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6F78"/>
          <w:sz w:val="56"/>
          <w:szCs w:val="56"/>
        </w:rPr>
        <w:t xml:space="preserve">ENTREGA MOMENTO 1</w:t>
      </w:r>
    </w:p>
    <w:p>
      <w:pPr>
        <w:pBdr>
          <w:bottom w:val="single" w:color="1F6F78" w:sz="12" w:space="10"/>
        </w:pBdr>
        <w:spacing w:after="360"/>
      </w:pPr>
      <w:r>
        <w:rPr>
          <w:rFonts w:ascii="Arial" w:cs="Arial" w:eastAsia="Arial" w:hAnsi="Arial"/>
          <w:color w:val="12363A"/>
          <w:sz w:val="32"/>
          <w:szCs w:val="32"/>
        </w:rPr>
        <w:t xml:space="preserve">Del brief al wireframe: planeación y arquitectura de un producto digital</w:t>
      </w:r>
    </w:p>
    <w:p>
      <w:pPr>
        <w:spacing w:after="60" w:before="360"/>
      </w:pPr>
      <w:r>
        <w:rPr>
          <w:rFonts w:ascii="Arial" w:cs="Arial" w:eastAsia="Arial" w:hAnsi="Arial"/>
          <w:b/>
          <w:bCs/>
          <w:color w:val="12363A"/>
          <w:sz w:val="72"/>
          <w:szCs w:val="72"/>
        </w:rPr>
        <w:t xml:space="preserve">PetLink</w:t>
      </w:r>
    </w:p>
    <w:p>
      <w:pPr>
        <w:spacing w:after="70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Historial de salud compartido entre veterinarios y dueños de mascotas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6864"/>
      </w:tblGrid>
      <w:tr>
        <w:trPr>
          <w:cantSplit/>
          <w:tblHeader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Proceso Apps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evaluativo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1 – Planeación y Arquitectura de Productos Digitales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Proyecto aplicado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entrega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+ diagramas + wireframe + sustentación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Wilmer Alejandro Buritica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Universidad Cooperativa de Colombia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Docente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[Nombre del docente]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Octubre de 2026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Contenido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Este documento reúne los 17 entregables del Momento 1, en el mismo orden en que se solicitan, más dos anexos de apoyo.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8528"/>
      </w:tblGrid>
      <w:tr>
        <w:trPr>
          <w:cantSplit/>
          <w:tblHeader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Brief del producto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Problema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Público y tipos de usuario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Referentes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Requerimientos funcionales y no funcionales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Historias de usuario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Funcionalidades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Definición del MVP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de información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Navegación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flow principal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Información que administrará la aplicación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Clasificación de almacenamiento local y remoto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APIs o servicios externos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 conceptual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Wireframe (11 pantallas)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Anexo A. Trazabilidad general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8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Anexo B. Decisiones clave y su justificación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1. Brief del producto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1.1 Descripción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PetLink</w:t>
      </w:r>
      <w:r>
        <w:rPr>
          <w:rFonts w:ascii="Arial" w:cs="Arial" w:eastAsia="Arial" w:hAnsi="Arial"/>
          <w:sz w:val="21"/>
          <w:szCs w:val="21"/>
        </w:rPr>
        <w:t xml:space="preserve"> (nombre provisional) es una aplicación móvil que centraliza el historial de salud de las mascotas y lo conecta con las personas que participan en su cuidado. El historial pertenece a la mascota y a su dueño, quien decide qué veterinarios pueden acceder a él. Así, el caso puede continuar aunque la mascota cambie de consultorio, requiera un traslado o una segunda opinión.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Además del historial, PetLink ayuda al dueño a cuidar mejor a su mascota mediante recordatorios, educación personalizada según la raza y un mapa de veterinarios (incluidos los que atienden a domicilio), y prevé fortalecer la colaboración entre veterinarios en una segunda fase.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1.2 Propuesta de valor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 el veterinario:</w:t>
      </w:r>
      <w:r>
        <w:rPr>
          <w:rFonts w:ascii="Arial" w:cs="Arial" w:eastAsia="Arial" w:hAnsi="Arial"/>
          <w:sz w:val="21"/>
          <w:szCs w:val="21"/>
        </w:rPr>
        <w:t xml:space="preserve"> una herramienta accesible para organizar historias clínicas y su gestión diaria, que además le permite consultar el historial previo de pacientes que llegan de otros consultorios, sin empezar de cero.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Para el dueño:</w:t>
      </w:r>
      <w:r>
        <w:rPr>
          <w:rFonts w:ascii="Arial" w:cs="Arial" w:eastAsia="Arial" w:hAnsi="Arial"/>
          <w:sz w:val="21"/>
          <w:szCs w:val="21"/>
        </w:rPr>
        <w:t xml:space="preserve"> tener siempre disponible el historial de salud de su mascota, entender lo que se le ha hecho, no olvidar ninguna fecha importante y recibir información adaptada a su raza y características.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Diferencial frente a otras soluciones:</w:t>
      </w:r>
      <w:r>
        <w:rPr>
          <w:rFonts w:ascii="Arial" w:cs="Arial" w:eastAsia="Arial" w:hAnsi="Arial"/>
          <w:sz w:val="21"/>
          <w:szCs w:val="21"/>
        </w:rPr>
        <w:t xml:space="preserve"> el historial no depende del consultorio ni del software que este utilice, sino que viaja con la mascota bajo el control de su dueño.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1.3 Estructura del producto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El producto se organiza en un núcleo (el historial compartido) y cuatro pilares que se apoyan en él. Sus usuarios son el veterinario y el dueño de la mascota (principales) y el administrador de la plataforma (secundario).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cantSplit/>
          <w:tblHeader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(núcleo)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 clínica compartida con acceso autorizado por el dueño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Cuidado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Recordatorios, calendario, educación y análisis por raza con IA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Veterinarios cercanos y a domicilio; disponibilidad de medicamentos (fase 2)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Comunidad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de veterinarios, eventos y gamificación (fase 2, con gamificación para dueños en el MVP)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1.4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cantSplit/>
          <w:tblHeader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Historial compartido con acceso autorizado, recordatorios y calendario, mapa de veterinarios con filtro "a domicilio", información por raza generada con IA (versión básica), notas del dueño y gamificación ligera para dueños.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2 (visión futura)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adjuntos, comunidad de veterinarios, sistema de eventos, gamificación para veterinarios y mapa de medicamentos con precios de referencia.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Fuera de alcance</w:t>
            </w:r>
          </w:p>
        </w:tc>
        <w:tc>
          <w:tcPr>
            <w:tcW w:type="dxa" w:w="72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Facturación, inventario de la clínica, telemedicina y pagos.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2. Problema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2.1 Contexto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El cuidado de una mascota involucra a varias personas a lo largo del tiempo: el dueño, uno o varios veterinarios y, en ocasiones, otros profesionales. Sin embargo, la información de salud de la mascota no viaja con ella, sino que queda dispersa entre consultorios, carnés físicos y la memoria del dueño.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2.2 Lado del veterinario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El historial clínico queda atrapado dentro de cada consultorio o del software que este usa. Cuando el paciente llega de otro lugar, requiere un traslado o una segunda opinión, la información se pierde o se reconstruye desde cero, lo que afecta la continuidad del tratamiento.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Según lo observado en el sector, los profesionales independientes o de consultorios pequeños tienen pocos espacios para colaborar con colegas, consultar casos o mantenerse actualizados.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2.3 Lado del dueño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Llevar el control de vacunas, desparasitaciones y controles es tedioso: el carné se pierde, las fechas se olvidan y el dueño recibe poca explicación sobre lo que se le hizo a su mascota y por qué.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Su acceso a la información depende de que su veterinario use una plataforma concreta.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Recibe información general y poco adaptada a la raza o a las características de su mascota, y le cuesta encontrar veterinarios cercanos o con servicio a domicilio.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2.4 Brecha central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Existen soluciones para que el veterinario gestione historias clínicas y otras para que el dueño lleve el carné de su mascota, pero funcionan como plataformas separadas: la información depende del consultorio o del software, no de la mascota ni de su dueño.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78" w:sz="4"/>
              <w:left w:val="single" w:color="1F6F78" w:sz="24"/>
              <w:bottom w:val="single" w:color="1F6F78" w:sz="4"/>
              <w:right w:val="single" w:color="1F6F78" w:sz="4"/>
            </w:tcBorders>
            <w:shd w:fill="E8F3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363A"/>
                <w:sz w:val="20"/>
                <w:szCs w:val="20"/>
              </w:rPr>
              <w:t xml:space="preserve">Enunciado del problema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¿Cómo lograr que el historial de salud de una mascota le pertenezca a ella y a su dueño, permitiendo que distintos veterinarios den continuidad a su caso, y a la vez ayudar al dueño a cuidarla mejor mediante recordatorios y educación personalizada?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Nota:</w:t>
      </w:r>
      <w:r>
        <w:rPr>
          <w:rFonts w:ascii="Arial" w:cs="Arial" w:eastAsia="Arial" w:hAnsi="Arial"/>
          <w:sz w:val="19"/>
          <w:szCs w:val="19"/>
        </w:rPr>
        <w:t xml:space="preserve"> el costo de las herramientas ya no se plantea como el argumento central, porque varios sistemas veterinarios ofrecen versiones básicas gratuitas. El foco está en la fragmentación de la información y en la falta de conexión entre veterinario y dueño.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3. Público y tipos de usuario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Público general:</w:t>
      </w:r>
      <w:r>
        <w:rPr>
          <w:rFonts w:ascii="Arial" w:cs="Arial" w:eastAsia="Arial" w:hAnsi="Arial"/>
          <w:sz w:val="21"/>
          <w:szCs w:val="21"/>
        </w:rPr>
        <w:t xml:space="preserve"> veterinarios independientes o de consultorios pequeños, y dueños de mascotas (principalmente perros y gatos) con acceso a un teléfono inteligente.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3.1 Usuarios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848"/>
        <w:gridCol w:w="3848"/>
      </w:tblGrid>
      <w:tr>
        <w:trPr>
          <w:cantSplit/>
          <w:tblHeader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Usuario A: Veterinario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Usuario B: Dueño de mascota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Quién es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Profesional de consultorio pequeño o independiente, incluido quien atiende a domicilio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con una o varias mascotas, sin formación médica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necesita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y consultar historiales con rapidez; ver el historial previo de pacientes nuevos o remitidos; conectar con colegas (fase 2)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Tener vacunas y controles ordenados; recibir recordatorios; entender el proceso de su mascota; decidir quién accede a su historial; encontrar veterinarios; recibir información según la raza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Frustraciones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Papeleo o herramientas dispersas; recibir pacientes sin antecedentes; poco espacio para colaborar con colegas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Olvidos, carné perdido, falta de claridad sobre tratamientos, información genérica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Cómo usa la app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Durante y después de cada consulta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forma periódica y ante recordatorios o dudas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Qué puede hacer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 mascotas, y crear y modificar registros clínicos de pacientes vinculados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el historial de su mascota, agregar notas propias y autorizar o retirar el acceso a veterinarios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E8F3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Gamificación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Reconocimiento por completar historiales y aportar a la comunidad (fase 2)</w:t>
            </w:r>
          </w:p>
        </w:tc>
        <w:tc>
          <w:tcPr>
            <w:tcW w:type="dxa" w:w="38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Logros y rachas por cumplir vacunas y controles a tiempo (MVP)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3.2 Usuarios secundarios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Administrador de la plataforma:</w:t>
      </w:r>
      <w:r>
        <w:rPr>
          <w:rFonts w:ascii="Arial" w:cs="Arial" w:eastAsia="Arial" w:hAnsi="Arial"/>
          <w:sz w:val="21"/>
          <w:szCs w:val="21"/>
        </w:rPr>
        <w:t xml:space="preserve"> verifica que los veterinarios registrados sean profesionales reales, gestiona el contenido educativo y, en fase 2, modera la comunidad y los eventos. Es necesario para que la confianza clínica sea defendible.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Establecimientos veterinarios</w:t>
      </w:r>
      <w:r>
        <w:rPr>
          <w:rFonts w:ascii="Arial" w:cs="Arial" w:eastAsia="Arial" w:hAnsi="Arial"/>
          <w:sz w:val="21"/>
          <w:szCs w:val="21"/>
        </w:rPr>
        <w:t xml:space="preserve"> (agrotiendas y droguerías veterinarias, fase 2): publican disponibilidad y precios de referencia de medicamentos para que aparezcan en el mapa.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3.3 Relación entre usuarios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Veterinario y dueño:</w:t>
      </w:r>
      <w:r>
        <w:rPr>
          <w:rFonts w:ascii="Arial" w:cs="Arial" w:eastAsia="Arial" w:hAnsi="Arial"/>
          <w:sz w:val="21"/>
          <w:szCs w:val="21"/>
        </w:rPr>
        <w:t xml:space="preserve"> se vinculan mediante el acceso que el dueño autoriza.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Veterinario y veterinario:</w:t>
      </w:r>
      <w:r>
        <w:rPr>
          <w:rFonts w:ascii="Arial" w:cs="Arial" w:eastAsia="Arial" w:hAnsi="Arial"/>
          <w:sz w:val="21"/>
          <w:szCs w:val="21"/>
        </w:rPr>
        <w:t xml:space="preserve"> comparten el mismo historial de un paciente, siempre con autorización del dueño.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Administrador y veterinario:</w:t>
      </w:r>
      <w:r>
        <w:rPr>
          <w:rFonts w:ascii="Arial" w:cs="Arial" w:eastAsia="Arial" w:hAnsi="Arial"/>
          <w:sz w:val="21"/>
          <w:szCs w:val="21"/>
        </w:rPr>
        <w:t xml:space="preserve"> el administrador valida el perfil profesional antes de dar acceso a funciones clínicas.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3.4 Regla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cantSplit/>
          <w:tblHeader/>
        </w:trPr>
        <w:tc>
          <w:tcPr>
            <w:tcW w:type="dxa" w:w="520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Veterinario autorizado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Crear el registro de una mascota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Escribir y modificar datos clínicos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Agregar notas propias (marcadas como "notas del dueño")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el historial completo, incluidas las notas del dueño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Autorizar o retirar el acceso de un veterinario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4. Objetivo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4.1 Objetivo general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Diseñar una aplicación móvil que conecte a veterinarios y dueños de mascotas mediante un historial de salud digital que pertenezca a la mascota y a su dueño, garantizando la continuidad del caso entre distintos veterinarios y promoviendo un cuidado más informado y constante.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4.2 Objetivos específicos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1. Permitir al veterinario registrar y consultar historiales clínicos de forma organizada y accesible.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2. Permitir al dueño visualizar el historial de su mascota y decidir qué veterinarios acceden a él.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3. Garantizar la continuidad del caso, de modo que varios veterinarios autorizados puedan consultar y actualizar el mismo historial ante cambios de consultorio, traslados o urgencias.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4. Ayudar al dueño a mantener al día el cuidado de su mascota mediante recordatorios y un calendario de vacunas, desparasitaciones y controles.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5. Ofrecer educación personalizada según la raza y las características de la mascota, apoyada en inteligencia artificial y con carácter informativo.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6. Facilitar la búsqueda de veterinarios cercanos y con servicio a domicilio mediante un mapa.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7. Incentivar la constancia del dueño en el cuidado preventivo mediante elementos de gamificación.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8.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(Proyección futura)</w:t>
      </w:r>
      <w:r>
        <w:rPr>
          <w:rFonts w:ascii="Arial" w:cs="Arial" w:eastAsia="Arial" w:hAnsi="Arial"/>
          <w:sz w:val="21"/>
          <w:szCs w:val="21"/>
        </w:rPr>
        <w:t xml:space="preserve"> Fortalecer la colaboración entre veterinarios mediante una comunidad, eventos y un mapa con la disponibilidad de medicamentos.</w:t>
      </w:r>
    </w:p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El objetivo 8 se plantea como proyección futura a propósito: el MVP es acotado y las funciones de fase 2 responden a una decisión de priorización, no a un olvido.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5. Referentes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Se analizaron aplicaciones y sistemas existentes en gestión veterinaria y cuidado de mascotas, para identificar qué hacen bien, qué les falta y dónde se ubica PetLink. La información proviene de los sitios oficiales y las fichas en tiendas de aplicaciones de cada producto, consultados en octubre de 2026.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5.1 Referentes analizados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1814"/>
        <w:gridCol w:w="3056"/>
        <w:gridCol w:w="2962"/>
      </w:tblGrid>
      <w:tr>
        <w:trPr>
          <w:cantSplit/>
          <w:tblHeader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Referente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Enfoque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 que aporta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 que no cubre (según su información pública)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Okvet + OkPet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Software de gestión veterinaria (versión gratuita y módulos PRO) y app para el dueño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Historias clínicas con trazabilidad, agenda, facturación electrónica para Colombia, recordatorios; el dueño accede a las historias y recibe notificaciones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Mapa de veterinarios, educación personalizada, comunidad; la continuidad entre veterinarios depende de que las clínicas usen su ecosistema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PetsApp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 para tutores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Vacunas con recordatorios, agenda, certificados y recetas digitales con QR, directorio de veterinarios y otros servicios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Historial compartido entre veterinarios no es claro; educación y comunidad no aparecen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VeteApp (Pet Soft)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Plataforma para veterinarias y dueños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 de clínicas asociadas con historial común, carné de vacunación y mapa de veterinarias cercanas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Filtro a domicilio, educación por raza y comunidad no aparecen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Miwuki Pet Life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 para el dueño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Vacunas, desparasitación, recordatorios, guías de cuidado por especie y etapa, mapa pet friendly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es una herramienta clínica para el veterinario; sin historial compartido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Vetsapiens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 para veterinarios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Foro de casos clínicos entre profesionales y guía de medicamentos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ofrece historial del paciente ni vínculo con el dueño</w:t>
            </w:r>
          </w:p>
        </w:tc>
      </w:tr>
      <w:tr>
        <w:trPr>
          <w:cantSplit/>
        </w:trPr>
        <w:tc>
          <w:tcPr>
            <w:tcW w:type="dxa" w:w="15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AniCura Referencia</w:t>
            </w:r>
          </w:p>
        </w:tc>
        <w:tc>
          <w:tcPr>
            <w:tcW w:type="dxa" w:w="181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 para profesionales de una red hospitalaria</w:t>
            </w:r>
          </w:p>
        </w:tc>
        <w:tc>
          <w:tcPr>
            <w:tcW w:type="dxa" w:w="30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 de casos remitidos a especialistas con pruebas e informes</w:t>
            </w:r>
          </w:p>
        </w:tc>
        <w:tc>
          <w:tcPr>
            <w:tcW w:type="dxa" w:w="296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 dentro de una red concreta; no es abierta ni conecta con el dueño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5.2 Cuadro comparativo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Leyenda: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Sí</w:t>
      </w:r>
      <w:r>
        <w:rPr>
          <w:rFonts w:ascii="Arial" w:cs="Arial" w:eastAsia="Arial" w:hAnsi="Arial"/>
          <w:sz w:val="19"/>
          <w:szCs w:val="19"/>
        </w:rPr>
        <w:t xml:space="preserve"> = aparece en la información pública revisada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Parcial</w:t>
      </w:r>
      <w:r>
        <w:rPr>
          <w:rFonts w:ascii="Arial" w:cs="Arial" w:eastAsia="Arial" w:hAnsi="Arial"/>
          <w:sz w:val="19"/>
          <w:szCs w:val="19"/>
        </w:rPr>
        <w:t xml:space="preserve"> = existe de forma limitada ·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—</w:t>
      </w:r>
      <w:r>
        <w:rPr>
          <w:rFonts w:ascii="Arial" w:cs="Arial" w:eastAsia="Arial" w:hAnsi="Arial"/>
          <w:sz w:val="19"/>
          <w:szCs w:val="19"/>
        </w:rPr>
        <w:t xml:space="preserve"> = no se identificó en la información revisada (no implica que no exista).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3"/>
        <w:gridCol w:w="1050"/>
        <w:gridCol w:w="859"/>
        <w:gridCol w:w="1050"/>
        <w:gridCol w:w="859"/>
        <w:gridCol w:w="1241"/>
        <w:gridCol w:w="1818"/>
      </w:tblGrid>
      <w:tr>
        <w:trPr>
          <w:cantSplit/>
          <w:tblHeader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Funcionalidad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Okvet / OkPet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PetsApp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VeteApp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Miwuki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Vetsapiens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PetLink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Historia clínica para el veterinario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 para el dueño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Recordatorios y calendario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Historial compartido entre veterinarios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Parcial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(red asociada)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Sí, con autorización del dueño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Directorio o mapa de veterinarios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Filtro de atención a domicilio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Educación para el dueño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Parcial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Análisis por raza con IA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Sí, versión básica (MVP)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Gamificación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Dueños (MVP) / veterinarios (fase 2)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Comunidad de veterinarios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Eventos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48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Medicamentos y precios en mapa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05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85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2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Parcial (guía sin precios ni mapa)</w:t>
            </w:r>
          </w:p>
        </w:tc>
        <w:tc>
          <w:tcPr>
            <w:tcW w:type="dxa" w:w="181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Fase 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5.3 Lectura del cuadro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Ninguna función suelta es única.</w:t>
      </w:r>
      <w:r>
        <w:rPr>
          <w:rFonts w:ascii="Arial" w:cs="Arial" w:eastAsia="Arial" w:hAnsi="Arial"/>
          <w:sz w:val="21"/>
          <w:szCs w:val="21"/>
        </w:rPr>
        <w:t xml:space="preserve"> Ya existen historiales, recordatorios, mapas y comunidades veterinarias. PetLink no se plantea como la primera app del sector.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 diferencial es la combinación y el modelo de propiedad:</w:t>
      </w:r>
      <w:r>
        <w:rPr>
          <w:rFonts w:ascii="Arial" w:cs="Arial" w:eastAsia="Arial" w:hAnsi="Arial"/>
          <w:sz w:val="21"/>
          <w:szCs w:val="21"/>
        </w:rPr>
        <w:t xml:space="preserve"> el historial pertenece a la mascota y a su dueño, y este autoriza a cualquier veterinario sin importar qué software use su consultorio, con educación por raza, mapa y comunidad integrados en una sola app.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Las funciones de gamificación, eventos y precios de medicamentos no se identificaron en los referentes analizados. Esto no garantiza que nadie las ofrezca, solo que no aparecieron en esta revisión.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6. Requerimientos funcionales y no funcionales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Los requerimientos se organizan por pilar y tienen un código para poder rastrearlos en las historias de usuario, las funcionalidades y el wireframe. La columna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Obj.</w:t>
      </w:r>
      <w:r>
        <w:rPr>
          <w:rFonts w:ascii="Arial" w:cs="Arial" w:eastAsia="Arial" w:hAnsi="Arial"/>
          <w:sz w:val="21"/>
          <w:szCs w:val="21"/>
        </w:rPr>
        <w:t xml:space="preserve"> indica el objetivo específico de la sección 4 que cubre cada uno.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Actores:</w:t>
      </w:r>
      <w:r>
        <w:rPr>
          <w:rFonts w:ascii="Arial" w:cs="Arial" w:eastAsia="Arial" w:hAnsi="Arial"/>
          <w:sz w:val="21"/>
          <w:szCs w:val="21"/>
        </w:rPr>
        <w:t xml:space="preserve"> Dueño (D), Veterinario (V), Administrador (A) y Establecimiento (E).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6.1 Requerimientos funcionales</w:t>
      </w:r>
    </w:p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Cuentas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5615"/>
        <w:gridCol w:w="1143"/>
        <w:gridCol w:w="935"/>
        <w:gridCol w:w="836"/>
      </w:tblGrid>
      <w:tr>
        <w:trPr>
          <w:cantSplit/>
          <w:tblHeader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RF-01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Registrarse e iniciar sesión con perfil de dueño o de veterinario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D, 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1, 2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RF-02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la identidad profesional del veterinario antes de habilitar funciones clínicas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RF-03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Gestionar el perfil propio (contacto y, en el veterinario, servicios y zona)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D, 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Historial (núcleo)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5615"/>
        <w:gridCol w:w="1143"/>
        <w:gridCol w:w="935"/>
        <w:gridCol w:w="836"/>
      </w:tblGrid>
      <w:tr>
        <w:trPr>
          <w:cantSplit/>
          <w:tblHeader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RF-04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una mascota (especie, raza, fecha de nacimiento, sexo y peso)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D, 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1, 2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RF-05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Invitar al dueño a la app cuando el veterinario crea el registro de su mascota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RF-06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Aceptar la invitación y reclamar la titularidad del registro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RF-07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Generar un código o QR único de la mascota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RF-08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Vincular una mascota mediante su código para acceder a su historial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RF-09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Autorizar y retirar el acceso de un veterinario al historial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RF-10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y modificar consultas y datos clínicos (motivo, diagnóstico, tratamiento, observaciones)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RF-11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vacunas y desparasitaciones con fecha y próxima dosis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1, 4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RF-12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el historial completo de la mascota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D, 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1, 2, 3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RF-13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Mostrar en cada registro quién lo hizo y cuándo, y conservar el historial de cambios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D, 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RF-14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Agregar notas propias (peso, síntomas observados), separadas de los datos clínicos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RF-15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Adjuntar documentos o exámenes (PDF, imágenes) a un registro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Cuidado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5615"/>
        <w:gridCol w:w="1143"/>
        <w:gridCol w:w="935"/>
        <w:gridCol w:w="836"/>
      </w:tblGrid>
      <w:tr>
        <w:trPr>
          <w:cantSplit/>
          <w:tblHeader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RF-16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Generar un calendario de vacunas, desparasitaciones y controles a partir del historial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RF-17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Enviar recordatorios automáticos antes de cada fecha importante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RF-18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Mostrar contenido educativo por tema, especie y etapa de vida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RF-19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Generar con IA un perfil informativo según la raza y datos de la mascota (predisposiciones, energía, cuidados), con aviso de que no es diagnóstico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RF-20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Otorgar logros y rachas al dueño por cumplir vacunas y controles a tiempo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Mapa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5615"/>
        <w:gridCol w:w="1143"/>
        <w:gridCol w:w="935"/>
        <w:gridCol w:w="836"/>
      </w:tblGrid>
      <w:tr>
        <w:trPr>
          <w:cantSplit/>
          <w:tblHeader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RF-21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Mostrar en un mapa los veterinarios cercanos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RF-22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Filtrar veterinarios por atención a domicilio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RF-23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el perfil de un veterinario (servicios, zona, horario, contacto)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RF-24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Mostrar dónde conseguir medicamentos importantes, con disponibilidad y precio de referencia con fecha de actualización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RF-25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Permitir que establecimientos publiquen disponibilidad y precios de referencia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Arial" w:cs="Arial" w:eastAsia="Arial" w:hAnsi="Arial"/>
          <w:b/>
          <w:bCs/>
          <w:color w:val="1F6F78"/>
          <w:sz w:val="22"/>
          <w:szCs w:val="22"/>
        </w:rPr>
        <w:t xml:space="preserve">Comunidad y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5615"/>
        <w:gridCol w:w="1143"/>
        <w:gridCol w:w="935"/>
        <w:gridCol w:w="836"/>
      </w:tblGrid>
      <w:tr>
        <w:trPr>
          <w:cantSplit/>
          <w:tblHeader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RF-26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Compartir y comentar casos entre veterinarios verificados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RF-27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Publicar, consultar e inscribirse a eventos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D, 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RF-28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Otorgar reconocimientos a veterinarios por completar historiales y aportar a la comunidad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RF-29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Gestionar el contenido educativo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RF-30</w:t>
            </w:r>
          </w:p>
        </w:tc>
        <w:tc>
          <w:tcPr>
            <w:tcW w:type="dxa" w:w="561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Moderar publicaciones de la comunidad</w:t>
            </w:r>
          </w:p>
        </w:tc>
        <w:tc>
          <w:tcPr>
            <w:tcW w:type="dxa" w:w="114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93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Fase 2</w:t>
            </w:r>
          </w:p>
        </w:tc>
        <w:tc>
          <w:tcPr>
            <w:tcW w:type="dxa" w:w="8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Total:</w:t>
      </w:r>
      <w:r>
        <w:rPr>
          <w:rFonts w:ascii="Arial" w:cs="Arial" w:eastAsia="Arial" w:hAnsi="Arial"/>
          <w:sz w:val="21"/>
          <w:szCs w:val="21"/>
        </w:rPr>
        <w:t xml:space="preserve"> 30 requerimientos funcionales, 23 del MVP y 7 de fase 2.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6.2 Requerimientos no funcionales</w:t>
      </w:r>
    </w:p>
    <w:p>
      <w:pPr>
        <w:keepNext/>
        <w:spacing w:after="120" w:before="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Los valores numéricos son metas propuestas, ajustables, pero expresadas de forma medible.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6864"/>
      </w:tblGrid>
      <w:tr>
        <w:trPr>
          <w:cantSplit/>
          <w:tblHeader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RNF-01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Autenticación obligatoria y control de acceso por rol: ningún veterinario ve un historial sin autorización vigente del dueño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RNF-02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cifrados en tránsito y en almacenamiento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RNF-03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Privacidad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Consentimiento explícito del dueño y política de tratamiento de datos, conforme a la normativa aplicable de protección de datos personales (en Colombia, la Ley 1581 de 2012)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RNF-04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Trazabilidad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cambio en un historial queda registrado con autor y fecha, sin borrado silencioso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RNF-05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Usabilidad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 dueño sin conocimientos técnicos debe poder registrar una mascota en pocos pasos, y un veterinario registrar una consulta en pocos minutos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RNF-06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Rendimiento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 pantallas principales deben cargar en menos de 3 segundos con conexión normal (meta propuesta)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RNF-07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Disponibilidad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servicio debe estar disponible al menos el 99 % del tiempo (meta propuesta)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RNF-08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Conectividad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Tolerancia a conexión limitada, con consulta de datos ya cargados. Deseable por la atención a domicilio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RNF-09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Compatibilidad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Funcionar en Android e iOS, con diseño adaptable a distintos tamaños de pantalla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RNF-10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Confiabilidad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Copias de seguridad periódicas del historial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RNF-11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Transparencia de IA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contenido generado por IA debe indicar que es informativo y no reemplaza al veterinario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RNF-12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arquitectura debe permitir crecer en usuarios y añadir los módulos de fase 2 sin rehacer el núcleo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RNF-13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Accesibilidad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Textos legibles y contraste suficiente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RNF-14</w:t>
            </w:r>
          </w:p>
        </w:tc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Mantenibilidad</w:t>
            </w:r>
          </w:p>
        </w:tc>
        <w:tc>
          <w:tcPr>
            <w:tcW w:type="dxa" w:w="68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Módulos separados por pilar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6.3 Supuestos y restricciones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El MVP se enfoca en perros y gatos.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La información generada con IA es informativa, no diagnóstica.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Los veterinarios deben ser verificados antes de escribir en un historial.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Los precios de medicamentos solo se mostrarán en fase 2 y con fecha de actualización. Se excluyen medicamentos que requieren fórmula.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No se incluyen en esta versión facturación, inventario de la clínica, telemedicina ni pagos.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6.4 Trazabilidad con los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rPr>
          <w:cantSplit/>
          <w:tblHeader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específico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Historiales para el veterinario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RF-01, 02, 04, 10, 11, 12 (y RF-15 en fase 2)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Dueño ve el historial y controla accesos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RF-01, 04, 05, 06, 07, 09, 12, 14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Continuidad del caso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RF-02, 05, 07, 08, 09, 12, 13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Recordatorios y calendario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RF-11, 16, 17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Educación con IA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RF-18, 19, 29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Mapa de veterinarios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RF-03, 21, 22, 23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Gamificación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RF-20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Comunidad (fase 2)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RF-24, 25, 26, 27, 28, 30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7. Historias de usuario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Formato: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Como [rol], quiero [acción], para [beneficio]</w:t>
      </w:r>
      <w:r>
        <w:rPr>
          <w:rFonts w:ascii="Arial" w:cs="Arial" w:eastAsia="Arial" w:hAnsi="Arial"/>
          <w:sz w:val="21"/>
          <w:szCs w:val="21"/>
        </w:rPr>
        <w:t xml:space="preserve">, con criterios de aceptación.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Prioridad:</w:t>
      </w:r>
      <w:r>
        <w:rPr>
          <w:rFonts w:ascii="Arial" w:cs="Arial" w:eastAsia="Arial" w:hAnsi="Arial"/>
          <w:sz w:val="21"/>
          <w:szCs w:val="21"/>
        </w:rPr>
        <w:t xml:space="preserve"> Alta = indispensable para el núcleo del producto; Media = importante, pero el núcleo funciona sin ella. Hay 25 historias del MVP (18 de prioridad alta y 7 de media) y 7 de fase 2.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7.1 Historias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"/>
        <w:gridCol w:w="3891"/>
        <w:gridCol w:w="3470"/>
        <w:gridCol w:w="525"/>
        <w:gridCol w:w="738"/>
      </w:tblGrid>
      <w:tr>
        <w:trPr>
          <w:cantSplit/>
          <w:tblHeader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Cód.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Criterios de aceptación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RF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HU-01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e ingreso.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 o veterinario, quiero registrarme e iniciar sesión con el perfil que me corresponde, para usar solo las funciones de mi rol.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elegir entre perfil de dueño y de veterinario al registrarme.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Tras iniciar sesión, solo veo las opciones de mi rol.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01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HU-02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Verificación profesional.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administrador, quiero verificar la identidad profesional de cada veterinario, para que solo profesionales reales escriban en los historiales.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veterinario nuevo queda "pendiente" y no puede crear ni modificar datos clínicos.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ser aprobado, se habilitan sus funciones clínicas.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02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HU-03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Perfil del veterinario.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completar mi perfil con mis servicios, zona y si atiendo a domicilio, para que los dueños me encuentren.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indicar servicios, zona, horario y contacto.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Los cambios se reflejan en el mapa.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03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HU-04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Crear una mascota (veterinario).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registrar a una mascota nueva durante la consulta, para empezar su historial aunque su dueño aún no use la app.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guardar especie, raza, fecha de nacimiento, sexo y peso.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 el dueño no tiene cuenta, el registro queda "pendiente de reclamo".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04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HU-05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Crear una mascota (dueño).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registrar a mi mascota, para tener su información lista antes de ir al veterinario.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guardar los mismos datos básicos.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registrar varias mascotas.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04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HU-06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Invitar al dueño.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invitar al dueño a la app desde el registro que creé, para que acceda al historial de su mascota.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enviar la invitación por teléfono o correo.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Mientras no acepte, el registro sigue pendiente.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05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HU-07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Reclamar el registro.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aceptar la invitación y quedar como titular del registro de mi mascota, para controlar quién accede a él.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aceptar, el registro aparece en mi cuenta.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veterinario que lo creó queda autorizado, y puedo retirarle el acceso.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06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HU-08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Código de la mascota.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obtener un código o QR único de mi mascota, para compartirlo con un veterinario nuevo.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 mascota tiene un código propio.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mostrar el código en pantalla.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07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HU-09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Vincular a un paciente.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vincular una mascota mediante su código, para consultar su historial previo.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ingresar el código, se solicita la autorización del dueño.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Sin autorización vigente, no veo el historial.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08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HU-10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Controlar accesos.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autorizar o retirar el acceso de un veterinario, para decidir quién conoce el historial de mi mascota.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la lista de veterinarios con acceso.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 retirar el acceso, el veterinario deja de ver el historial de inmediato.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09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HU-11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Registrar y modificar consultas.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registrar y corregir consultas (motivo, diagnóstico, tratamiento, observaciones), para mantener el historial completo y exacto.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crear un registro de consulta y editarlo después.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 edición queda registrada en el historial de cambios.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HU-12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Vacunas y desparasitaciones.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registrar vacunas y desparasitaciones con su fecha y próxima dosis, para que el seguimiento preventivo sea automático.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indicar la fecha de aplicación y la de la próxima dosis.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 próxima dosis alimenta el calendario del dueño.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HU-13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el historial previo.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veterinario, quiero ver el historial completo de un paciente que llega de otro consultorio, para continuar su caso sin empezar de cero.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consultas, vacunas y tratamientos previos, ordenados por fecha.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qué veterinario realizó cada registro.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HU-14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Consultar el historial de mi mascota.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ver el historial completo de mi mascota, para saber qué se le ha hecho y por qué.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los registros clínicos en orden cronológico.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puedo modificar los datos clínicos.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HU-15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Trazabilidad de los registros.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 o veterinario, quiero ver quién hizo cada registro y cuándo, para confiar en la información.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 registro muestra autor y fecha.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 modificaciones conservan la versión anterior.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HU-16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Notas del dueño.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agregar notas propias (peso, síntomas observados), para que mi veterinario sepa lo que vi en casa.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 notas aparecen marcadas como "notas del dueño" y separadas de lo clínico.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veterinario las ve, pero no puede alterarlas.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HU-17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Calendario de cuidado.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ver un calendario con las próximas vacunas, desparasitaciones y controles de mi mascota, para organizarme sin depender de un carné.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calendario se genera a partir de lo que registra el veterinario.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ver las fechas de cada mascota por separado.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HU-18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Recordatorios.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recibir recordatorios antes de cada fecha importante, para no olvidar ninguna cita.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Recibo una notificación antes de cada fecha.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activar o desactivar los recordatorios.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HU-19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Contenido educativo.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consultar contenido educativo según la especie y la etapa de vida de mi mascota, para cuidarla mejor.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explorar el contenido por tema.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contenido sugerido se adapta a mi mascota.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HU-20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Perfil de raza con IA.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conocer información de la raza de mi mascota (predisposiciones, nivel de energía, cuidados), para anticiparme a sus necesidades.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 información se genera a partir de la raza y los datos registrados.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Siempre aparece un aviso de que es informativa y no reemplaza al veterinario.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19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HU-21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Logros y rachas.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obtener logros por cumplir a tiempo las vacunas y controles, para mantenerme constante.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Gano un logro cuando cumplo una fecha del calendario.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mi racha y mis logros en mi perfil.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HU-22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Veterinarios cercanos.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ver en un mapa los veterinarios cercanos, para encontrar uno rápidamente.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los veterinarios ubicados cerca de mí.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tocar uno para ver su información.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21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HU-23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Atención a domicilio.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filtrar los veterinarios que atienden a domicilio, para encontrar a quien pueda ir hasta mi casa.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filtro muestra solo veterinarios con ese servicio activo.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22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HU-24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Perfil de un veterinario.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dueño, quiero ver los servicios, zona, horario y contacto de un veterinario, para decidir si lo contacto.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Veo servicios, zona, horario y datos de contacto.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23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HU-25</w:t>
            </w:r>
          </w:p>
        </w:tc>
        <w:tc>
          <w:tcPr>
            <w:tcW w:type="dxa" w:w="389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Gestionar contenido educativo.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Como administrador, quiero crear y editar el contenido educativo, para mantenerlo actualizado y confiable.</w:t>
            </w:r>
          </w:p>
        </w:tc>
        <w:tc>
          <w:tcPr>
            <w:tcW w:type="dxa" w:w="347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Puedo crear, editar y retirar contenido.</w:t>
            </w:r>
          </w:p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Los cambios se reflejan para los dueños.</w:t>
            </w:r>
          </w:p>
        </w:tc>
        <w:tc>
          <w:tcPr>
            <w:tcW w:type="dxa" w:w="52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29</w:t>
            </w:r>
          </w:p>
        </w:tc>
        <w:tc>
          <w:tcPr>
            <w:tcW w:type="dxa" w:w="73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7.2 Historias de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7695"/>
        <w:gridCol w:w="834"/>
      </w:tblGrid>
      <w:tr>
        <w:trPr>
          <w:cantSplit/>
          <w:tblHeader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HU-26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veterinario, quiero adjuntar exámenes y documentos a un registro, para tener toda la información del caso en un solo lugar.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HU-27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dueño, quiero saber dónde conseguir medicamentos importantes y a qué precio de referencia, para ahorrar tiempo y dinero.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HU-28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establecimiento, quiero publicar disponibilidad y precios de referencia, para que los dueños me encuentren.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HU-29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veterinario, quiero compartir y comentar casos con colegas verificados, para colaborar y aprender.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HU-30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dueño o veterinario, quiero ver e inscribirme a eventos, para participar en jornadas y capacitaciones.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HU-31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veterinario, quiero recibir reconocimientos por completar historiales y aportar a la comunidad, para sentirme motivado a participar.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8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HU-32</w:t>
            </w:r>
          </w:p>
        </w:tc>
        <w:tc>
          <w:tcPr>
            <w:tcW w:type="dxa" w:w="769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administrador, quiero moderar las publicaciones de la comunidad, para mantener un espacio confiable.</w:t>
            </w:r>
          </w:p>
        </w:tc>
        <w:tc>
          <w:tcPr>
            <w:tcW w:type="dxa" w:w="8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8. Funcionalidades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Los 30 requerimientos y las 32 historias se agrupan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14 funcionalidades</w:t>
      </w:r>
      <w:r>
        <w:rPr>
          <w:rFonts w:ascii="Arial" w:cs="Arial" w:eastAsia="Arial" w:hAnsi="Arial"/>
          <w:sz w:val="21"/>
          <w:szCs w:val="21"/>
        </w:rPr>
        <w:t xml:space="preserve">: 9 del MVP y 5 de fase 2.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8.1 Funcionalidades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1893"/>
        <w:gridCol w:w="3786"/>
        <w:gridCol w:w="841"/>
        <w:gridCol w:w="1156"/>
        <w:gridCol w:w="1053"/>
      </w:tblGrid>
      <w:tr>
        <w:trPr>
          <w:cantSplit/>
          <w:tblHeader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Cód.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Funcionalidad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permite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RF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Cuentas y verificación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Registro, inicio de sesión por rol, perfil y verificación profesional del veterinario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D, V, A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01, 02, 03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01, 02, 03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F-02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mascotas y titularidad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 mascotas (dueño o veterinario), invitar al dueño, reclamar el registro y generar el código o QR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D, V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04, 05, 06, 07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04 a 08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F-03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 de acceso al historial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Vincular una mascota con su código; autorizar y retirar el acceso de veterinarios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D, V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08, 09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09, 10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F-04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Historial clínico compartido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y modificar consultas, vacunas y desparasitaciones; consultar el historial con autor, fecha y versiones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V, D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10, 11, 12, 13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 a 15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F-05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Notas del dueño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Agregar peso y síntomas observados, separados de lo clínico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F-06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Calendario y recordatorios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Calendario de cuidados generado desde el historial y recordatorios automáticos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16, 17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17, 18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F-07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Educación e IA por raza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Contenido educativo por especie y etapa, perfil informativo de raza con IA y gestión del contenido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D, A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18, 19, 29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19, 20, 25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F-08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Gamificación para dueños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Logros y rachas por cumplir vacunas y controles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63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F-09</w:t>
            </w:r>
          </w:p>
        </w:tc>
        <w:tc>
          <w:tcPr>
            <w:tcW w:type="dxa" w:w="189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Mapa de veterinarios</w:t>
            </w:r>
          </w:p>
        </w:tc>
        <w:tc>
          <w:tcPr>
            <w:tcW w:type="dxa" w:w="378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Veterinarios cercanos, filtro a domicilio y perfil del veterinario</w:t>
            </w:r>
          </w:p>
        </w:tc>
        <w:tc>
          <w:tcPr>
            <w:tcW w:type="dxa" w:w="84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</w:t>
            </w:r>
          </w:p>
        </w:tc>
        <w:tc>
          <w:tcPr>
            <w:tcW w:type="dxa" w:w="115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21, 22, 23</w:t>
            </w:r>
          </w:p>
        </w:tc>
        <w:tc>
          <w:tcPr>
            <w:tcW w:type="dxa" w:w="1053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22, 23, 24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8.2 Funcionalidades de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6448"/>
        <w:gridCol w:w="1040"/>
        <w:gridCol w:w="1040"/>
      </w:tblGrid>
      <w:tr>
        <w:trPr>
          <w:cantSplit/>
          <w:tblHeader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64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F-10</w:t>
            </w:r>
          </w:p>
        </w:tc>
        <w:tc>
          <w:tcPr>
            <w:tcW w:type="dxa" w:w="64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Documentos y exámenes adjuntos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F-11</w:t>
            </w:r>
          </w:p>
        </w:tc>
        <w:tc>
          <w:tcPr>
            <w:tcW w:type="dxa" w:w="64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Mapa de medicamentos y precios de referencia (incluye el perfil de establecimientos)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24, 25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27, 28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F-12</w:t>
            </w:r>
          </w:p>
        </w:tc>
        <w:tc>
          <w:tcPr>
            <w:tcW w:type="dxa" w:w="64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Comunidad de veterinarios y moderación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26, 30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29, 32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F-13</w:t>
            </w:r>
          </w:p>
        </w:tc>
        <w:tc>
          <w:tcPr>
            <w:tcW w:type="dxa" w:w="64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F-14</w:t>
            </w:r>
          </w:p>
        </w:tc>
        <w:tc>
          <w:tcPr>
            <w:tcW w:type="dxa" w:w="64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Gamificación para veterinarios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10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31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9. Definición del MVP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9.1 Qué es el MVP de PetLink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78" w:sz="4"/>
              <w:left w:val="single" w:color="1F6F78" w:sz="24"/>
              <w:bottom w:val="single" w:color="1F6F78" w:sz="4"/>
              <w:right w:val="single" w:color="1F6F78" w:sz="4"/>
            </w:tcBorders>
            <w:shd w:fill="E8F3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versión mínima en la que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 veterinario crea y mantiene el historial de una mascota, su dueño lo ve y controla quién accede a él, y el dueño recibe recordatorios de sus cuidados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con apoyo educativo y un mapa para encontrar veterinarios.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9.2 Criterios de decisión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1. ¿Es indispensable para el problema central? Es decir, ¿sin eso el historial compartido no funciona?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2. ¿Aporta valor a los dos tipos de usuario?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3. ¿Depende de otros usuarios o de datos externos? Lo que depende de terceros (establecimientos, una comunidad activa) es más difícil de arrancar.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4. ¿Es viable de construir y probar de forma acotada?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9.3 El MVP en dos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2496"/>
        <w:gridCol w:w="4368"/>
      </w:tblGrid>
      <w:tr>
        <w:trPr>
          <w:cantSplit/>
          <w:tblHeader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436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Núcleo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(sin esto no hay producto)</w:t>
            </w:r>
          </w:p>
        </w:tc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F-01, F-02, F-03, F-04, F-06, F-09</w:t>
            </w:r>
          </w:p>
        </w:tc>
        <w:tc>
          <w:tcPr>
            <w:tcW w:type="dxa" w:w="436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Forman el problema central: historial, acceso, continuidad, recordatorios y encontrar un veterinario</w:t>
            </w:r>
          </w:p>
        </w:tc>
      </w:tr>
      <w:tr>
        <w:trPr>
          <w:cantSplit/>
        </w:trPr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Complementos del MVP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(aportan diferencial)</w:t>
            </w:r>
          </w:p>
        </w:tc>
        <w:tc>
          <w:tcPr>
            <w:tcW w:type="dxa" w:w="249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F-05, F-07, F-08</w:t>
            </w:r>
          </w:p>
        </w:tc>
        <w:tc>
          <w:tcPr>
            <w:tcW w:type="dxa" w:w="436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Notas, educación con IA y logros diferencian a PetLink de los referentes, pero el núcleo funciona sin ellos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9.4 Qué queda fuera y por 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Motivo para dejarla en fase 2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F-10 Documentos adjuntos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Útil, pero el historial funciona con texto; añade complejidad de almacenamiento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F-11 Mapa de medicamentos y precios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Depende de que los establecimientos publiquen datos y de mantener los precios actualizados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F-12 Comunidad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Requiere una masa de veterinarios activos y moderación; no tiene sentido sin usuarios previos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F-13 Eventos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Depende de la comunidad y de organizadores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F-14 Gamificación para veterinarios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apoya en la comunidad y en un historial de uso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Lógica de la hoja de ruta:</w:t>
      </w:r>
      <w:r>
        <w:rPr>
          <w:rFonts w:ascii="Arial" w:cs="Arial" w:eastAsia="Arial" w:hAnsi="Arial"/>
          <w:sz w:val="21"/>
          <w:szCs w:val="21"/>
        </w:rPr>
        <w:t xml:space="preserve"> el MVP consigue usuarios (veterinarios y dueños) y la fase 2 aprovecha esa base: comunidad y eventos necesitan veterinarios, y los precios de medicamentos necesitan dueños que los consulten.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9.5 Flujo mínimo que el MVP debe demostrar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1. El veterinario crea la mascota durante la consulta.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2. Invita al dueño, quien acepta y queda como titular.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3. El veterinario registra la consulta y una vacuna con su próxima dosis.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4. El dueño ve el historial y el calendario, y recibe un recordatorio.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5. El dueño autoriza a un segundo veterinario con el código de la mascota.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6. El segundo veterinario ve el historial previo y continúa el caso.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9.6 Criterios de éxito (cualitativos)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Un veterinario puede registrar una consulta sin ayuda y en pocos minutos.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Un dueño puede ver el historial y su calendario sin instrucciones previas.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Un segundo veterinario puede continuar el caso gracias al historial compartido.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Los dueños abren los recordatorios y los cumplen.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10. Arquitectura de información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La arquitectura de información define cómo se organiza el contenido de la aplicación. Se apoya en cuatro principios: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mascota es el eje.</w:t>
      </w:r>
      <w:r>
        <w:rPr>
          <w:rFonts w:ascii="Arial" w:cs="Arial" w:eastAsia="Arial" w:hAnsi="Arial"/>
          <w:sz w:val="21"/>
          <w:szCs w:val="21"/>
        </w:rPr>
        <w:t xml:space="preserve"> Casi todo (historial, calendario, accesos, perfil de raza) cuelga de la ficha de una mascota.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Una app, tres experiencias por rol.</w:t>
      </w:r>
      <w:r>
        <w:rPr>
          <w:rFonts w:ascii="Arial" w:cs="Arial" w:eastAsia="Arial" w:hAnsi="Arial"/>
          <w:sz w:val="21"/>
          <w:szCs w:val="21"/>
        </w:rPr>
        <w:t xml:space="preserve"> Dueño y veterinario ven estructuras distintas, y el administrador trabaja en un panel web aparte.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Profundidad máxima de tres niveles</w:t>
      </w:r>
      <w:r>
        <w:rPr>
          <w:rFonts w:ascii="Arial" w:cs="Arial" w:eastAsia="Arial" w:hAnsi="Arial"/>
          <w:sz w:val="21"/>
          <w:szCs w:val="21"/>
        </w:rPr>
        <w:t xml:space="preserve">, para que las tareas frecuentes se resuelvan en pocos toques (RNF-05).</w:t>
      </w:r>
    </w:p>
    <w:p>
      <w:pPr>
        <w:spacing w:after="70" w:line="270"/>
        <w:ind w:left="360" w:hanging="360"/>
      </w:pPr>
      <w:r>
        <w:rPr>
          <w:rFonts w:ascii="Arial" w:cs="Arial" w:eastAsia="Arial" w:hAnsi="Arial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Nombres según el lenguaje de cada usuario:</w:t>
      </w:r>
      <w:r>
        <w:rPr>
          <w:rFonts w:ascii="Arial" w:cs="Arial" w:eastAsia="Arial" w:hAnsi="Arial"/>
          <w:sz w:val="21"/>
          <w:szCs w:val="21"/>
        </w:rPr>
        <w:t xml:space="preserve"> el dueño ve "Mis mascotas" y el veterinario ve "Pacientes".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10.1 Mapa del sitio: dueño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43600" cy="3619500"/>
            <wp:effectExtent t="0" r="0" b="0" l="0"/>
            <wp:docPr id="1" name="sitemap_dueno" descr="sitemap_dueno" title="sitemap_due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1. Mapa del sitio del perfil Dueño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10.2 Mapa del sitio: veterinario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43600" cy="2524125"/>
            <wp:effectExtent t="0" r="0" b="0" l="0"/>
            <wp:docPr id="1" name="sitemap_vet" descr="sitemap_vet" title="sitemap_v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2. Mapa del sitio del perfil Veterinario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10.3 Panel del administrador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76750" cy="1704975"/>
            <wp:effectExtent t="0" r="0" b="0" l="0"/>
            <wp:docPr id="1" name="sitemap_admin" descr="sitemap_admin" title="sitemap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3. Panel web del Administrador (fuera de la app móvil)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10.4 Módulos de fase 2 previstos en la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rPr>
          <w:cantSplit/>
          <w:tblHeader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integraría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Comunidad de veterinarios y Eventos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Nuevas pestañas en la navegación del veterinario; Eventos también en la del dueño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de medicamentos y precios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Nueva capa dentro de Mapa del dueño</w:t>
            </w:r>
          </w:p>
        </w:tc>
      </w:tr>
      <w:tr>
        <w:trPr>
          <w:cantSplit/>
        </w:trPr>
        <w:tc>
          <w:tcPr>
            <w:tcW w:type="dxa" w:w="36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adjuntos</w:t>
            </w:r>
          </w:p>
        </w:tc>
        <w:tc>
          <w:tcPr>
            <w:tcW w:type="dxa" w:w="57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Nueva sección dentro de la Ficha del paciente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Así la estructura crece sin rehacerse, lo que respalda el RNF-12 (escalabilidad).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10.5 Contenidos y sus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relaciona con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Mascota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dueño titular y varios veterinarios autorizados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clínico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mascota y el veterinario que lo creó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Nota del dueño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mascota y su dueño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 de cuidado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mascota y un registro de vacuna, desparasitación o control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mascota y un veterinario, concedido por el dueño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del veterinario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Aparece en el mapa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11. Navegación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11.1 Patrón de navegación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Se usa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barra inferior con pestañas por rol</w:t>
      </w:r>
      <w:r>
        <w:rPr>
          <w:rFonts w:ascii="Arial" w:cs="Arial" w:eastAsia="Arial" w:hAnsi="Arial"/>
          <w:sz w:val="21"/>
          <w:szCs w:val="21"/>
        </w:rPr>
        <w:t xml:space="preserve">, un patrón conocido en aplicaciones móviles que mantiene las secciones principales siempre a un toque.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160"/>
        <w:gridCol w:w="3120"/>
      </w:tblGrid>
      <w:tr>
        <w:trPr>
          <w:cantSplit/>
          <w:tblHeader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Pestañas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(5)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Inicio · Mascotas · Calendario · Mapa · Aprender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perfil se abre desde el ícono de la cabecera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Veterinario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(3)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Inicio · Pacientes · Perfil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botón de acción rápida "Nueva consulta" siempre visible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11.2 Reglas de navegación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Tras iniciar sesión, cada rol llega a su propio inicio.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Un veterinario pendiente de verificación solo ve su perfil y el estado de su solicitud, sin acceso a datos clínicos (RF-02).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Las notificaciones llevan directo al contenido: un recordatorio abre el calendario en esa fecha y una invitación abre la pantalla para reclamar el registro.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Siempre se puede volver con la flecha de la cabecera, y la ficha de la mascota mantiene su propia navegación interna.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Las acciones frecuentes se acercan: desde cualquier pantalla del paciente, el veterinario llega a "Nueva consulta" con un toque.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11.3 Rutas de las tareas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8"/>
        <w:gridCol w:w="4784"/>
        <w:gridCol w:w="1248"/>
      </w:tblGrid>
      <w:tr>
        <w:trPr>
          <w:cantSplit/>
          <w:tblHeader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Recorrido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Toques aprox.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Veterinario registra una consulta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Botón rápido → elegir paciente → completar consulta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Veterinario crea una mascota e invita al dueño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Pacientes → Crear mascota → Invitar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 ve el historial de su mascota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Mascotas → Ficha → Historial clínico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 autoriza a otro veterinario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Mascotas → Ficha → Accesos → Compartir código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 revisa su próxima vacuna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Calendario (o Inicio)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 busca un veterinario a domicilio</w:t>
            </w:r>
          </w:p>
        </w:tc>
        <w:tc>
          <w:tcPr>
            <w:tcW w:type="dxa" w:w="478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Mapa → filtro "a domicilio"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11.4 Ubicación de cada funcionalidad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8"/>
        <w:gridCol w:w="6032"/>
      </w:tblGrid>
      <w:tr>
        <w:trPr>
          <w:cantSplit/>
          <w:tblHeader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vive en la estructura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F-01 Cuentas y verificación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Registro, Mi perfil, panel del administrador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F-02 Mascotas y titularidad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 mascotas (dueño); Pacientes → Crear mascota (veterinario)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F-03 Control de acceso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→ Accesos (dueño); Pacientes → Vincular con código (veterinario)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F-04 Historial clínico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→ Historial clínico; Nueva consulta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F-05 Notas del dueño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Ficha → Notas del dueño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F-06 Calendario y recordatorios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Pestaña Calendario; Ficha → Calendario de cuidados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F-07 Educación e IA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Pestaña Aprender; Ficha → Perfil de raza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F-08 Gamificación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Inicio y Mi perfil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F-09 Mapa</w:t>
            </w:r>
          </w:p>
        </w:tc>
        <w:tc>
          <w:tcPr>
            <w:tcW w:type="dxa" w:w="60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Pestaña Mapa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12. User flow principal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El flujo principal recorre el caso completo que el MVP debe demostrar: un veterinario crea la mascota, el dueño la reclama, se registra la atención, y un segundo veterinario continúa el caso con la autorización del dueño.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191000" cy="5838825"/>
            <wp:effectExtent t="0" r="0" b="0" l="0"/>
            <wp:docPr id="1" name="userflow" descr="userflow" title="us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4. User flow principal, por actor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12.1 Descripción de los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664"/>
        <w:gridCol w:w="5408"/>
        <w:gridCol w:w="1664"/>
      </w:tblGrid>
      <w:tr>
        <w:trPr>
          <w:cantSplit/>
          <w:tblHeader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A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Inicia sesión con su perfil verificado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RF-01, RF-02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A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la mascota con sus datos básicos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A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Invita al dueño por teléfono o correo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Recibe la invitación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su cuenta y reclama el registro, quedando como titular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RF-01, RF-06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A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 la consulta y una vacuna con su próxima dosis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RF-10, RF-11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 el historial y el calendario de su mascota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RF-12, RF-16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Recibe un recordatorio de la próxima dosis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RF-17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Comparte el código o QR y autoriza a otro veterinario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RF-07, RF-09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B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Vincula la mascota con el código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B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 el dueño autorizó, consulta el historial previo; si no, el acceso se deniega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RF-09, RF-12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B</w:t>
            </w:r>
          </w:p>
        </w:tc>
        <w:tc>
          <w:tcPr>
            <w:tcW w:type="dxa" w:w="54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Continúa el caso con nuevos registros</w:t>
            </w:r>
          </w:p>
        </w:tc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RF-10, RF-13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12.2 Flujos alternos relevantes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 dueño ya tiene cuenta:</w:t>
      </w:r>
      <w:r>
        <w:rPr>
          <w:rFonts w:ascii="Arial" w:cs="Arial" w:eastAsia="Arial" w:hAnsi="Arial"/>
          <w:sz w:val="21"/>
          <w:szCs w:val="21"/>
        </w:rPr>
        <w:t xml:space="preserve"> en el paso 4 la invitación abre directamente la pantalla para reclamar el registro, sin crear una cuenta nueva.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Veterinario sin verificar:</w:t>
      </w:r>
      <w:r>
        <w:rPr>
          <w:rFonts w:ascii="Arial" w:cs="Arial" w:eastAsia="Arial" w:hAnsi="Arial"/>
          <w:sz w:val="21"/>
          <w:szCs w:val="21"/>
        </w:rPr>
        <w:t xml:space="preserve"> puede iniciar sesión, pero solo ve su perfil y el estado de su solicitud (RF-02).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Acceso retirado:</w:t>
      </w:r>
      <w:r>
        <w:rPr>
          <w:rFonts w:ascii="Arial" w:cs="Arial" w:eastAsia="Arial" w:hAnsi="Arial"/>
          <w:sz w:val="21"/>
          <w:szCs w:val="21"/>
        </w:rPr>
        <w:t xml:space="preserve"> si el dueño retira el acceso a un veterinario, este deja de ver el historial de inmediato (HU-10).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 conexión (atención a domicilio):</w:t>
      </w:r>
      <w:r>
        <w:rPr>
          <w:rFonts w:ascii="Arial" w:cs="Arial" w:eastAsia="Arial" w:hAnsi="Arial"/>
          <w:sz w:val="21"/>
          <w:szCs w:val="21"/>
        </w:rPr>
        <w:t xml:space="preserve"> el veterinario puede consultar lo ya cargado y los registros nuevos quedan en cola hasta recuperar conexión (RNF-08).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13. Información que administrará la aplicación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La aplicación administra los siguientes grupos de información. La sensibilidad indica el nivel de protección requerido (RNF-01 a RNF-03).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0"/>
        <w:gridCol w:w="3421"/>
        <w:gridCol w:w="1509"/>
        <w:gridCol w:w="1811"/>
        <w:gridCol w:w="1009"/>
      </w:tblGrid>
      <w:tr>
        <w:trPr>
          <w:cantSplit/>
          <w:tblHeader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Información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Contenido principal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Quién la genera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Quién la ve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Sensibilidad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Cuenta de usuario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Nombre, contacto, rol, estado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Cada usuario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propio usuario y el administrador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Perfil del veterinario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Tarjeta profesional, estado de verificación, servicios, zona, horario, atención a domicilio, ubicación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Veterinario; verificación por el administrador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Dueños (datos públicos del perfil) y administrador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Mascota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Nombre, especie, raza, nacimiento, sexo, peso, código/QR, estado del registro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o veterinario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y veterinarios autorizados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 clínico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Consultas, vacunas, desparasitaciones: motivo, diagnóstico, tratamiento, observaciones, fechas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Veterinario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y veterinarios autorizados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Versiones de registros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Contenido anterior, autor y fecha de cada modificación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Veterinarios autorizados y dueño (autoría y fecha)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Notas del dueño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Texto, peso, síntomas observados, fecha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y veterinarios autorizados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Accesos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Veterinario autorizado, estado, fechas de concesión y retiro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(concede o retira)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y veterinario involucrado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Fechas de cuidado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Tipo, fecha y estado (pendiente, cumplida, vencida), derivadas de los registros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 y veterinarios autorizados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Logros y rachas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Logros obtenidos y racha actual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Contenido educativo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Título, tema, especie, etapa de vida, texto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Administrador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Dueños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Perfil de raza (IA)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Texto informativo por especie y raza, con fecha de generación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 (con IA)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Dueños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161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Datos de notificación</w:t>
            </w:r>
          </w:p>
        </w:tc>
        <w:tc>
          <w:tcPr>
            <w:tcW w:type="dxa" w:w="342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Identificador del dispositivo y preferencias de recordatorios</w:t>
            </w:r>
          </w:p>
        </w:tc>
        <w:tc>
          <w:tcPr>
            <w:tcW w:type="dxa" w:w="15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 y dueño</w:t>
            </w:r>
          </w:p>
        </w:tc>
        <w:tc>
          <w:tcPr>
            <w:tcW w:type="dxa" w:w="1811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Sistema</w:t>
            </w:r>
          </w:p>
        </w:tc>
        <w:tc>
          <w:tcPr>
            <w:tcW w:type="dxa" w:w="100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Media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13.1 Modelo de datos conceptual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modelo" descr="modelo" title="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5. Modelo de datos conceptual (entidades principales y relaciones)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13.2 Principios de manejo de la información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Minimización:</w:t>
      </w:r>
      <w:r>
        <w:rPr>
          <w:rFonts w:ascii="Arial" w:cs="Arial" w:eastAsia="Arial" w:hAnsi="Arial"/>
          <w:sz w:val="21"/>
          <w:szCs w:val="21"/>
        </w:rPr>
        <w:t xml:space="preserve"> solo se solicita lo necesario para cada función.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 del dueño:</w:t>
      </w:r>
      <w:r>
        <w:rPr>
          <w:rFonts w:ascii="Arial" w:cs="Arial" w:eastAsia="Arial" w:hAnsi="Arial"/>
          <w:sz w:val="21"/>
          <w:szCs w:val="21"/>
        </w:rPr>
        <w:t xml:space="preserve"> el dueño decide quién accede al historial de su mascota y puede retirar el acceso.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Integridad:</w:t>
      </w:r>
      <w:r>
        <w:rPr>
          <w:rFonts w:ascii="Arial" w:cs="Arial" w:eastAsia="Arial" w:hAnsi="Arial"/>
          <w:sz w:val="21"/>
          <w:szCs w:val="21"/>
        </w:rPr>
        <w:t xml:space="preserve"> los registros clínicos no se borran en silencio; cada cambio conserva la versión anterior.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Separación:</w:t>
      </w:r>
      <w:r>
        <w:rPr>
          <w:rFonts w:ascii="Arial" w:cs="Arial" w:eastAsia="Arial" w:hAnsi="Arial"/>
          <w:sz w:val="21"/>
          <w:szCs w:val="21"/>
        </w:rPr>
        <w:t xml:space="preserve"> las notas del dueño se guardan y se muestran aparte de los datos clínicos.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14. Clasificación de almacenamiento local y remoto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Principio:</w:t>
      </w:r>
      <w:r>
        <w:rPr>
          <w:rFonts w:ascii="Arial" w:cs="Arial" w:eastAsia="Arial" w:hAnsi="Arial"/>
          <w:sz w:val="21"/>
          <w:szCs w:val="21"/>
        </w:rPr>
        <w:t xml:space="preserve"> la fuente de verdad es el almacenamiento remoto. El almacenamiento local actúa como caché de lectura y como cola de sincronización, para que el veterinario pueda trabajar con conexión limitada, por ejemplo en una visita a domicilio (RNF-08).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1976"/>
        <w:gridCol w:w="1976"/>
        <w:gridCol w:w="2704"/>
      </w:tblGrid>
      <w:tr>
        <w:trPr>
          <w:cantSplit/>
          <w:tblHeader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Dato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Local (dispositivo)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Remoto (servidor)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Sesión y credenciales de acceso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(token seguro)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Mantener la sesión sin pedir datos cada vez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Preferencias de la app (notificaciones, filtros del mapa)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Opcional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Son del dispositivo y no son críticas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Cuentas de usuario y perfiles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Datos maestros, comunes a todos los dispositivos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Mascotas y registros clínicos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Caché cifrada de lectura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 (fuente de verdad)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 con conexión limitada; la verdad debe ser única y respaldada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Borradores de consultas sin conexión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Sí, en cola de sincronización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envían al recuperar la conexión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Evita perder datos en visitas a domicilio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Versiones de registros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Trazabilidad y auditoría centralizadas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Accesos y autorizaciones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Deben validarse siempre en el servidor, nunca en el dispositivo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Calendario y fechas de cuidado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Caché de lectura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 rápida de próximas fechas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Notas del dueño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Borrador local, luego se sincroniza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Pueden escribirse sin conexión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Logros y rachas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Caché de lectura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cálculo ocurre en el servidor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Contenido educativo y perfiles de raza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Caché de lectura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Contenido estático que se reutiliza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Perfiles de veterinarios y ubicaciones del mapa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Caché temporal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 actualiza con frecuencia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Ubicación del usuario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Solo en uso, sin guardar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Privacidad: se usa solo para ordenar resultados cercanos</w:t>
            </w:r>
          </w:p>
        </w:tc>
      </w:tr>
      <w:tr>
        <w:trPr>
          <w:cantSplit/>
        </w:trPr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Copias de seguridad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97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</w:t>
            </w:r>
          </w:p>
        </w:tc>
        <w:tc>
          <w:tcPr>
            <w:tcW w:type="dxa" w:w="270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Recuperación ante fallos (RNF-10)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14.1 Reglas de sincronización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Los datos clínicos guardados en el dispositivo deben estar cifrados (RNF-02).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Si dos veterinarios modifican el mismo registro, se conservan ambas versiones con su autor y fecha, y no se sobrescribe en silencio (RNF-04).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Al retirar un acceso, el servidor deja de entregar el historial al veterinario, y la caché del dispositivo se invalida en la siguiente sincronización.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15. APIs o servicios externos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PetLink se apoya en servicios externos para funciones que no conviene construir desde cero. Las opciones indicadas son ejemplos de referencia que deben evaluarse; antes de decidir se deben revisar sus costos y condiciones de uso vigentes.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912"/>
        <w:gridCol w:w="1248"/>
        <w:gridCol w:w="2808"/>
        <w:gridCol w:w="832"/>
      </w:tblGrid>
      <w:tr>
        <w:trPr>
          <w:cantSplit/>
          <w:tblHeader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 qué se usa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Requerimientos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Opciones de ejemplo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Mapas y geolocalización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Mostrar veterinarios cercanos, aplicar el filtro a domicilio y calcular distancias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RF-21, 22, 23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Google Maps Platform, u OpenStreetMap con una biblioteca como Leaflet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Notificaciones push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recordatorios de vacunas y controles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RF-17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Firebase Cloud Messaging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Autenticación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Registro, inicio de sesión y recuperación de cuenta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RF-01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proveedor de identidad (por ejemplo, Firebase Authentication)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Modelo de lenguaje (IA)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Generar el perfil informativo de una raza con aviso de que no es diagnóstico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RF-19, RNF-11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API de un modelo de lenguaje (por ejemplo, la API de Claude)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Catálogo de razas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Ofrecer una lista normalizada de razas de perros y gatos al registrar una mascota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RF-04, RF-19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Dog API y The Cat API, u otro catálogo (por evaluar)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Correo o SMS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invitaciones al dueño cuando el veterinario crea su mascota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RF-05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servicio de correo transaccional o de SMS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Almacenamiento de archivos</w:t>
            </w:r>
          </w:p>
        </w:tc>
        <w:tc>
          <w:tcPr>
            <w:tcW w:type="dxa" w:w="291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Guardar documentos y exámenes adjuntos</w:t>
            </w:r>
          </w:p>
        </w:tc>
        <w:tc>
          <w:tcPr>
            <w:tcW w:type="dxa" w:w="124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RF-15</w:t>
            </w:r>
          </w:p>
        </w:tc>
        <w:tc>
          <w:tcPr>
            <w:tcW w:type="dxa" w:w="280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servicio de almacenamiento en la nube</w:t>
            </w:r>
          </w:p>
        </w:tc>
        <w:tc>
          <w:tcPr>
            <w:tcW w:type="dxa" w:w="83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Fase 2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15.1 Consideraciones por servicio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IA:</w:t>
      </w:r>
      <w:r>
        <w:rPr>
          <w:rFonts w:ascii="Arial" w:cs="Arial" w:eastAsia="Arial" w:hAnsi="Arial"/>
          <w:sz w:val="21"/>
          <w:szCs w:val="21"/>
        </w:rPr>
        <w:t xml:space="preserve"> el resultado de cada raza puede guardarse (entidad Perfil de raza) para no volver a generarlo en cada consulta, lo que reduce costos y mantiene la coherencia del contenido. Siempre se muestra el aviso de que es informativo.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Mapas:</w:t>
      </w:r>
      <w:r>
        <w:rPr>
          <w:rFonts w:ascii="Arial" w:cs="Arial" w:eastAsia="Arial" w:hAnsi="Arial"/>
          <w:sz w:val="21"/>
          <w:szCs w:val="21"/>
        </w:rPr>
        <w:t xml:space="preserve"> la ubicación del dueño se usa solo para ordenar resultados cercanos y no se almacena.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Notificaciones y mensajería:</w:t>
      </w:r>
      <w:r>
        <w:rPr>
          <w:rFonts w:ascii="Arial" w:cs="Arial" w:eastAsia="Arial" w:hAnsi="Arial"/>
          <w:sz w:val="21"/>
          <w:szCs w:val="21"/>
        </w:rPr>
        <w:t xml:space="preserve"> el contenido de los recordatorios debe evitar datos clínicos sensibles en la pantalla de bloqueo.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Dependencia de terceros:</w:t>
      </w:r>
      <w:r>
        <w:rPr>
          <w:rFonts w:ascii="Arial" w:cs="Arial" w:eastAsia="Arial" w:hAnsi="Arial"/>
          <w:sz w:val="21"/>
          <w:szCs w:val="21"/>
        </w:rPr>
        <w:t xml:space="preserve"> cada servicio externo debe poder sustituirse sin rehacer el núcleo, por eso la app los consume a través de su propio backend y no directamente (ver sección 16).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16. Arquitectura conceptual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La arquitectura sigue un modelo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cliente-servidor en cuatro capas</w:t>
      </w:r>
      <w:r>
        <w:rPr>
          <w:rFonts w:ascii="Arial" w:cs="Arial" w:eastAsia="Arial" w:hAnsi="Arial"/>
          <w:sz w:val="21"/>
          <w:szCs w:val="21"/>
        </w:rPr>
        <w:t xml:space="preserve">: clientes, servicios (backend), datos y servicios externos. Es una vista conceptual, sin comprometerse todavía con tecnologías específicas.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762500" cy="5476875"/>
            <wp:effectExtent t="0" r="0" b="0" l="0"/>
            <wp:docPr id="1" name="arquitectura" descr="arquitectura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6. Arquitectura conceptual de PetLink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16.1 Descripción de las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4160"/>
        <w:gridCol w:w="3536"/>
      </w:tblGrid>
      <w:tr>
        <w:trPr>
          <w:cantSplit/>
          <w:tblHeader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Componentes</w:t>
            </w:r>
          </w:p>
        </w:tc>
        <w:tc>
          <w:tcPr>
            <w:tcW w:type="dxa" w:w="35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Clientes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 móvil del dueño, app móvil del veterinario, panel web del administrador</w:t>
            </w:r>
          </w:p>
        </w:tc>
        <w:tc>
          <w:tcPr>
            <w:tcW w:type="dxa" w:w="35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Presentar la interfaz de cada rol; las apps móviles guardan caché local y una cola de sincronización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Servicios (backend)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REST con autenticación y control de acceso por rol; módulos de autenticación, mascotas e historial, control de accesos, calendario y recordatorios, veterinarios y mapa, contenido y gamificación, IA y verificación</w:t>
            </w:r>
          </w:p>
        </w:tc>
        <w:tc>
          <w:tcPr>
            <w:tcW w:type="dxa" w:w="35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Aplicar las reglas del negocio (por ejemplo, quién puede ver o modificar un historial) y orquestar los servicios externos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Datos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Base de datos remota y copias de seguridad</w:t>
            </w:r>
          </w:p>
        </w:tc>
        <w:tc>
          <w:tcPr>
            <w:tcW w:type="dxa" w:w="35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Almacenar la información y garantizar su integridad y recuperación</w:t>
            </w:r>
          </w:p>
        </w:tc>
      </w:tr>
      <w:tr>
        <w:trPr>
          <w:cantSplit/>
        </w:trPr>
        <w:tc>
          <w:tcPr>
            <w:tcW w:type="dxa" w:w="166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Servicios externos</w:t>
            </w:r>
          </w:p>
        </w:tc>
        <w:tc>
          <w:tcPr>
            <w:tcW w:type="dxa" w:w="416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Mapas, notificaciones push, modelo de lenguaje, catálogo de razas, correo o SMS</w:t>
            </w:r>
          </w:p>
        </w:tc>
        <w:tc>
          <w:tcPr>
            <w:tcW w:type="dxa" w:w="3536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Ofrecer funciones especializadas a través del backend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16.2 Decisiones de diseño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Toda regla de acceso vive en el backend.</w:t>
      </w:r>
      <w:r>
        <w:rPr>
          <w:rFonts w:ascii="Arial" w:cs="Arial" w:eastAsia="Arial" w:hAnsi="Arial"/>
          <w:sz w:val="21"/>
          <w:szCs w:val="21"/>
        </w:rPr>
        <w:t xml:space="preserve"> El dispositivo nunca decide si un veterinario puede ver un historial; solo el servidor valida la autorización vigente del dueño (RNF-01).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Los servicios externos se consumen desde el backend</w:t>
      </w:r>
      <w:r>
        <w:rPr>
          <w:rFonts w:ascii="Arial" w:cs="Arial" w:eastAsia="Arial" w:hAnsi="Arial"/>
          <w:sz w:val="21"/>
          <w:szCs w:val="21"/>
        </w:rPr>
        <w:t xml:space="preserve">, no desde la app. Así se protegen las claves, se controlan los costos de la IA y se puede cambiar de proveedor sin tocar las apps.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Módulos separados por pilar</w:t>
      </w:r>
      <w:r>
        <w:rPr>
          <w:rFonts w:ascii="Arial" w:cs="Arial" w:eastAsia="Arial" w:hAnsi="Arial"/>
          <w:sz w:val="21"/>
          <w:szCs w:val="21"/>
        </w:rPr>
        <w:t xml:space="preserve"> (RNF-14), para añadir comunidad, eventos y precios de medicamentos en fase 2 sin rehacer el núcleo (RNF-12).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Una sola API para las tres experiencias</w:t>
      </w:r>
      <w:r>
        <w:rPr>
          <w:rFonts w:ascii="Arial" w:cs="Arial" w:eastAsia="Arial" w:hAnsi="Arial"/>
          <w:sz w:val="21"/>
          <w:szCs w:val="21"/>
        </w:rPr>
        <w:t xml:space="preserve">, con permisos distintos según el rol.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16.3 Tres flujos de datos representativos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Flujo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Recorrido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Crear una mascota e invitar al dueño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del veterinario → API (valida rol y verificación) → base de datos (registro pendiente de reclamo) → servicio de correo o SMS → invitación al dueño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Autorizar un veterinario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del dueño → API (valida titularidad) → base de datos (nuevo acceso vigente) → el veterinario puede consultar el historial desde su app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Recordatorio de vacuna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backend revisa las fechas de cuidado próximas → servicio de notificaciones push → app del dueño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16.4 Referencia tecnológica (no evaluable)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Solo a manera de ejemplo, una implementación posible sería: aplicación móvil multiplataforma (por ejemplo, Flutter), backend con API REST y base de datos relacional. La definición tecnológica final no hace parte de este momento, que se centra en el análisis y la estructura del producto.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17. Wireframe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Los wireframes son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baja fidelidad</w:t>
      </w:r>
      <w:r>
        <w:rPr>
          <w:rFonts w:ascii="Arial" w:cs="Arial" w:eastAsia="Arial" w:hAnsi="Arial"/>
          <w:sz w:val="21"/>
          <w:szCs w:val="21"/>
        </w:rPr>
        <w:t xml:space="preserve">: muestran estructura y jerarquía de la información, no diseño visual. Se presentan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11 pantallas</w:t>
      </w:r>
      <w:r>
        <w:rPr>
          <w:rFonts w:ascii="Arial" w:cs="Arial" w:eastAsia="Arial" w:hAnsi="Arial"/>
          <w:sz w:val="21"/>
          <w:szCs w:val="21"/>
        </w:rPr>
        <w:t xml:space="preserve">, por encima del mínimo de 5, que recorren el flujo principal del MVP para los dos roles. Se ordenan según ese flujo: primero el veterinario crea la mascota, luego el dueño la reclama y gestiona.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17.1 Pantallas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143500" cy="3457575"/>
            <wp:effectExtent t="0" r="0" b="0" l="0"/>
            <wp:docPr id="1" name="wf_1" descr="wf_1" title="wf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7. Veterinario: pacientes, crear mascota y nueva consulta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143500" cy="3457575"/>
            <wp:effectExtent t="0" r="0" b="0" l="0"/>
            <wp:docPr id="1" name="wf_2" descr="wf_2" title="wf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8. Dueño: invitación, inicio e historial de la mascota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143500" cy="3457575"/>
            <wp:effectExtent t="0" r="0" b="0" l="0"/>
            <wp:docPr id="1" name="wf_3" descr="wf_3" title="wf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9. Dueño: accesos, calendario y mapa de veterinarios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429000" cy="3438525"/>
            <wp:effectExtent t="0" r="0" b="0" l="0"/>
            <wp:docPr id="1" name="wf_4" descr="wf_4" title="wf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10. Dueño: perfil de raza con IA y notas del dueño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2363A"/>
          <w:sz w:val="26"/>
          <w:szCs w:val="26"/>
        </w:rPr>
        <w:t xml:space="preserve">17.2 Relación de las pantallas con las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3328"/>
        <w:gridCol w:w="2288"/>
        <w:gridCol w:w="3120"/>
      </w:tblGrid>
      <w:tr>
        <w:trPr>
          <w:cantSplit/>
          <w:tblHeader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Historias de usuario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· Pacientes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F-02, F-03, F-04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HU-04, HU-09, HU-13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· Crear mascota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F-02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HU-04, HU-06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Veterinario · Nueva consulta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F-04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HU-11, HU-12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Invitación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F-02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HU-07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Inicio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F-06, F-08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HU-17, HU-18, HU-21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Historial de la mascota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F-04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HU-14, HU-15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Accesos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F-03, F-02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HU-08, HU-10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Calendario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F-06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HU-17, HU-18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Mapa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F-09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HU-22, HU-23, HU-24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Perfil de raza (IA)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F-07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HU-20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332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Dueño · Notas</w:t>
            </w:r>
          </w:p>
        </w:tc>
        <w:tc>
          <w:tcPr>
            <w:tcW w:type="dxa" w:w="2288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F-05</w:t>
            </w:r>
          </w:p>
        </w:tc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HU-16</w:t>
            </w:r>
          </w:p>
        </w:tc>
      </w:tr>
    </w:tbl>
    <w:p>
      <w:pPr>
        <w:spacing w:after="12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19"/>
          <w:szCs w:val="19"/>
        </w:rPr>
        <w:t xml:space="preserve">El registro e inicio de sesión (F-01), la sección Aprender (HU-19) y el panel del administrador (HU-02 y HU-25) se resuelven con pantallas estándar que no se detallan en esta entrega.</w:t>
      </w:r>
    </w:p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Anexo A. Trazabilidad general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Cada objetivo se conecta con requerimientos, historias, funcionalidades y pantallas, de modo que nada del wireframe queda sin una necesidad que lo justifique.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2"/>
        <w:gridCol w:w="2645"/>
        <w:gridCol w:w="2034"/>
        <w:gridCol w:w="1629"/>
      </w:tblGrid>
      <w:tr>
        <w:trPr>
          <w:cantSplit/>
          <w:tblHeader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 específico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Requerimientos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Funcionalidades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Pantallas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Historiales para el veterinario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RF-01, 02, 04, 10, 11, 12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F-01, F-02, F-04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1, 2, 3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Dueño ve el historial y controla accesos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RF-01, 04, 05, 06, 07, 09, 12, 14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F-02, F-03, F-04, F-05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4, 6, 7, 11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Continuidad del caso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RF-02, 05, 07, 08, 09, 12, 13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F-01, F-02, F-03, F-04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1, 6, 7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Recordatorios y calendario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RF-11, 16, 17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F-04, F-06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3, 5, 8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Educación con IA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RF-18, 19, 29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F-07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 Mapa de veterinarios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RF-03, 21, 22, 23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F-01, F-09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 Gamificación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RF-20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F-08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2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 Comunidad (fase 2)</w:t>
            </w:r>
          </w:p>
        </w:tc>
        <w:tc>
          <w:tcPr>
            <w:tcW w:type="dxa" w:w="2645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RF-24 a 28, 30</w:t>
            </w:r>
          </w:p>
        </w:tc>
        <w:tc>
          <w:tcPr>
            <w:tcW w:type="dxa" w:w="2034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F-10 a F-14</w:t>
            </w:r>
          </w:p>
        </w:tc>
        <w:tc>
          <w:tcPr>
            <w:tcW w:type="dxa" w:w="1629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incluidas en el MVP</w:t>
            </w:r>
          </w:p>
        </w:tc>
      </w:tr>
    </w:tbl>
    <w:p>
      <w:pPr>
        <w:pStyle w:val="Heading1"/>
        <w:pageBreakBefore/>
        <w:pBdr>
          <w:bottom w:val="single" w:color="1F6F7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F6F78"/>
          <w:sz w:val="32"/>
          <w:szCs w:val="32"/>
        </w:rPr>
        <w:t xml:space="preserve">Anexo B. Decisiones clave y su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1F6F7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historial pertenece a la mascota y al dueño, no al consultorio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Resuelve la fragmentación del problema y es el diferencial frente a los referentes, cuyo historial depende de la clínica o del software que usan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veterinario puede crear la mascota y modificar datos clínicos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Cubre el caso del veterinario a domicilio o con dueños sin la app, y mantiene la confiabilidad clínica porque solo profesionales verificados escriben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dueño controla los accesos y puede agregar notas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 control y participación al dueño sin permitirle alterar lo clínico; sus notas quedan separadas y visibles al veterinario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Verificación profesional por un administrador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 verificación cualquier persona podría escribir en un historial clínico; es la base del modelo de confianza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IA solo informativa y con aviso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Evita que la aplicación sustituya el criterio del veterinario y limita el riesgo de responsabilidad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Comunidad, eventos y precios de medicamentos en fase 2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shd w:fill="F7FA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Dependen de una base de usuarios que el MVP debe conseguir primero; el MVP se mantiene acotado y defendible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Reglas de acceso validadas en el servidor</w:t>
            </w:r>
          </w:p>
        </w:tc>
        <w:tc>
          <w:tcPr>
            <w:tcW w:type="dxa" w:w="6240"/>
            <w:tcBorders>
              <w:top w:val="single" w:color="BFC5C7" w:sz="4"/>
              <w:left w:val="single" w:color="BFC5C7" w:sz="4"/>
              <w:bottom w:val="single" w:color="BFC5C7" w:sz="4"/>
              <w:right w:val="single" w:color="BFC5C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dispositivo no puede ser la autoridad sobre quién ve un historial; así se protege la privacidad (RNF-01)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7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PetLink · Entrega Momento 1 · Proceso Apps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6F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236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6F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ab3e15a04ae0d78319a3bfe7c8854e14a5d0997.png"/><Relationship Id="rId12" Type="http://schemas.openxmlformats.org/officeDocument/2006/relationships/image" Target="media/aadcc80934492bf262cef50bbd7cac6012bd5e9e.png"/><Relationship Id="rId13" Type="http://schemas.openxmlformats.org/officeDocument/2006/relationships/image" Target="media/ea4ee2ec87a5a8f333058f3ce3273b585180b7ab.png"/><Relationship Id="rId14" Type="http://schemas.openxmlformats.org/officeDocument/2006/relationships/image" Target="media/ad87651bcc281de5184ed0445ee7922e5359efa6.png"/><Relationship Id="rId15" Type="http://schemas.openxmlformats.org/officeDocument/2006/relationships/image" Target="media/9a40757114f43e0d092edee4f78d5fc1b9d815c9.png"/><Relationship Id="rId16" Type="http://schemas.openxmlformats.org/officeDocument/2006/relationships/image" Target="media/56a4166fdbbe18bbb9625076a016cf2a8340dc16.png"/><Relationship Id="rId17" Type="http://schemas.openxmlformats.org/officeDocument/2006/relationships/image" Target="media/c37624a25d2f647a90ab022954773cb1d1a692e8.png"/><Relationship Id="rId18" Type="http://schemas.openxmlformats.org/officeDocument/2006/relationships/image" Target="media/abfd04b829dca3b3164f44f4fe9cab8b460cff36.png"/><Relationship Id="rId19" Type="http://schemas.openxmlformats.org/officeDocument/2006/relationships/image" Target="media/c5865a6b2698d5ec41264cb577bf8432651903e9.png"/><Relationship Id="rId20" Type="http://schemas.openxmlformats.org/officeDocument/2006/relationships/image" Target="media/bd7eaa60baaf8fe94239c48ec38a30f8a290528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PetLink – Entrega Momento 1 – Proceso Apps</dc:title>
  <dc:creator>Wilmer Alejandro Buritica</dc:creator>
  <cp:lastModifiedBy>Un-named</cp:lastModifiedBy>
  <cp:revision>1</cp:revision>
  <dcterms:created xsi:type="dcterms:W3CDTF">2026-10-05T05:29:37.221Z</dcterms:created>
  <dcterms:modified xsi:type="dcterms:W3CDTF">2026-10-05T05:29:37.221Z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