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9B7" w:rsidRDefault="007179B7" w:rsidP="007179B7">
      <w:pPr>
        <w:pStyle w:val="Ttulo"/>
        <w:tabs>
          <w:tab w:val="left" w:pos="426"/>
        </w:tabs>
        <w:ind w:left="-1560" w:right="-1476" w:firstLine="4441"/>
      </w:pPr>
    </w:p>
    <w:p w:rsidR="007179B7" w:rsidRDefault="007179B7" w:rsidP="007179B7">
      <w:pPr>
        <w:pStyle w:val="Ttulo"/>
        <w:ind w:left="-1560" w:right="-1476" w:firstLine="4441"/>
      </w:pPr>
    </w:p>
    <w:p w:rsidR="007179B7" w:rsidRDefault="007179B7" w:rsidP="007179B7">
      <w:pPr>
        <w:pStyle w:val="Ttulo"/>
        <w:ind w:left="-1560" w:right="-1476" w:firstLine="4441"/>
      </w:pPr>
    </w:p>
    <w:p w:rsidR="007179B7" w:rsidRDefault="007179B7" w:rsidP="007179B7">
      <w:pPr>
        <w:pStyle w:val="Ttulo"/>
      </w:pPr>
    </w:p>
    <w:p w:rsidR="007179B7" w:rsidRDefault="007179B7" w:rsidP="007179B7">
      <w:pPr>
        <w:pStyle w:val="Ttulo"/>
        <w:ind w:left="0"/>
        <w:jc w:val="left"/>
      </w:pPr>
    </w:p>
    <w:p w:rsidR="007179B7" w:rsidRDefault="00D93D53" w:rsidP="007179B7">
      <w:pPr>
        <w:pStyle w:val="Ttulo"/>
        <w:ind w:left="0"/>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4.45pt;margin-top:14.2pt;width:185.8pt;height:3in;z-index:251673600;mso-position-horizontal-relative:text;mso-position-vertical-relative:text;mso-width-relative:page;mso-height-relative:page">
            <v:imagedata r:id="rId5" o:title="Símbolos de la Universidad Nacional Mayor de San Marcos - Wikipedia, la enciclopedia libre"/>
          </v:shape>
        </w:pict>
      </w:r>
    </w:p>
    <w:p w:rsidR="007179B7" w:rsidRDefault="007179B7" w:rsidP="007179B7">
      <w:pPr>
        <w:pStyle w:val="Ttulo"/>
        <w:ind w:left="0"/>
        <w:jc w:val="left"/>
      </w:pPr>
    </w:p>
    <w:p w:rsidR="007179B7" w:rsidRDefault="007179B7" w:rsidP="007179B7">
      <w:pPr>
        <w:pStyle w:val="Ttulo"/>
        <w:ind w:left="0"/>
        <w:jc w:val="left"/>
      </w:pPr>
    </w:p>
    <w:p w:rsidR="007179B7" w:rsidRDefault="007179B7" w:rsidP="007179B7">
      <w:pPr>
        <w:pStyle w:val="Ttulo"/>
        <w:ind w:left="0"/>
        <w:jc w:val="left"/>
      </w:pPr>
    </w:p>
    <w:p w:rsidR="007179B7" w:rsidRDefault="007179B7" w:rsidP="007179B7">
      <w:pPr>
        <w:pStyle w:val="Ttulo"/>
        <w:ind w:left="0"/>
        <w:jc w:val="left"/>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Default="007179B7" w:rsidP="007179B7">
      <w:pPr>
        <w:pStyle w:val="Ttulo"/>
        <w:ind w:left="0" w:right="83"/>
        <w:rPr>
          <w:rFonts w:ascii="Times New Roman" w:hAnsi="Times New Roman" w:cs="Times New Roman"/>
          <w:sz w:val="40"/>
        </w:rPr>
      </w:pPr>
    </w:p>
    <w:p w:rsidR="007179B7" w:rsidRPr="007179B7" w:rsidRDefault="007179B7" w:rsidP="007179B7">
      <w:pPr>
        <w:pStyle w:val="Ttulo"/>
        <w:ind w:left="0" w:right="83"/>
        <w:rPr>
          <w:rFonts w:ascii="Times New Roman" w:hAnsi="Times New Roman" w:cs="Times New Roman"/>
          <w:b/>
          <w:sz w:val="40"/>
        </w:rPr>
      </w:pPr>
      <w:r w:rsidRPr="007179B7">
        <w:rPr>
          <w:rFonts w:ascii="Times New Roman" w:hAnsi="Times New Roman" w:cs="Times New Roman"/>
          <w:b/>
          <w:sz w:val="40"/>
        </w:rPr>
        <w:t>UNIVERSIDAD NACIONAL MAYOR DE SAN MARCOS</w:t>
      </w:r>
    </w:p>
    <w:p w:rsidR="007179B7" w:rsidRPr="007179B7" w:rsidRDefault="007179B7" w:rsidP="007179B7">
      <w:pPr>
        <w:pStyle w:val="Ttulo"/>
        <w:ind w:left="0" w:right="83"/>
        <w:rPr>
          <w:rFonts w:ascii="Times New Roman" w:hAnsi="Times New Roman" w:cs="Times New Roman"/>
          <w:b/>
          <w:sz w:val="28"/>
          <w:u w:val="single"/>
        </w:rPr>
      </w:pPr>
      <w:r w:rsidRPr="007179B7">
        <w:rPr>
          <w:rFonts w:ascii="Times New Roman" w:hAnsi="Times New Roman" w:cs="Times New Roman"/>
          <w:b/>
          <w:sz w:val="28"/>
          <w:u w:val="single"/>
        </w:rPr>
        <w:t>FACULTAD DE INGIENERIA ELECTRÓNICA Y ELÉCTRICA</w:t>
      </w:r>
    </w:p>
    <w:p w:rsidR="007179B7" w:rsidRPr="007179B7" w:rsidRDefault="007179B7" w:rsidP="007179B7">
      <w:pPr>
        <w:pStyle w:val="Ttulo"/>
        <w:ind w:left="0" w:right="83"/>
        <w:rPr>
          <w:rFonts w:ascii="Times New Roman" w:hAnsi="Times New Roman" w:cs="Times New Roman"/>
          <w:sz w:val="28"/>
        </w:rPr>
      </w:pPr>
    </w:p>
    <w:p w:rsidR="007179B7" w:rsidRDefault="007179B7" w:rsidP="007179B7">
      <w:pPr>
        <w:pStyle w:val="Ttulo"/>
        <w:ind w:left="0" w:right="83"/>
        <w:rPr>
          <w:rFonts w:ascii="Times New Roman" w:hAnsi="Times New Roman" w:cs="Times New Roman"/>
        </w:rPr>
      </w:pPr>
      <w:r>
        <w:rPr>
          <w:rFonts w:ascii="Times New Roman" w:hAnsi="Times New Roman" w:cs="Times New Roman"/>
        </w:rPr>
        <w:t xml:space="preserve">RESOLUCIÓN DE EJERCICIOS </w:t>
      </w:r>
      <w:r w:rsidRPr="007179B7">
        <w:rPr>
          <w:rFonts w:ascii="Times New Roman" w:hAnsi="Times New Roman" w:cs="Times New Roman"/>
        </w:rPr>
        <w:t>DE SOLUCIONES Y LÍQUIDOS</w:t>
      </w:r>
    </w:p>
    <w:p w:rsidR="007179B7" w:rsidRDefault="007179B7" w:rsidP="007179B7">
      <w:pPr>
        <w:pStyle w:val="Ttulo"/>
        <w:ind w:left="0" w:right="83"/>
        <w:rPr>
          <w:rFonts w:ascii="Times New Roman" w:hAnsi="Times New Roman" w:cs="Times New Roman"/>
        </w:rPr>
      </w:pPr>
      <w:r>
        <w:rPr>
          <w:rFonts w:ascii="Times New Roman" w:hAnsi="Times New Roman" w:cs="Times New Roman"/>
        </w:rPr>
        <w:t>ALUMNO</w:t>
      </w:r>
      <w:r w:rsidRPr="007179B7">
        <w:rPr>
          <w:rFonts w:ascii="Times New Roman" w:hAnsi="Times New Roman" w:cs="Times New Roman"/>
        </w:rPr>
        <w:t xml:space="preserve">: </w:t>
      </w:r>
      <w:r>
        <w:rPr>
          <w:rFonts w:ascii="Times New Roman" w:hAnsi="Times New Roman" w:cs="Times New Roman"/>
        </w:rPr>
        <w:t xml:space="preserve">Wilmer </w:t>
      </w:r>
      <w:proofErr w:type="spellStart"/>
      <w:r>
        <w:rPr>
          <w:rFonts w:ascii="Times New Roman" w:hAnsi="Times New Roman" w:cs="Times New Roman"/>
        </w:rPr>
        <w:t>Gutierrez</w:t>
      </w:r>
      <w:proofErr w:type="spellEnd"/>
      <w:r>
        <w:rPr>
          <w:rFonts w:ascii="Times New Roman" w:hAnsi="Times New Roman" w:cs="Times New Roman"/>
        </w:rPr>
        <w:t xml:space="preserve"> Condori</w:t>
      </w:r>
    </w:p>
    <w:p w:rsidR="007179B7" w:rsidRDefault="007179B7" w:rsidP="007179B7">
      <w:pPr>
        <w:pStyle w:val="Ttulo"/>
        <w:ind w:left="0" w:right="83"/>
        <w:rPr>
          <w:rFonts w:ascii="Times New Roman" w:hAnsi="Times New Roman" w:cs="Times New Roman"/>
        </w:rPr>
      </w:pPr>
      <w:r w:rsidRPr="007179B7">
        <w:rPr>
          <w:rFonts w:ascii="Times New Roman" w:hAnsi="Times New Roman" w:cs="Times New Roman"/>
        </w:rPr>
        <w:t xml:space="preserve">CURSO: Química General </w:t>
      </w:r>
    </w:p>
    <w:p w:rsidR="007179B7" w:rsidRDefault="007179B7" w:rsidP="007179B7">
      <w:pPr>
        <w:pStyle w:val="Ttulo"/>
        <w:ind w:left="0" w:right="83"/>
        <w:rPr>
          <w:rFonts w:ascii="Times New Roman" w:hAnsi="Times New Roman" w:cs="Times New Roman"/>
        </w:rPr>
      </w:pPr>
      <w:r w:rsidRPr="007179B7">
        <w:rPr>
          <w:rFonts w:ascii="Times New Roman" w:hAnsi="Times New Roman" w:cs="Times New Roman"/>
        </w:rPr>
        <w:t xml:space="preserve">SECCIÓN: G7 </w:t>
      </w:r>
    </w:p>
    <w:p w:rsidR="007179B7" w:rsidRDefault="007179B7" w:rsidP="007179B7">
      <w:pPr>
        <w:pStyle w:val="Ttulo"/>
        <w:ind w:left="0" w:right="83"/>
        <w:rPr>
          <w:rFonts w:ascii="Times New Roman" w:hAnsi="Times New Roman" w:cs="Times New Roman"/>
        </w:rPr>
      </w:pPr>
      <w:r w:rsidRPr="007179B7">
        <w:rPr>
          <w:rFonts w:ascii="Times New Roman" w:hAnsi="Times New Roman" w:cs="Times New Roman"/>
        </w:rPr>
        <w:t xml:space="preserve">PROFESOR: </w:t>
      </w:r>
      <w:proofErr w:type="spellStart"/>
      <w:r w:rsidRPr="007179B7">
        <w:rPr>
          <w:rFonts w:ascii="Times New Roman" w:hAnsi="Times New Roman" w:cs="Times New Roman"/>
        </w:rPr>
        <w:t>Jesus</w:t>
      </w:r>
      <w:proofErr w:type="spellEnd"/>
      <w:r w:rsidRPr="007179B7">
        <w:rPr>
          <w:rFonts w:ascii="Times New Roman" w:hAnsi="Times New Roman" w:cs="Times New Roman"/>
        </w:rPr>
        <w:t xml:space="preserve"> Alvarado H</w:t>
      </w:r>
    </w:p>
    <w:p w:rsidR="007179B7" w:rsidRDefault="007179B7" w:rsidP="007179B7">
      <w:pPr>
        <w:pStyle w:val="Ttulo"/>
        <w:ind w:left="0" w:right="83"/>
        <w:rPr>
          <w:rFonts w:ascii="Times New Roman" w:hAnsi="Times New Roman" w:cs="Times New Roman"/>
        </w:rPr>
      </w:pPr>
    </w:p>
    <w:p w:rsidR="007179B7" w:rsidRDefault="007179B7" w:rsidP="007179B7">
      <w:pPr>
        <w:pStyle w:val="Ttulo"/>
        <w:ind w:left="0" w:right="83"/>
        <w:rPr>
          <w:rFonts w:ascii="Times New Roman" w:hAnsi="Times New Roman" w:cs="Times New Roman"/>
        </w:rPr>
      </w:pPr>
    </w:p>
    <w:p w:rsidR="007179B7" w:rsidRDefault="007179B7" w:rsidP="007179B7">
      <w:pPr>
        <w:pStyle w:val="Ttulo"/>
        <w:ind w:left="0" w:right="83"/>
        <w:rPr>
          <w:rFonts w:ascii="Times New Roman" w:hAnsi="Times New Roman" w:cs="Times New Roman"/>
        </w:rPr>
      </w:pPr>
    </w:p>
    <w:p w:rsidR="007179B7" w:rsidRDefault="007179B7">
      <w:pPr>
        <w:pStyle w:val="Textoindependiente"/>
        <w:spacing w:before="8"/>
        <w:rPr>
          <w:rFonts w:ascii="Times New Roman" w:hAnsi="Times New Roman" w:cs="Times New Roman"/>
          <w:sz w:val="32"/>
          <w:szCs w:val="32"/>
        </w:rPr>
      </w:pPr>
    </w:p>
    <w:p w:rsidR="007179B7" w:rsidRDefault="007179B7">
      <w:pPr>
        <w:pStyle w:val="Textoindependiente"/>
        <w:spacing w:before="8"/>
        <w:rPr>
          <w:sz w:val="15"/>
        </w:rPr>
      </w:pPr>
    </w:p>
    <w:p w:rsidR="007179B7" w:rsidRDefault="007179B7">
      <w:pPr>
        <w:pStyle w:val="Textoindependiente"/>
        <w:spacing w:before="8"/>
        <w:rPr>
          <w:sz w:val="15"/>
        </w:rPr>
      </w:pPr>
    </w:p>
    <w:p w:rsidR="004F03DC" w:rsidRPr="00193F3C" w:rsidRDefault="00CD7F82" w:rsidP="00CD7F82">
      <w:pPr>
        <w:pStyle w:val="Textoindependiente"/>
        <w:spacing w:before="47"/>
        <w:ind w:left="102"/>
        <w:jc w:val="center"/>
        <w:rPr>
          <w:rFonts w:ascii="Times New Roman" w:hAnsi="Times New Roman" w:cs="Times New Roman"/>
          <w:color w:val="000000" w:themeColor="text1"/>
          <w:sz w:val="80"/>
          <w:szCs w:val="80"/>
        </w:rPr>
      </w:pPr>
      <w:r w:rsidRPr="00193F3C">
        <w:rPr>
          <w:rFonts w:ascii="Times New Roman" w:hAnsi="Times New Roman" w:cs="Times New Roman"/>
          <w:color w:val="000000" w:themeColor="text1"/>
          <w:sz w:val="80"/>
          <w:szCs w:val="80"/>
        </w:rPr>
        <w:lastRenderedPageBreak/>
        <w:t>Fuerzas</w:t>
      </w:r>
      <w:r w:rsidRPr="00193F3C">
        <w:rPr>
          <w:rFonts w:ascii="Times New Roman" w:hAnsi="Times New Roman" w:cs="Times New Roman"/>
          <w:color w:val="000000" w:themeColor="text1"/>
          <w:spacing w:val="-13"/>
          <w:sz w:val="80"/>
          <w:szCs w:val="80"/>
        </w:rPr>
        <w:t xml:space="preserve"> </w:t>
      </w:r>
      <w:r w:rsidRPr="00193F3C">
        <w:rPr>
          <w:rFonts w:ascii="Times New Roman" w:hAnsi="Times New Roman" w:cs="Times New Roman"/>
          <w:color w:val="000000" w:themeColor="text1"/>
          <w:sz w:val="80"/>
          <w:szCs w:val="80"/>
        </w:rPr>
        <w:t>intermoleculares</w:t>
      </w:r>
    </w:p>
    <w:p w:rsidR="004F03DC" w:rsidRDefault="00A07DB3">
      <w:pPr>
        <w:pStyle w:val="Textoindependiente"/>
        <w:spacing w:before="5"/>
        <w:rPr>
          <w:sz w:val="11"/>
        </w:rPr>
      </w:pPr>
      <w:r w:rsidRPr="00193F3C">
        <w:rPr>
          <w:rFonts w:ascii="Times New Roman" w:hAnsi="Times New Roman" w:cs="Times New Roman"/>
          <w:noProof/>
          <w:color w:val="000000" w:themeColor="text1"/>
          <w:sz w:val="80"/>
          <w:szCs w:val="80"/>
          <w:lang w:val="es-MX" w:eastAsia="es-MX"/>
        </w:rPr>
        <w:drawing>
          <wp:anchor distT="0" distB="0" distL="0" distR="0" simplePos="0" relativeHeight="251621376" behindDoc="0" locked="0" layoutInCell="1" allowOverlap="1" wp14:anchorId="3ABFD415" wp14:editId="6C37F946">
            <wp:simplePos x="0" y="0"/>
            <wp:positionH relativeFrom="page">
              <wp:posOffset>28575</wp:posOffset>
            </wp:positionH>
            <wp:positionV relativeFrom="paragraph">
              <wp:posOffset>179070</wp:posOffset>
            </wp:positionV>
            <wp:extent cx="5772150" cy="1127125"/>
            <wp:effectExtent l="0" t="0" r="0" b="0"/>
            <wp:wrapTopAndBottom/>
            <wp:docPr id="1" name="image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r="-297" b="78436"/>
                    <a:stretch/>
                  </pic:blipFill>
                  <pic:spPr bwMode="auto">
                    <a:xfrm>
                      <a:off x="0" y="0"/>
                      <a:ext cx="5772150" cy="112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03DC" w:rsidRDefault="004F03DC">
      <w:pPr>
        <w:pStyle w:val="Textoindependiente"/>
        <w:spacing w:before="4"/>
        <w:rPr>
          <w:sz w:val="27"/>
        </w:rPr>
      </w:pPr>
    </w:p>
    <w:p w:rsidR="00A07DB3" w:rsidRDefault="00A07DB3" w:rsidP="00910376">
      <w:pPr>
        <w:pStyle w:val="NormalWeb"/>
        <w:numPr>
          <w:ilvl w:val="1"/>
          <w:numId w:val="8"/>
        </w:numPr>
        <w:spacing w:before="0" w:beforeAutospacing="0" w:after="0" w:afterAutospacing="0"/>
        <w:ind w:left="462"/>
        <w:textAlignment w:val="baseline"/>
        <w:rPr>
          <w:color w:val="000000"/>
        </w:rPr>
      </w:pPr>
      <w:r>
        <w:rPr>
          <w:color w:val="000000"/>
        </w:rPr>
        <w:t>Interacción dipolo-dipolo:</w:t>
      </w:r>
    </w:p>
    <w:p w:rsidR="000C5C05" w:rsidRDefault="00D93D53" w:rsidP="00910376">
      <w:pPr>
        <w:pStyle w:val="NormalWeb"/>
        <w:spacing w:before="0" w:beforeAutospacing="0" w:after="0" w:afterAutospacing="0"/>
        <w:ind w:left="1182"/>
        <w:jc w:val="both"/>
        <w:rPr>
          <w:color w:val="000000"/>
        </w:rPr>
      </w:pPr>
      <w:r w:rsidRPr="00D93D53">
        <w:rPr>
          <w:color w:val="000000"/>
          <w:lang w:val="es-ES"/>
        </w:rPr>
        <w:br/>
        <w:t>Esta</w:t>
      </w:r>
      <w:r>
        <w:rPr>
          <w:color w:val="000000"/>
          <w:lang w:val="es-ES"/>
        </w:rPr>
        <w:t xml:space="preserve"> interacción</w:t>
      </w:r>
      <w:r w:rsidRPr="00D93D53">
        <w:rPr>
          <w:color w:val="000000"/>
          <w:lang w:val="es-ES"/>
        </w:rPr>
        <w:t xml:space="preserve"> se manifiesta cuando el extremo positivo de una molécula ejerce atracción sobre el extremo negativo de otra molécula, generando así una fuerza de atracción mutua. Un ejemplo ilustrativo de este fenómeno se encuentra en las moléculas de ácido clorhídrico, donde la existencia de polos positivos y negativos facilita esta </w:t>
      </w:r>
      <w:proofErr w:type="gramStart"/>
      <w:r w:rsidRPr="00D93D53">
        <w:rPr>
          <w:color w:val="000000"/>
          <w:lang w:val="es-ES"/>
        </w:rPr>
        <w:t>interacción.</w:t>
      </w:r>
      <w:r w:rsidR="00A07DB3">
        <w:rPr>
          <w:color w:val="000000"/>
        </w:rPr>
        <w:t>.</w:t>
      </w:r>
      <w:proofErr w:type="gramEnd"/>
      <w:r w:rsidR="00A07DB3">
        <w:rPr>
          <w:color w:val="000000"/>
        </w:rPr>
        <w:t xml:space="preserve"> </w:t>
      </w:r>
      <w:r>
        <w:rPr>
          <w:color w:val="000000"/>
        </w:rPr>
        <w:pict>
          <v:shape id="_x0000_i1025" type="#_x0000_t75" style="width:213.75pt;height:132.75pt">
            <v:imagedata r:id="rId7" o:title="descarga"/>
          </v:shape>
        </w:pict>
      </w:r>
    </w:p>
    <w:p w:rsidR="00A07DB3" w:rsidRDefault="00A07DB3" w:rsidP="00910376">
      <w:pPr>
        <w:pStyle w:val="NormalWeb"/>
        <w:spacing w:before="0" w:beforeAutospacing="0" w:after="0" w:afterAutospacing="0"/>
        <w:jc w:val="both"/>
        <w:rPr>
          <w:color w:val="000000"/>
        </w:rPr>
      </w:pPr>
    </w:p>
    <w:p w:rsidR="00A07DB3" w:rsidRPr="00A07DB3" w:rsidRDefault="00A07DB3" w:rsidP="00910376">
      <w:pPr>
        <w:pStyle w:val="NormalWeb"/>
        <w:numPr>
          <w:ilvl w:val="1"/>
          <w:numId w:val="8"/>
        </w:numPr>
        <w:spacing w:before="0" w:beforeAutospacing="0" w:after="0" w:afterAutospacing="0"/>
        <w:ind w:left="462"/>
        <w:jc w:val="both"/>
        <w:rPr>
          <w:color w:val="000000"/>
        </w:rPr>
      </w:pPr>
      <w:r w:rsidRPr="00A07DB3">
        <w:rPr>
          <w:color w:val="000000"/>
        </w:rPr>
        <w:t>Interacción dipolo-dipolo inducido:</w:t>
      </w:r>
    </w:p>
    <w:p w:rsidR="00A07DB3" w:rsidRDefault="00A07DB3" w:rsidP="00910376">
      <w:pPr>
        <w:pStyle w:val="Prrafodelista"/>
        <w:widowControl/>
        <w:autoSpaceDE/>
        <w:autoSpaceDN/>
        <w:ind w:left="1182"/>
        <w:jc w:val="both"/>
        <w:rPr>
          <w:rFonts w:ascii="Times New Roman" w:eastAsia="Times New Roman" w:hAnsi="Times New Roman" w:cs="Times New Roman"/>
          <w:color w:val="000000"/>
          <w:sz w:val="24"/>
          <w:szCs w:val="24"/>
          <w:lang w:val="es-PE" w:eastAsia="es-PE"/>
        </w:rPr>
      </w:pPr>
      <w:r w:rsidRPr="000C5C05">
        <w:rPr>
          <w:rFonts w:ascii="Times New Roman" w:eastAsia="Times New Roman" w:hAnsi="Times New Roman" w:cs="Times New Roman"/>
          <w:color w:val="000000"/>
          <w:sz w:val="24"/>
          <w:szCs w:val="24"/>
          <w:lang w:val="es-PE" w:eastAsia="es-PE"/>
        </w:rPr>
        <w:t>La inducción dipolar ocurre cuando una molécula</w:t>
      </w:r>
      <w:r w:rsidR="00773EBD">
        <w:rPr>
          <w:rFonts w:ascii="Times New Roman" w:eastAsia="Times New Roman" w:hAnsi="Times New Roman" w:cs="Times New Roman"/>
          <w:color w:val="000000"/>
          <w:sz w:val="24"/>
          <w:szCs w:val="24"/>
          <w:lang w:val="es-PE" w:eastAsia="es-PE"/>
        </w:rPr>
        <w:t xml:space="preserve"> polar induce a la traslación de electrones de una molécula apolar, como resultado esta se polariza </w:t>
      </w:r>
      <w:r w:rsidR="00773EBD" w:rsidRPr="000C5C05">
        <w:rPr>
          <w:rFonts w:ascii="Times New Roman" w:eastAsia="Times New Roman" w:hAnsi="Times New Roman" w:cs="Times New Roman"/>
          <w:color w:val="000000"/>
          <w:sz w:val="24"/>
          <w:szCs w:val="24"/>
          <w:lang w:val="es-PE" w:eastAsia="es-PE"/>
        </w:rPr>
        <w:t>temporalmente creando</w:t>
      </w:r>
      <w:r w:rsidRPr="000C5C05">
        <w:rPr>
          <w:rFonts w:ascii="Times New Roman" w:eastAsia="Times New Roman" w:hAnsi="Times New Roman" w:cs="Times New Roman"/>
          <w:color w:val="000000"/>
          <w:sz w:val="24"/>
          <w:szCs w:val="24"/>
          <w:lang w:val="es-PE" w:eastAsia="es-PE"/>
        </w:rPr>
        <w:t xml:space="preserve"> polos</w:t>
      </w:r>
      <w:r w:rsidR="00773EBD">
        <w:rPr>
          <w:rFonts w:ascii="Times New Roman" w:eastAsia="Times New Roman" w:hAnsi="Times New Roman" w:cs="Times New Roman"/>
          <w:color w:val="000000"/>
          <w:sz w:val="24"/>
          <w:szCs w:val="24"/>
          <w:lang w:val="es-PE" w:eastAsia="es-PE"/>
        </w:rPr>
        <w:t xml:space="preserve"> positivos y negativo</w:t>
      </w:r>
      <w:r w:rsidRPr="000C5C05">
        <w:rPr>
          <w:rFonts w:ascii="Times New Roman" w:eastAsia="Times New Roman" w:hAnsi="Times New Roman" w:cs="Times New Roman"/>
          <w:color w:val="000000"/>
          <w:sz w:val="24"/>
          <w:szCs w:val="24"/>
          <w:lang w:val="es-PE" w:eastAsia="es-PE"/>
        </w:rPr>
        <w:t>s. Por ejemplo, el agua puede inducir polaridad en una molécula no polar como el oxígeno, causando atracción entre polos opuestos y repulsión entre polos iguales.</w:t>
      </w:r>
    </w:p>
    <w:p w:rsidR="000C5C05" w:rsidRDefault="000C5C05" w:rsidP="00910376">
      <w:pPr>
        <w:pStyle w:val="Prrafodelista"/>
        <w:widowControl/>
        <w:autoSpaceDE/>
        <w:autoSpaceDN/>
        <w:ind w:left="1182"/>
        <w:jc w:val="both"/>
        <w:rPr>
          <w:rFonts w:ascii="Times New Roman" w:eastAsia="Times New Roman" w:hAnsi="Times New Roman" w:cs="Times New Roman"/>
          <w:color w:val="000000"/>
          <w:sz w:val="24"/>
          <w:szCs w:val="24"/>
          <w:lang w:val="es-PE" w:eastAsia="es-PE"/>
        </w:rPr>
      </w:pPr>
      <w:r>
        <w:rPr>
          <w:noProof/>
          <w:lang w:val="es-MX" w:eastAsia="es-MX"/>
        </w:rPr>
        <w:drawing>
          <wp:inline distT="0" distB="0" distL="0" distR="0" wp14:anchorId="2D7FE7EF" wp14:editId="1EF18183">
            <wp:extent cx="3143250" cy="1911436"/>
            <wp:effectExtent l="0" t="0" r="0" b="0"/>
            <wp:docPr id="16" name="Imagen 16" descr="C:\Users\Usuario\AppData\Local\Microsoft\Windows\INetCache\Content.Wo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AppData\Local\Microsoft\Windows\INetCache\Content.Word\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945" cy="1914291"/>
                    </a:xfrm>
                    <a:prstGeom prst="rect">
                      <a:avLst/>
                    </a:prstGeom>
                    <a:noFill/>
                    <a:ln>
                      <a:noFill/>
                    </a:ln>
                  </pic:spPr>
                </pic:pic>
              </a:graphicData>
            </a:graphic>
          </wp:inline>
        </w:drawing>
      </w:r>
    </w:p>
    <w:p w:rsidR="000C5C05" w:rsidRDefault="000C5C05" w:rsidP="00910376">
      <w:pPr>
        <w:pStyle w:val="Prrafodelista"/>
        <w:widowControl/>
        <w:autoSpaceDE/>
        <w:autoSpaceDN/>
        <w:ind w:left="1182"/>
        <w:jc w:val="both"/>
        <w:rPr>
          <w:rFonts w:ascii="Times New Roman" w:eastAsia="Times New Roman" w:hAnsi="Times New Roman" w:cs="Times New Roman"/>
          <w:color w:val="000000"/>
          <w:sz w:val="24"/>
          <w:szCs w:val="24"/>
          <w:lang w:val="es-PE" w:eastAsia="es-PE"/>
        </w:rPr>
      </w:pPr>
    </w:p>
    <w:p w:rsidR="000C5C05" w:rsidRDefault="000C5C05" w:rsidP="00910376">
      <w:pPr>
        <w:pStyle w:val="Prrafodelista"/>
        <w:widowControl/>
        <w:autoSpaceDE/>
        <w:autoSpaceDN/>
        <w:ind w:left="1182"/>
        <w:jc w:val="both"/>
        <w:rPr>
          <w:rFonts w:ascii="Times New Roman" w:eastAsia="Times New Roman" w:hAnsi="Times New Roman" w:cs="Times New Roman"/>
          <w:color w:val="000000"/>
          <w:sz w:val="24"/>
          <w:szCs w:val="24"/>
          <w:lang w:val="es-PE" w:eastAsia="es-PE"/>
        </w:rPr>
      </w:pPr>
    </w:p>
    <w:p w:rsidR="000C5C05" w:rsidRPr="000C5C05" w:rsidRDefault="000C5C05" w:rsidP="00910376">
      <w:pPr>
        <w:pStyle w:val="Prrafodelista"/>
        <w:widowControl/>
        <w:autoSpaceDE/>
        <w:autoSpaceDN/>
        <w:ind w:left="1182"/>
        <w:jc w:val="both"/>
        <w:rPr>
          <w:rFonts w:ascii="Times New Roman" w:eastAsia="Times New Roman" w:hAnsi="Times New Roman" w:cs="Times New Roman"/>
          <w:sz w:val="24"/>
          <w:szCs w:val="24"/>
          <w:lang w:val="es-PE" w:eastAsia="es-PE"/>
        </w:rPr>
      </w:pPr>
    </w:p>
    <w:p w:rsidR="00A07DB3" w:rsidRPr="00A07DB3" w:rsidRDefault="00A07DB3" w:rsidP="00910376">
      <w:pPr>
        <w:widowControl/>
        <w:autoSpaceDE/>
        <w:autoSpaceDN/>
        <w:jc w:val="both"/>
        <w:rPr>
          <w:rFonts w:ascii="Times New Roman" w:eastAsia="Times New Roman" w:hAnsi="Times New Roman" w:cs="Times New Roman"/>
          <w:sz w:val="24"/>
          <w:szCs w:val="24"/>
          <w:lang w:val="es-PE" w:eastAsia="es-PE"/>
        </w:rPr>
      </w:pPr>
    </w:p>
    <w:p w:rsidR="00A07DB3" w:rsidRPr="000C5C05" w:rsidRDefault="00A07DB3" w:rsidP="00910376">
      <w:pPr>
        <w:pStyle w:val="Prrafodelista"/>
        <w:widowControl/>
        <w:numPr>
          <w:ilvl w:val="1"/>
          <w:numId w:val="8"/>
        </w:numPr>
        <w:autoSpaceDE/>
        <w:autoSpaceDN/>
        <w:ind w:left="462"/>
        <w:jc w:val="both"/>
        <w:textAlignment w:val="baseline"/>
        <w:rPr>
          <w:rFonts w:ascii="Times New Roman" w:eastAsia="Times New Roman" w:hAnsi="Times New Roman" w:cs="Times New Roman"/>
          <w:color w:val="000000"/>
          <w:sz w:val="24"/>
          <w:szCs w:val="24"/>
          <w:lang w:val="es-PE" w:eastAsia="es-PE"/>
        </w:rPr>
      </w:pPr>
      <w:r w:rsidRPr="000C5C05">
        <w:rPr>
          <w:rFonts w:ascii="Times New Roman" w:eastAsia="Times New Roman" w:hAnsi="Times New Roman" w:cs="Times New Roman"/>
          <w:color w:val="000000"/>
          <w:sz w:val="24"/>
          <w:szCs w:val="24"/>
          <w:lang w:val="es-PE" w:eastAsia="es-PE"/>
        </w:rPr>
        <w:t>Interacción ion-dipolo:</w:t>
      </w:r>
    </w:p>
    <w:p w:rsidR="00773EBD" w:rsidRPr="00773EBD" w:rsidRDefault="00773EBD" w:rsidP="00910376">
      <w:pPr>
        <w:pStyle w:val="Prrafodelista"/>
        <w:widowControl/>
        <w:numPr>
          <w:ilvl w:val="2"/>
          <w:numId w:val="8"/>
        </w:numPr>
        <w:autoSpaceDE/>
        <w:autoSpaceDN/>
        <w:ind w:left="1182"/>
        <w:jc w:val="both"/>
        <w:rPr>
          <w:rFonts w:ascii="Times New Roman" w:eastAsia="Times New Roman" w:hAnsi="Times New Roman" w:cs="Times New Roman"/>
          <w:sz w:val="24"/>
          <w:szCs w:val="24"/>
          <w:lang w:val="es-PE" w:eastAsia="es-PE"/>
        </w:rPr>
      </w:pPr>
      <w:r>
        <w:rPr>
          <w:rFonts w:ascii="Times New Roman" w:eastAsia="Times New Roman" w:hAnsi="Times New Roman" w:cs="Times New Roman"/>
          <w:color w:val="000000"/>
          <w:sz w:val="24"/>
          <w:szCs w:val="24"/>
          <w:lang w:val="es-PE" w:eastAsia="es-PE"/>
        </w:rPr>
        <w:t>Se producen debido a las</w:t>
      </w:r>
      <w:r w:rsidR="00A07DB3" w:rsidRPr="000C5C05">
        <w:rPr>
          <w:rFonts w:ascii="Times New Roman" w:eastAsia="Times New Roman" w:hAnsi="Times New Roman" w:cs="Times New Roman"/>
          <w:color w:val="000000"/>
          <w:sz w:val="24"/>
          <w:szCs w:val="24"/>
          <w:lang w:val="es-PE" w:eastAsia="es-PE"/>
        </w:rPr>
        <w:t xml:space="preserve"> interacciones entre i</w:t>
      </w:r>
      <w:r>
        <w:rPr>
          <w:rFonts w:ascii="Times New Roman" w:eastAsia="Times New Roman" w:hAnsi="Times New Roman" w:cs="Times New Roman"/>
          <w:color w:val="000000"/>
          <w:sz w:val="24"/>
          <w:szCs w:val="24"/>
          <w:lang w:val="es-PE" w:eastAsia="es-PE"/>
        </w:rPr>
        <w:t xml:space="preserve">ones y moléculas </w:t>
      </w:r>
      <w:r w:rsidR="00896675">
        <w:rPr>
          <w:rFonts w:ascii="Times New Roman" w:eastAsia="Times New Roman" w:hAnsi="Times New Roman" w:cs="Times New Roman"/>
          <w:color w:val="000000"/>
          <w:sz w:val="24"/>
          <w:szCs w:val="24"/>
          <w:lang w:val="es-PE" w:eastAsia="es-PE"/>
        </w:rPr>
        <w:t>polares. La</w:t>
      </w:r>
      <w:r>
        <w:rPr>
          <w:rFonts w:ascii="Times New Roman" w:eastAsia="Times New Roman" w:hAnsi="Times New Roman" w:cs="Times New Roman"/>
          <w:color w:val="000000"/>
          <w:sz w:val="24"/>
          <w:szCs w:val="24"/>
          <w:lang w:val="es-PE" w:eastAsia="es-PE"/>
        </w:rPr>
        <w:t xml:space="preserve"> fuerza de interacción intermolecular en comparación con las interacciones entre iones son menores, ejemplo de ello tenemos </w:t>
      </w:r>
      <w:r w:rsidR="00896675" w:rsidRPr="000C5C05">
        <w:rPr>
          <w:rFonts w:ascii="Times New Roman" w:eastAsia="Times New Roman" w:hAnsi="Times New Roman" w:cs="Times New Roman"/>
          <w:color w:val="000000"/>
          <w:sz w:val="24"/>
          <w:szCs w:val="24"/>
          <w:lang w:val="es-PE" w:eastAsia="es-PE"/>
        </w:rPr>
        <w:t xml:space="preserve">la </w:t>
      </w:r>
      <w:r w:rsidR="00896675">
        <w:rPr>
          <w:rFonts w:ascii="Times New Roman" w:eastAsia="Times New Roman" w:hAnsi="Times New Roman" w:cs="Times New Roman"/>
          <w:color w:val="000000"/>
          <w:sz w:val="24"/>
          <w:szCs w:val="24"/>
          <w:lang w:val="es-PE" w:eastAsia="es-PE"/>
        </w:rPr>
        <w:t xml:space="preserve">disolución de </w:t>
      </w:r>
      <w:r w:rsidR="00A07DB3" w:rsidRPr="000C5C05">
        <w:rPr>
          <w:rFonts w:ascii="Times New Roman" w:eastAsia="Times New Roman" w:hAnsi="Times New Roman" w:cs="Times New Roman"/>
          <w:color w:val="000000"/>
          <w:sz w:val="24"/>
          <w:szCs w:val="24"/>
          <w:lang w:val="es-PE" w:eastAsia="es-PE"/>
        </w:rPr>
        <w:t>s</w:t>
      </w:r>
      <w:r>
        <w:rPr>
          <w:rFonts w:ascii="Times New Roman" w:eastAsia="Times New Roman" w:hAnsi="Times New Roman" w:cs="Times New Roman"/>
          <w:color w:val="000000"/>
          <w:sz w:val="24"/>
          <w:szCs w:val="24"/>
          <w:lang w:val="es-PE" w:eastAsia="es-PE"/>
        </w:rPr>
        <w:t xml:space="preserve">ustancias </w:t>
      </w:r>
      <w:r>
        <w:rPr>
          <w:rFonts w:ascii="Times New Roman" w:eastAsia="Times New Roman" w:hAnsi="Times New Roman" w:cs="Times New Roman"/>
          <w:color w:val="000000"/>
          <w:sz w:val="24"/>
          <w:szCs w:val="24"/>
          <w:lang w:val="es-PE" w:eastAsia="es-PE"/>
        </w:rPr>
        <w:lastRenderedPageBreak/>
        <w:t>como la sal de cocina</w:t>
      </w:r>
      <w:r w:rsidR="00896675">
        <w:rPr>
          <w:rFonts w:ascii="Times New Roman" w:eastAsia="Times New Roman" w:hAnsi="Times New Roman" w:cs="Times New Roman"/>
          <w:color w:val="000000"/>
          <w:sz w:val="24"/>
          <w:szCs w:val="24"/>
          <w:lang w:val="es-PE" w:eastAsia="es-PE"/>
        </w:rPr>
        <w:t xml:space="preserve"> con agua  donde</w:t>
      </w:r>
      <w:r w:rsidR="00A07DB3" w:rsidRPr="000C5C05">
        <w:rPr>
          <w:rFonts w:ascii="Times New Roman" w:eastAsia="Times New Roman" w:hAnsi="Times New Roman" w:cs="Times New Roman"/>
          <w:color w:val="000000"/>
          <w:sz w:val="24"/>
          <w:szCs w:val="24"/>
          <w:lang w:val="es-PE" w:eastAsia="es-PE"/>
        </w:rPr>
        <w:t xml:space="preserve"> el agua polar atrae al ion positivo de la sal con su oxígeno y al ion negativo</w:t>
      </w:r>
      <w:r w:rsidR="00896675">
        <w:rPr>
          <w:rFonts w:ascii="Times New Roman" w:eastAsia="Times New Roman" w:hAnsi="Times New Roman" w:cs="Times New Roman"/>
          <w:color w:val="000000"/>
          <w:sz w:val="24"/>
          <w:szCs w:val="24"/>
          <w:lang w:val="es-PE" w:eastAsia="es-PE"/>
        </w:rPr>
        <w:t xml:space="preserve"> con sus hidrógenos</w:t>
      </w:r>
      <w:r>
        <w:rPr>
          <w:rFonts w:ascii="Times New Roman" w:eastAsia="Times New Roman" w:hAnsi="Times New Roman" w:cs="Times New Roman"/>
          <w:noProof/>
          <w:sz w:val="24"/>
          <w:szCs w:val="24"/>
          <w:lang w:val="es-MX" w:eastAsia="es-MX"/>
        </w:rPr>
        <w:drawing>
          <wp:inline distT="0" distB="0" distL="0" distR="0" wp14:anchorId="15BAAA5B" wp14:editId="35261756">
            <wp:extent cx="2533650" cy="1809750"/>
            <wp:effectExtent l="0" t="0" r="0" b="0"/>
            <wp:docPr id="18" name="Imagen 18" descr="C:\Users\Usuario\AppData\Local\Microsoft\Windows\INetCache\Content.Wor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rsidR="00773EBD" w:rsidRDefault="00773EBD" w:rsidP="00910376">
      <w:pPr>
        <w:widowControl/>
        <w:autoSpaceDE/>
        <w:autoSpaceDN/>
        <w:jc w:val="both"/>
        <w:rPr>
          <w:rFonts w:ascii="Times New Roman" w:eastAsia="Times New Roman" w:hAnsi="Times New Roman" w:cs="Times New Roman"/>
          <w:sz w:val="24"/>
          <w:szCs w:val="24"/>
          <w:lang w:val="es-PE" w:eastAsia="es-PE"/>
        </w:rPr>
      </w:pPr>
    </w:p>
    <w:p w:rsidR="00773EBD" w:rsidRDefault="00773EBD" w:rsidP="00910376">
      <w:pPr>
        <w:widowControl/>
        <w:autoSpaceDE/>
        <w:autoSpaceDN/>
        <w:jc w:val="both"/>
        <w:rPr>
          <w:rFonts w:ascii="Times New Roman" w:eastAsia="Times New Roman" w:hAnsi="Times New Roman" w:cs="Times New Roman"/>
          <w:sz w:val="24"/>
          <w:szCs w:val="24"/>
          <w:lang w:val="es-PE" w:eastAsia="es-PE"/>
        </w:rPr>
      </w:pPr>
    </w:p>
    <w:p w:rsidR="00773EBD" w:rsidRPr="00773EBD" w:rsidRDefault="00773EBD" w:rsidP="00910376">
      <w:pPr>
        <w:widowControl/>
        <w:autoSpaceDE/>
        <w:autoSpaceDN/>
        <w:jc w:val="both"/>
        <w:rPr>
          <w:rFonts w:ascii="Times New Roman" w:eastAsia="Times New Roman" w:hAnsi="Times New Roman" w:cs="Times New Roman"/>
          <w:sz w:val="24"/>
          <w:szCs w:val="24"/>
          <w:lang w:val="es-PE" w:eastAsia="es-PE"/>
        </w:rPr>
      </w:pPr>
    </w:p>
    <w:p w:rsidR="00A07DB3" w:rsidRPr="00A07DB3" w:rsidRDefault="00A07DB3" w:rsidP="00910376">
      <w:pPr>
        <w:widowControl/>
        <w:autoSpaceDE/>
        <w:autoSpaceDN/>
        <w:jc w:val="center"/>
        <w:rPr>
          <w:rFonts w:ascii="Times New Roman" w:eastAsia="Times New Roman" w:hAnsi="Times New Roman" w:cs="Times New Roman"/>
          <w:sz w:val="24"/>
          <w:szCs w:val="24"/>
          <w:lang w:val="es-PE" w:eastAsia="es-PE"/>
        </w:rPr>
      </w:pPr>
    </w:p>
    <w:p w:rsidR="00A07DB3" w:rsidRPr="000C5C05" w:rsidRDefault="00A07DB3" w:rsidP="00910376">
      <w:pPr>
        <w:pStyle w:val="Prrafodelista"/>
        <w:widowControl/>
        <w:numPr>
          <w:ilvl w:val="1"/>
          <w:numId w:val="8"/>
        </w:numPr>
        <w:autoSpaceDE/>
        <w:autoSpaceDN/>
        <w:ind w:left="462"/>
        <w:textAlignment w:val="baseline"/>
        <w:rPr>
          <w:rFonts w:ascii="Times New Roman" w:eastAsia="Times New Roman" w:hAnsi="Times New Roman" w:cs="Times New Roman"/>
          <w:color w:val="000000"/>
          <w:sz w:val="24"/>
          <w:szCs w:val="24"/>
          <w:lang w:val="es-PE" w:eastAsia="es-PE"/>
        </w:rPr>
      </w:pPr>
      <w:r w:rsidRPr="000C5C05">
        <w:rPr>
          <w:rFonts w:ascii="Times New Roman" w:eastAsia="Times New Roman" w:hAnsi="Times New Roman" w:cs="Times New Roman"/>
          <w:color w:val="000000"/>
          <w:sz w:val="24"/>
          <w:szCs w:val="24"/>
          <w:lang w:val="es-PE" w:eastAsia="es-PE"/>
        </w:rPr>
        <w:t>Fuerzas de dispersión:</w:t>
      </w:r>
    </w:p>
    <w:p w:rsidR="00A07DB3" w:rsidRPr="000C5C05" w:rsidRDefault="00A07DB3" w:rsidP="00910376">
      <w:pPr>
        <w:pStyle w:val="Prrafodelista"/>
        <w:widowControl/>
        <w:autoSpaceDE/>
        <w:autoSpaceDN/>
        <w:ind w:left="1182"/>
        <w:jc w:val="both"/>
        <w:rPr>
          <w:rFonts w:ascii="Times New Roman" w:eastAsia="Times New Roman" w:hAnsi="Times New Roman" w:cs="Times New Roman"/>
          <w:sz w:val="24"/>
          <w:szCs w:val="24"/>
          <w:lang w:val="es-PE" w:eastAsia="es-PE"/>
        </w:rPr>
      </w:pPr>
      <w:r w:rsidRPr="000C5C05">
        <w:rPr>
          <w:rFonts w:ascii="Times New Roman" w:eastAsia="Times New Roman" w:hAnsi="Times New Roman" w:cs="Times New Roman"/>
          <w:color w:val="000000"/>
          <w:sz w:val="24"/>
          <w:szCs w:val="24"/>
          <w:lang w:val="es-PE" w:eastAsia="es-PE"/>
        </w:rPr>
        <w:t>Las fuerzas de London o dispersión</w:t>
      </w:r>
      <w:r w:rsidR="00896675">
        <w:rPr>
          <w:rFonts w:ascii="Times New Roman" w:eastAsia="Times New Roman" w:hAnsi="Times New Roman" w:cs="Times New Roman"/>
          <w:color w:val="000000"/>
          <w:sz w:val="24"/>
          <w:szCs w:val="24"/>
          <w:lang w:val="es-PE" w:eastAsia="es-PE"/>
        </w:rPr>
        <w:t xml:space="preserve"> </w:t>
      </w:r>
      <w:r w:rsidR="00896675" w:rsidRPr="000C5C05">
        <w:rPr>
          <w:rFonts w:ascii="Times New Roman" w:eastAsia="Times New Roman" w:hAnsi="Times New Roman" w:cs="Times New Roman"/>
          <w:color w:val="000000"/>
          <w:sz w:val="24"/>
          <w:szCs w:val="24"/>
          <w:lang w:val="es-PE" w:eastAsia="es-PE"/>
        </w:rPr>
        <w:t>son r</w:t>
      </w:r>
      <w:r w:rsidR="005C3FC9">
        <w:rPr>
          <w:rFonts w:ascii="Times New Roman" w:eastAsia="Times New Roman" w:hAnsi="Times New Roman" w:cs="Times New Roman"/>
          <w:color w:val="000000"/>
          <w:sz w:val="24"/>
          <w:szCs w:val="24"/>
          <w:lang w:val="es-PE" w:eastAsia="es-PE"/>
        </w:rPr>
        <w:t>esponsables de mantener unidas a las</w:t>
      </w:r>
      <w:r w:rsidR="00896675">
        <w:rPr>
          <w:rFonts w:ascii="Times New Roman" w:eastAsia="Times New Roman" w:hAnsi="Times New Roman" w:cs="Times New Roman"/>
          <w:color w:val="000000"/>
          <w:sz w:val="24"/>
          <w:szCs w:val="24"/>
          <w:lang w:val="es-PE" w:eastAsia="es-PE"/>
        </w:rPr>
        <w:t xml:space="preserve"> sustancias apolares debido a que sus</w:t>
      </w:r>
      <w:r w:rsidRPr="000C5C05">
        <w:rPr>
          <w:rFonts w:ascii="Times New Roman" w:eastAsia="Times New Roman" w:hAnsi="Times New Roman" w:cs="Times New Roman"/>
          <w:color w:val="000000"/>
          <w:sz w:val="24"/>
          <w:szCs w:val="24"/>
          <w:lang w:val="es-PE" w:eastAsia="es-PE"/>
        </w:rPr>
        <w:t xml:space="preserve"> interacciones</w:t>
      </w:r>
      <w:r w:rsidR="00896675">
        <w:rPr>
          <w:rFonts w:ascii="Times New Roman" w:eastAsia="Times New Roman" w:hAnsi="Times New Roman" w:cs="Times New Roman"/>
          <w:color w:val="000000"/>
          <w:sz w:val="24"/>
          <w:szCs w:val="24"/>
          <w:lang w:val="es-PE" w:eastAsia="es-PE"/>
        </w:rPr>
        <w:t xml:space="preserve"> ocurren entre moléculas a</w:t>
      </w:r>
      <w:r w:rsidRPr="000C5C05">
        <w:rPr>
          <w:rFonts w:ascii="Times New Roman" w:eastAsia="Times New Roman" w:hAnsi="Times New Roman" w:cs="Times New Roman"/>
          <w:color w:val="000000"/>
          <w:sz w:val="24"/>
          <w:szCs w:val="24"/>
          <w:lang w:val="es-PE" w:eastAsia="es-PE"/>
        </w:rPr>
        <w:t>polares o gases n</w:t>
      </w:r>
      <w:r w:rsidR="005C3FC9">
        <w:rPr>
          <w:rFonts w:ascii="Times New Roman" w:eastAsia="Times New Roman" w:hAnsi="Times New Roman" w:cs="Times New Roman"/>
          <w:color w:val="000000"/>
          <w:sz w:val="24"/>
          <w:szCs w:val="24"/>
          <w:lang w:val="es-PE" w:eastAsia="es-PE"/>
        </w:rPr>
        <w:t xml:space="preserve">obles, </w:t>
      </w:r>
      <w:r w:rsidRPr="000C5C05">
        <w:rPr>
          <w:rFonts w:ascii="Times New Roman" w:eastAsia="Times New Roman" w:hAnsi="Times New Roman" w:cs="Times New Roman"/>
          <w:color w:val="000000"/>
          <w:sz w:val="24"/>
          <w:szCs w:val="24"/>
          <w:lang w:val="es-PE" w:eastAsia="es-PE"/>
        </w:rPr>
        <w:t>dependen de la capacidad de distors</w:t>
      </w:r>
      <w:r w:rsidR="00896675">
        <w:rPr>
          <w:rFonts w:ascii="Times New Roman" w:eastAsia="Times New Roman" w:hAnsi="Times New Roman" w:cs="Times New Roman"/>
          <w:color w:val="000000"/>
          <w:sz w:val="24"/>
          <w:szCs w:val="24"/>
          <w:lang w:val="es-PE" w:eastAsia="es-PE"/>
        </w:rPr>
        <w:t xml:space="preserve">ión de la nube de electrones en </w:t>
      </w:r>
      <w:r w:rsidR="005C3FC9">
        <w:rPr>
          <w:rFonts w:ascii="Times New Roman" w:eastAsia="Times New Roman" w:hAnsi="Times New Roman" w:cs="Times New Roman"/>
          <w:color w:val="000000"/>
          <w:sz w:val="24"/>
          <w:szCs w:val="24"/>
          <w:lang w:val="es-PE" w:eastAsia="es-PE"/>
        </w:rPr>
        <w:t>las</w:t>
      </w:r>
      <w:r w:rsidR="005C3FC9" w:rsidRPr="000C5C05">
        <w:rPr>
          <w:rFonts w:ascii="Times New Roman" w:eastAsia="Times New Roman" w:hAnsi="Times New Roman" w:cs="Times New Roman"/>
          <w:color w:val="000000"/>
          <w:sz w:val="24"/>
          <w:szCs w:val="24"/>
          <w:lang w:val="es-PE" w:eastAsia="es-PE"/>
        </w:rPr>
        <w:t xml:space="preserve"> moléculas</w:t>
      </w:r>
      <w:r w:rsidR="00896675">
        <w:rPr>
          <w:rFonts w:ascii="Times New Roman" w:eastAsia="Times New Roman" w:hAnsi="Times New Roman" w:cs="Times New Roman"/>
          <w:color w:val="000000"/>
          <w:sz w:val="24"/>
          <w:szCs w:val="24"/>
          <w:lang w:val="es-PE" w:eastAsia="es-PE"/>
        </w:rPr>
        <w:t xml:space="preserve"> para que ocurra la interacción, ejemplo de ello lo </w:t>
      </w:r>
      <w:r w:rsidR="005C3FC9">
        <w:rPr>
          <w:rFonts w:ascii="Times New Roman" w:eastAsia="Times New Roman" w:hAnsi="Times New Roman" w:cs="Times New Roman"/>
          <w:color w:val="000000"/>
          <w:sz w:val="24"/>
          <w:szCs w:val="24"/>
          <w:lang w:val="es-PE" w:eastAsia="es-PE"/>
        </w:rPr>
        <w:t>encon</w:t>
      </w:r>
      <w:r w:rsidR="00896675" w:rsidRPr="000C5C05">
        <w:rPr>
          <w:rFonts w:ascii="Times New Roman" w:eastAsia="Times New Roman" w:hAnsi="Times New Roman" w:cs="Times New Roman"/>
          <w:color w:val="000000"/>
          <w:sz w:val="24"/>
          <w:szCs w:val="24"/>
          <w:lang w:val="es-PE" w:eastAsia="es-PE"/>
        </w:rPr>
        <w:t>tra</w:t>
      </w:r>
      <w:r w:rsidR="00896675">
        <w:rPr>
          <w:rFonts w:ascii="Times New Roman" w:eastAsia="Times New Roman" w:hAnsi="Times New Roman" w:cs="Times New Roman"/>
          <w:color w:val="000000"/>
          <w:sz w:val="24"/>
          <w:szCs w:val="24"/>
          <w:lang w:val="es-PE" w:eastAsia="es-PE"/>
        </w:rPr>
        <w:t>mos</w:t>
      </w:r>
      <w:r w:rsidRPr="000C5C05">
        <w:rPr>
          <w:rFonts w:ascii="Times New Roman" w:eastAsia="Times New Roman" w:hAnsi="Times New Roman" w:cs="Times New Roman"/>
          <w:color w:val="000000"/>
          <w:sz w:val="24"/>
          <w:szCs w:val="24"/>
          <w:lang w:val="es-PE" w:eastAsia="es-PE"/>
        </w:rPr>
        <w:t xml:space="preserve"> en moléculas como aceite, grasas, gasolina y queroseno, </w:t>
      </w:r>
    </w:p>
    <w:p w:rsidR="005C3FC9" w:rsidRDefault="00896675" w:rsidP="00910376">
      <w:pPr>
        <w:widowControl/>
        <w:autoSpaceDE/>
        <w:autoSpaceDN/>
        <w:jc w:val="center"/>
        <w:rPr>
          <w:rFonts w:ascii="Times New Roman" w:eastAsia="Times New Roman" w:hAnsi="Times New Roman" w:cs="Times New Roman"/>
          <w:sz w:val="24"/>
          <w:szCs w:val="24"/>
          <w:lang w:val="es-PE" w:eastAsia="es-PE"/>
        </w:rPr>
      </w:pPr>
      <w:r>
        <w:rPr>
          <w:rFonts w:ascii="Times New Roman" w:eastAsia="Times New Roman" w:hAnsi="Times New Roman" w:cs="Times New Roman"/>
          <w:noProof/>
          <w:sz w:val="24"/>
          <w:szCs w:val="24"/>
          <w:lang w:val="es-MX" w:eastAsia="es-MX"/>
        </w:rPr>
        <w:drawing>
          <wp:inline distT="0" distB="0" distL="0" distR="0">
            <wp:extent cx="3143250" cy="2533650"/>
            <wp:effectExtent l="0" t="0" r="0" b="0"/>
            <wp:docPr id="20" name="Imagen 20" descr="C:\Users\Usuario\AppData\Local\Microsoft\Windows\INetCache\Content.Word\Fuerzas-de-Lon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uario\AppData\Local\Microsoft\Windows\INetCache\Content.Word\Fuerzas-de-Lond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2533650"/>
                    </a:xfrm>
                    <a:prstGeom prst="rect">
                      <a:avLst/>
                    </a:prstGeom>
                    <a:noFill/>
                    <a:ln>
                      <a:noFill/>
                    </a:ln>
                  </pic:spPr>
                </pic:pic>
              </a:graphicData>
            </a:graphic>
          </wp:inline>
        </w:drawing>
      </w:r>
    </w:p>
    <w:p w:rsidR="00A07DB3" w:rsidRDefault="005C3FC9" w:rsidP="00910376">
      <w:pPr>
        <w:widowControl/>
        <w:autoSpaceDE/>
        <w:autoSpaceDN/>
        <w:jc w:val="center"/>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a) moléculas apolares</w:t>
      </w:r>
    </w:p>
    <w:p w:rsidR="005C3FC9" w:rsidRDefault="005C3FC9" w:rsidP="00910376">
      <w:pPr>
        <w:widowControl/>
        <w:autoSpaceDE/>
        <w:autoSpaceDN/>
        <w:jc w:val="center"/>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b) distorsión de nube electrónica (moléculas apolares momentáneamente)</w:t>
      </w:r>
    </w:p>
    <w:p w:rsidR="005C3FC9" w:rsidRPr="00A07DB3" w:rsidRDefault="005C3FC9" w:rsidP="00910376">
      <w:pPr>
        <w:widowControl/>
        <w:autoSpaceDE/>
        <w:autoSpaceDN/>
        <w:jc w:val="center"/>
        <w:rPr>
          <w:rFonts w:ascii="Times New Roman" w:eastAsia="Times New Roman" w:hAnsi="Times New Roman" w:cs="Times New Roman"/>
          <w:sz w:val="24"/>
          <w:szCs w:val="24"/>
          <w:lang w:val="es-PE" w:eastAsia="es-PE"/>
        </w:rPr>
      </w:pPr>
      <w:r>
        <w:rPr>
          <w:rFonts w:ascii="Times New Roman" w:eastAsia="Times New Roman" w:hAnsi="Times New Roman" w:cs="Times New Roman"/>
          <w:sz w:val="24"/>
          <w:szCs w:val="24"/>
          <w:lang w:val="es-PE" w:eastAsia="es-PE"/>
        </w:rPr>
        <w:t>c)interacción intermolecular</w:t>
      </w:r>
    </w:p>
    <w:p w:rsidR="00A07DB3" w:rsidRPr="000C5C05" w:rsidRDefault="00A07DB3" w:rsidP="00910376">
      <w:pPr>
        <w:pStyle w:val="Prrafodelista"/>
        <w:widowControl/>
        <w:numPr>
          <w:ilvl w:val="1"/>
          <w:numId w:val="8"/>
        </w:numPr>
        <w:autoSpaceDE/>
        <w:autoSpaceDN/>
        <w:spacing w:before="360" w:after="120"/>
        <w:ind w:left="462"/>
        <w:textAlignment w:val="baseline"/>
        <w:outlineLvl w:val="1"/>
        <w:rPr>
          <w:rFonts w:ascii="Times New Roman" w:eastAsia="Times New Roman" w:hAnsi="Times New Roman" w:cs="Times New Roman"/>
          <w:b/>
          <w:bCs/>
          <w:color w:val="000000"/>
          <w:sz w:val="36"/>
          <w:szCs w:val="36"/>
          <w:lang w:val="es-PE" w:eastAsia="es-PE"/>
        </w:rPr>
      </w:pPr>
      <w:r w:rsidRPr="000C5C05">
        <w:rPr>
          <w:rFonts w:ascii="Times New Roman" w:eastAsia="Times New Roman" w:hAnsi="Times New Roman" w:cs="Times New Roman"/>
          <w:color w:val="000000"/>
          <w:sz w:val="24"/>
          <w:szCs w:val="24"/>
          <w:lang w:val="es-PE" w:eastAsia="es-PE"/>
        </w:rPr>
        <w:t>Fuerzas de Van der</w:t>
      </w:r>
      <w:r w:rsidR="005C3FC9" w:rsidRPr="005C3FC9">
        <w:rPr>
          <w:rFonts w:ascii="Times New Roman" w:eastAsia="Times New Roman" w:hAnsi="Times New Roman" w:cs="Times New Roman"/>
          <w:color w:val="000000"/>
          <w:sz w:val="24"/>
          <w:szCs w:val="24"/>
          <w:lang w:val="es-PE" w:eastAsia="es-PE"/>
        </w:rPr>
        <w:t xml:space="preserve"> </w:t>
      </w:r>
      <w:r w:rsidR="005C3FC9" w:rsidRPr="000C5C05">
        <w:rPr>
          <w:rFonts w:ascii="Times New Roman" w:eastAsia="Times New Roman" w:hAnsi="Times New Roman" w:cs="Times New Roman"/>
          <w:color w:val="000000"/>
          <w:sz w:val="24"/>
          <w:szCs w:val="24"/>
          <w:lang w:val="es-PE" w:eastAsia="es-PE"/>
        </w:rPr>
        <w:t>Waals:</w:t>
      </w:r>
      <w:r w:rsidRPr="000C5C05">
        <w:rPr>
          <w:rFonts w:ascii="Times New Roman" w:eastAsia="Times New Roman" w:hAnsi="Times New Roman" w:cs="Times New Roman"/>
          <w:color w:val="000000"/>
          <w:sz w:val="24"/>
          <w:szCs w:val="24"/>
          <w:lang w:val="es-PE" w:eastAsia="es-PE"/>
        </w:rPr>
        <w:t xml:space="preserve"> </w:t>
      </w:r>
    </w:p>
    <w:p w:rsidR="00A07DB3" w:rsidRPr="000C5C05" w:rsidRDefault="00A07DB3" w:rsidP="00910376">
      <w:pPr>
        <w:pStyle w:val="Prrafodelista"/>
        <w:widowControl/>
        <w:autoSpaceDE/>
        <w:autoSpaceDN/>
        <w:ind w:left="1182"/>
        <w:jc w:val="both"/>
        <w:rPr>
          <w:rFonts w:ascii="Times New Roman" w:eastAsia="Times New Roman" w:hAnsi="Times New Roman" w:cs="Times New Roman"/>
          <w:sz w:val="24"/>
          <w:szCs w:val="24"/>
          <w:lang w:val="es-PE" w:eastAsia="es-PE"/>
        </w:rPr>
      </w:pPr>
      <w:r w:rsidRPr="000C5C05">
        <w:rPr>
          <w:rFonts w:ascii="Times New Roman" w:eastAsia="Times New Roman" w:hAnsi="Times New Roman" w:cs="Times New Roman"/>
          <w:color w:val="000000"/>
          <w:sz w:val="24"/>
          <w:szCs w:val="24"/>
          <w:lang w:val="es-PE" w:eastAsia="es-PE"/>
        </w:rPr>
        <w:t xml:space="preserve">Estas fuerzas intermoleculares son las que hacen que se atraigan o se repelan las moléculas o </w:t>
      </w:r>
      <w:r w:rsidR="005C3FC9" w:rsidRPr="000C5C05">
        <w:rPr>
          <w:rFonts w:ascii="Times New Roman" w:eastAsia="Times New Roman" w:hAnsi="Times New Roman" w:cs="Times New Roman"/>
          <w:color w:val="000000"/>
          <w:sz w:val="24"/>
          <w:szCs w:val="24"/>
          <w:lang w:val="es-PE" w:eastAsia="es-PE"/>
        </w:rPr>
        <w:t>iones,</w:t>
      </w:r>
      <w:r w:rsidRPr="000C5C05">
        <w:rPr>
          <w:rFonts w:ascii="Times New Roman" w:eastAsia="Times New Roman" w:hAnsi="Times New Roman" w:cs="Times New Roman"/>
          <w:color w:val="000000"/>
          <w:sz w:val="24"/>
          <w:szCs w:val="24"/>
          <w:lang w:val="es-PE" w:eastAsia="es-PE"/>
        </w:rPr>
        <w:t xml:space="preserve"> Estas fuerzas son las que determinan las propiedades </w:t>
      </w:r>
      <w:r w:rsidRPr="000C5C05">
        <w:rPr>
          <w:rFonts w:ascii="Times New Roman" w:eastAsia="Times New Roman" w:hAnsi="Times New Roman" w:cs="Times New Roman"/>
          <w:color w:val="000000"/>
          <w:sz w:val="24"/>
          <w:szCs w:val="24"/>
          <w:lang w:val="es-PE" w:eastAsia="es-PE"/>
        </w:rPr>
        <w:lastRenderedPageBreak/>
        <w:t>físicas de las sustancias.</w:t>
      </w:r>
      <w:r w:rsidR="005C3FC9" w:rsidRPr="005C3FC9">
        <w:rPr>
          <w:rFonts w:ascii="Times New Roman" w:eastAsia="Times New Roman" w:hAnsi="Times New Roman" w:cs="Times New Roman"/>
          <w:noProof/>
          <w:color w:val="000000"/>
          <w:sz w:val="24"/>
          <w:szCs w:val="24"/>
          <w:lang w:val="es-PE" w:eastAsia="es-PE"/>
        </w:rPr>
        <w:t xml:space="preserve"> </w:t>
      </w:r>
      <w:r w:rsidR="00C26734">
        <w:rPr>
          <w:noProof/>
          <w:lang w:val="es-MX" w:eastAsia="es-MX"/>
        </w:rPr>
        <w:drawing>
          <wp:anchor distT="0" distB="0" distL="0" distR="0" simplePos="0" relativeHeight="251657728" behindDoc="0" locked="0" layoutInCell="1" allowOverlap="1" wp14:anchorId="4EA2EA06" wp14:editId="5AF8CDEC">
            <wp:simplePos x="0" y="0"/>
            <wp:positionH relativeFrom="page">
              <wp:posOffset>114300</wp:posOffset>
            </wp:positionH>
            <wp:positionV relativeFrom="paragraph">
              <wp:posOffset>2682875</wp:posOffset>
            </wp:positionV>
            <wp:extent cx="7058025" cy="1541780"/>
            <wp:effectExtent l="0" t="0" r="9525" b="1270"/>
            <wp:wrapTopAndBottom/>
            <wp:docPr id="2" name="image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l="511" t="20833" b="55236"/>
                    <a:stretch/>
                  </pic:blipFill>
                  <pic:spPr bwMode="auto">
                    <a:xfrm>
                      <a:off x="0" y="0"/>
                      <a:ext cx="7058025" cy="154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FC9">
        <w:rPr>
          <w:rFonts w:ascii="Times New Roman" w:eastAsia="Times New Roman" w:hAnsi="Times New Roman" w:cs="Times New Roman"/>
          <w:noProof/>
          <w:color w:val="000000"/>
          <w:sz w:val="24"/>
          <w:szCs w:val="24"/>
          <w:lang w:val="es-MX" w:eastAsia="es-MX"/>
        </w:rPr>
        <w:drawing>
          <wp:inline distT="0" distB="0" distL="0" distR="0" wp14:anchorId="3D357FAF" wp14:editId="487030DE">
            <wp:extent cx="3800475" cy="2247900"/>
            <wp:effectExtent l="0" t="0" r="9525" b="0"/>
            <wp:docPr id="22" name="Imagen 22" descr="C:\Users\Usuario\AppData\Local\Microsoft\Windows\INetCache\Content.Word\fuerzas-van-der-waa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AppData\Local\Microsoft\Windows\INetCache\Content.Word\fuerzas-van-der-waal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0475" cy="2247900"/>
                    </a:xfrm>
                    <a:prstGeom prst="rect">
                      <a:avLst/>
                    </a:prstGeom>
                    <a:noFill/>
                    <a:ln>
                      <a:noFill/>
                    </a:ln>
                  </pic:spPr>
                </pic:pic>
              </a:graphicData>
            </a:graphic>
          </wp:inline>
        </w:drawing>
      </w:r>
    </w:p>
    <w:p w:rsidR="00A07DB3" w:rsidRPr="0091478F" w:rsidRDefault="00A07DB3">
      <w:pPr>
        <w:rPr>
          <w:sz w:val="24"/>
          <w:szCs w:val="24"/>
        </w:rPr>
      </w:pPr>
    </w:p>
    <w:p w:rsidR="00C26734" w:rsidRPr="00D64F70" w:rsidRDefault="00C26734">
      <w:pPr>
        <w:rPr>
          <w:sz w:val="24"/>
          <w:szCs w:val="24"/>
        </w:rPr>
      </w:pPr>
    </w:p>
    <w:p w:rsidR="0091478F" w:rsidRPr="00D64F70" w:rsidRDefault="001938CE">
      <w:pPr>
        <w:rPr>
          <w:rFonts w:ascii="Times New Roman" w:hAnsi="Times New Roman" w:cs="Times New Roman"/>
          <w:sz w:val="24"/>
          <w:szCs w:val="24"/>
        </w:rPr>
      </w:pPr>
      <w:r w:rsidRPr="00D64F70">
        <w:rPr>
          <w:rFonts w:ascii="Times New Roman" w:hAnsi="Times New Roman" w:cs="Times New Roman"/>
          <w:sz w:val="24"/>
          <w:szCs w:val="24"/>
        </w:rPr>
        <w:t xml:space="preserve">La polarización es la propiedad con la que una fuerza externa puede distorsionar la distribución de cargar de un átomo o molécula. </w:t>
      </w:r>
    </w:p>
    <w:p w:rsidR="0091478F" w:rsidRPr="00D64F70" w:rsidRDefault="0091478F">
      <w:pPr>
        <w:rPr>
          <w:rFonts w:ascii="Times New Roman" w:hAnsi="Times New Roman" w:cs="Times New Roman"/>
          <w:sz w:val="24"/>
          <w:szCs w:val="24"/>
        </w:rPr>
      </w:pPr>
      <w:r w:rsidRPr="00D64F70">
        <w:rPr>
          <w:rFonts w:ascii="Times New Roman" w:hAnsi="Times New Roman" w:cs="Times New Roman"/>
          <w:sz w:val="24"/>
          <w:szCs w:val="24"/>
        </w:rPr>
        <w:t>L</w:t>
      </w:r>
      <w:r w:rsidR="001938CE" w:rsidRPr="00D64F70">
        <w:rPr>
          <w:rFonts w:ascii="Times New Roman" w:hAnsi="Times New Roman" w:cs="Times New Roman"/>
          <w:sz w:val="24"/>
          <w:szCs w:val="24"/>
        </w:rPr>
        <w:t xml:space="preserve">as moléculas que tienden a </w:t>
      </w:r>
      <w:r w:rsidRPr="00D64F70">
        <w:rPr>
          <w:rFonts w:ascii="Times New Roman" w:hAnsi="Times New Roman" w:cs="Times New Roman"/>
          <w:sz w:val="24"/>
          <w:szCs w:val="24"/>
        </w:rPr>
        <w:t>polarizarse son</w:t>
      </w:r>
      <w:r w:rsidR="001938CE" w:rsidRPr="00D64F70">
        <w:rPr>
          <w:rFonts w:ascii="Times New Roman" w:hAnsi="Times New Roman" w:cs="Times New Roman"/>
          <w:sz w:val="24"/>
          <w:szCs w:val="24"/>
        </w:rPr>
        <w:t xml:space="preserve"> la </w:t>
      </w:r>
      <w:r w:rsidRPr="00D64F70">
        <w:rPr>
          <w:rFonts w:ascii="Times New Roman" w:hAnsi="Times New Roman" w:cs="Times New Roman"/>
          <w:sz w:val="24"/>
          <w:szCs w:val="24"/>
        </w:rPr>
        <w:t>que presentan</w:t>
      </w:r>
      <w:r w:rsidR="001938CE" w:rsidRPr="00D64F70">
        <w:rPr>
          <w:rFonts w:ascii="Times New Roman" w:hAnsi="Times New Roman" w:cs="Times New Roman"/>
          <w:sz w:val="24"/>
          <w:szCs w:val="24"/>
        </w:rPr>
        <w:t xml:space="preserve"> poco espacio entre </w:t>
      </w:r>
      <w:r w:rsidRPr="00D64F70">
        <w:rPr>
          <w:rFonts w:ascii="Times New Roman" w:hAnsi="Times New Roman" w:cs="Times New Roman"/>
          <w:sz w:val="24"/>
          <w:szCs w:val="24"/>
        </w:rPr>
        <w:t>sus orbitas fronterizas</w:t>
      </w:r>
      <w:r w:rsidR="001938CE" w:rsidRPr="00D64F70">
        <w:rPr>
          <w:rFonts w:ascii="Times New Roman" w:hAnsi="Times New Roman" w:cs="Times New Roman"/>
          <w:sz w:val="24"/>
          <w:szCs w:val="24"/>
        </w:rPr>
        <w:t>, ejemplo de ello tenemos a los halógenos pesados y iones de metales alcalinos.</w:t>
      </w:r>
    </w:p>
    <w:p w:rsidR="00C26734" w:rsidRPr="00D64F70" w:rsidRDefault="0091478F">
      <w:pPr>
        <w:rPr>
          <w:rFonts w:ascii="Times New Roman" w:hAnsi="Times New Roman" w:cs="Times New Roman"/>
          <w:sz w:val="24"/>
          <w:szCs w:val="24"/>
        </w:rPr>
      </w:pPr>
      <w:r w:rsidRPr="00D64F70">
        <w:rPr>
          <w:rFonts w:ascii="Times New Roman" w:hAnsi="Times New Roman" w:cs="Times New Roman"/>
          <w:sz w:val="24"/>
          <w:szCs w:val="24"/>
        </w:rPr>
        <w:t>L</w:t>
      </w:r>
      <w:r w:rsidR="001938CE" w:rsidRPr="00D64F70">
        <w:rPr>
          <w:rFonts w:ascii="Times New Roman" w:hAnsi="Times New Roman" w:cs="Times New Roman"/>
          <w:sz w:val="24"/>
          <w:szCs w:val="24"/>
        </w:rPr>
        <w:t xml:space="preserve">a relación que existe </w:t>
      </w:r>
      <w:r w:rsidR="00C64B7C">
        <w:rPr>
          <w:rFonts w:ascii="Times New Roman" w:hAnsi="Times New Roman" w:cs="Times New Roman"/>
          <w:sz w:val="24"/>
          <w:szCs w:val="24"/>
        </w:rPr>
        <w:t>se debe a que l</w:t>
      </w:r>
      <w:r w:rsidR="00C64B7C" w:rsidRPr="00C64B7C">
        <w:rPr>
          <w:rFonts w:ascii="Times New Roman" w:hAnsi="Times New Roman" w:cs="Times New Roman"/>
          <w:sz w:val="24"/>
          <w:szCs w:val="24"/>
        </w:rPr>
        <w:t>a polarización molecular influye en las fuerzas intermoleculares al crear asimetría en la distribución de electrones en moléculas polares. Esto resulta en cargas parciales y momentos dipolares, que generan fuerzas dipolo-dipolo entre moléculas cercanas.</w:t>
      </w:r>
    </w:p>
    <w:p w:rsidR="0091478F" w:rsidRDefault="0091478F">
      <w:pPr>
        <w:rPr>
          <w:rFonts w:ascii="Times New Roman" w:hAnsi="Times New Roman" w:cs="Times New Roman"/>
          <w:sz w:val="27"/>
        </w:rPr>
      </w:pPr>
      <w:r w:rsidRPr="0091478F">
        <w:rPr>
          <w:rFonts w:ascii="Times New Roman" w:hAnsi="Times New Roman" w:cs="Times New Roman"/>
          <w:noProof/>
          <w:lang w:val="es-MX" w:eastAsia="es-MX"/>
        </w:rPr>
        <w:drawing>
          <wp:anchor distT="0" distB="0" distL="0" distR="0" simplePos="0" relativeHeight="251669504" behindDoc="0" locked="0" layoutInCell="1" allowOverlap="1" wp14:anchorId="49264863" wp14:editId="5CB3E883">
            <wp:simplePos x="0" y="0"/>
            <wp:positionH relativeFrom="page">
              <wp:posOffset>-2856790</wp:posOffset>
            </wp:positionH>
            <wp:positionV relativeFrom="paragraph">
              <wp:posOffset>367134</wp:posOffset>
            </wp:positionV>
            <wp:extent cx="7343775" cy="1075690"/>
            <wp:effectExtent l="0" t="0" r="9525" b="0"/>
            <wp:wrapTopAndBottom/>
            <wp:docPr id="24" name="image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l="511" t="41104" b="42849"/>
                    <a:stretch/>
                  </pic:blipFill>
                  <pic:spPr bwMode="auto">
                    <a:xfrm>
                      <a:off x="0" y="0"/>
                      <a:ext cx="7343775" cy="107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478F" w:rsidRPr="00D64F70" w:rsidRDefault="00D64F70">
      <w:pPr>
        <w:rPr>
          <w:rFonts w:ascii="Times New Roman" w:hAnsi="Times New Roman" w:cs="Times New Roman"/>
          <w:sz w:val="24"/>
          <w:szCs w:val="24"/>
        </w:rPr>
      </w:pPr>
      <w:r w:rsidRPr="00D64F70">
        <w:rPr>
          <w:rFonts w:ascii="Times New Roman" w:hAnsi="Times New Roman" w:cs="Times New Roman"/>
          <w:sz w:val="24"/>
          <w:szCs w:val="24"/>
        </w:rPr>
        <w:t>El momento dipolo permanente ocurre cuando al</w:t>
      </w:r>
      <w:r w:rsidR="0091478F" w:rsidRPr="00D64F70">
        <w:rPr>
          <w:rFonts w:ascii="Times New Roman" w:hAnsi="Times New Roman" w:cs="Times New Roman"/>
          <w:sz w:val="24"/>
          <w:szCs w:val="24"/>
        </w:rPr>
        <w:t xml:space="preserve"> menos </w:t>
      </w:r>
      <w:r w:rsidRPr="00D64F70">
        <w:rPr>
          <w:rFonts w:ascii="Times New Roman" w:hAnsi="Times New Roman" w:cs="Times New Roman"/>
          <w:sz w:val="24"/>
          <w:szCs w:val="24"/>
        </w:rPr>
        <w:t>dos átomos con gran diferencia de electronegatividad hacen que sus</w:t>
      </w:r>
      <w:r w:rsidR="0091478F" w:rsidRPr="00D64F70">
        <w:rPr>
          <w:rFonts w:ascii="Times New Roman" w:hAnsi="Times New Roman" w:cs="Times New Roman"/>
          <w:sz w:val="24"/>
          <w:szCs w:val="24"/>
        </w:rPr>
        <w:t xml:space="preserve"> electrones sean </w:t>
      </w:r>
      <w:r w:rsidRPr="00D64F70">
        <w:rPr>
          <w:rFonts w:ascii="Times New Roman" w:hAnsi="Times New Roman" w:cs="Times New Roman"/>
          <w:sz w:val="24"/>
          <w:szCs w:val="24"/>
        </w:rPr>
        <w:t>atraídos</w:t>
      </w:r>
      <w:r w:rsidR="0091478F" w:rsidRPr="00D64F70">
        <w:rPr>
          <w:rFonts w:ascii="Times New Roman" w:hAnsi="Times New Roman" w:cs="Times New Roman"/>
          <w:sz w:val="24"/>
          <w:szCs w:val="24"/>
        </w:rPr>
        <w:t xml:space="preserve"> hasta el </w:t>
      </w:r>
      <w:r w:rsidRPr="00D64F70">
        <w:rPr>
          <w:rFonts w:ascii="Times New Roman" w:hAnsi="Times New Roman" w:cs="Times New Roman"/>
          <w:sz w:val="24"/>
          <w:szCs w:val="24"/>
        </w:rPr>
        <w:t>átomo</w:t>
      </w:r>
      <w:r w:rsidR="0091478F" w:rsidRPr="00D64F70">
        <w:rPr>
          <w:rFonts w:ascii="Times New Roman" w:hAnsi="Times New Roman" w:cs="Times New Roman"/>
          <w:sz w:val="24"/>
          <w:szCs w:val="24"/>
        </w:rPr>
        <w:t xml:space="preserve"> </w:t>
      </w:r>
      <w:r w:rsidRPr="00D64F70">
        <w:rPr>
          <w:rFonts w:ascii="Times New Roman" w:hAnsi="Times New Roman" w:cs="Times New Roman"/>
          <w:sz w:val="24"/>
          <w:szCs w:val="24"/>
        </w:rPr>
        <w:t>más</w:t>
      </w:r>
      <w:r w:rsidR="0091478F" w:rsidRPr="00D64F70">
        <w:rPr>
          <w:rFonts w:ascii="Times New Roman" w:hAnsi="Times New Roman" w:cs="Times New Roman"/>
          <w:sz w:val="24"/>
          <w:szCs w:val="24"/>
        </w:rPr>
        <w:t xml:space="preserve"> </w:t>
      </w:r>
      <w:r w:rsidRPr="00D64F70">
        <w:rPr>
          <w:rFonts w:ascii="Times New Roman" w:hAnsi="Times New Roman" w:cs="Times New Roman"/>
          <w:sz w:val="24"/>
          <w:szCs w:val="24"/>
        </w:rPr>
        <w:t>electronegativo</w:t>
      </w:r>
      <w:r w:rsidR="0091478F" w:rsidRPr="00D64F70">
        <w:rPr>
          <w:rFonts w:ascii="Times New Roman" w:hAnsi="Times New Roman" w:cs="Times New Roman"/>
          <w:sz w:val="24"/>
          <w:szCs w:val="24"/>
        </w:rPr>
        <w:t xml:space="preserve"> crea</w:t>
      </w:r>
      <w:r w:rsidRPr="00D64F70">
        <w:rPr>
          <w:rFonts w:ascii="Times New Roman" w:hAnsi="Times New Roman" w:cs="Times New Roman"/>
          <w:sz w:val="24"/>
          <w:szCs w:val="24"/>
        </w:rPr>
        <w:t>ndo</w:t>
      </w:r>
      <w:r w:rsidR="0091478F" w:rsidRPr="00D64F70">
        <w:rPr>
          <w:rFonts w:ascii="Times New Roman" w:hAnsi="Times New Roman" w:cs="Times New Roman"/>
          <w:sz w:val="24"/>
          <w:szCs w:val="24"/>
        </w:rPr>
        <w:t xml:space="preserve"> dos polos en la </w:t>
      </w:r>
      <w:r w:rsidRPr="00D64F70">
        <w:rPr>
          <w:rFonts w:ascii="Times New Roman" w:hAnsi="Times New Roman" w:cs="Times New Roman"/>
          <w:sz w:val="24"/>
          <w:szCs w:val="24"/>
        </w:rPr>
        <w:t>molecular, una positivamente y</w:t>
      </w:r>
      <w:r w:rsidR="0091478F" w:rsidRPr="00D64F70">
        <w:rPr>
          <w:rFonts w:ascii="Times New Roman" w:hAnsi="Times New Roman" w:cs="Times New Roman"/>
          <w:sz w:val="24"/>
          <w:szCs w:val="24"/>
        </w:rPr>
        <w:t xml:space="preserve"> </w:t>
      </w:r>
      <w:r w:rsidRPr="00D64F70">
        <w:rPr>
          <w:rFonts w:ascii="Times New Roman" w:hAnsi="Times New Roman" w:cs="Times New Roman"/>
          <w:sz w:val="24"/>
          <w:szCs w:val="24"/>
        </w:rPr>
        <w:t>la</w:t>
      </w:r>
      <w:r w:rsidR="0091478F" w:rsidRPr="00D64F70">
        <w:rPr>
          <w:rFonts w:ascii="Times New Roman" w:hAnsi="Times New Roman" w:cs="Times New Roman"/>
          <w:sz w:val="24"/>
          <w:szCs w:val="24"/>
        </w:rPr>
        <w:t xml:space="preserve"> negativa</w:t>
      </w:r>
      <w:r w:rsidRPr="00D64F70">
        <w:rPr>
          <w:rFonts w:ascii="Times New Roman" w:hAnsi="Times New Roman" w:cs="Times New Roman"/>
          <w:sz w:val="24"/>
          <w:szCs w:val="24"/>
        </w:rPr>
        <w:t>mente, a diferencia del momento d</w:t>
      </w:r>
      <w:r w:rsidR="0091478F" w:rsidRPr="00D64F70">
        <w:rPr>
          <w:rFonts w:ascii="Times New Roman" w:hAnsi="Times New Roman" w:cs="Times New Roman"/>
          <w:sz w:val="24"/>
          <w:szCs w:val="24"/>
        </w:rPr>
        <w:t>ipolo temporal</w:t>
      </w:r>
      <w:r w:rsidRPr="00D64F70">
        <w:rPr>
          <w:rFonts w:ascii="Times New Roman" w:hAnsi="Times New Roman" w:cs="Times New Roman"/>
          <w:sz w:val="24"/>
          <w:szCs w:val="24"/>
        </w:rPr>
        <w:t xml:space="preserve"> que ocurre c</w:t>
      </w:r>
      <w:r w:rsidR="0091478F" w:rsidRPr="00D64F70">
        <w:rPr>
          <w:rFonts w:ascii="Times New Roman" w:hAnsi="Times New Roman" w:cs="Times New Roman"/>
          <w:sz w:val="24"/>
          <w:szCs w:val="24"/>
        </w:rPr>
        <w:t xml:space="preserve">uando la carga de la </w:t>
      </w:r>
      <w:r w:rsidRPr="00D64F70">
        <w:rPr>
          <w:rFonts w:ascii="Times New Roman" w:hAnsi="Times New Roman" w:cs="Times New Roman"/>
          <w:sz w:val="24"/>
          <w:szCs w:val="24"/>
        </w:rPr>
        <w:t>molécula</w:t>
      </w:r>
      <w:r w:rsidR="0091478F" w:rsidRPr="00D64F70">
        <w:rPr>
          <w:rFonts w:ascii="Times New Roman" w:hAnsi="Times New Roman" w:cs="Times New Roman"/>
          <w:sz w:val="24"/>
          <w:szCs w:val="24"/>
        </w:rPr>
        <w:t xml:space="preserve"> polar causa </w:t>
      </w:r>
      <w:r w:rsidRPr="00D64F70">
        <w:rPr>
          <w:rFonts w:ascii="Times New Roman" w:hAnsi="Times New Roman" w:cs="Times New Roman"/>
          <w:sz w:val="24"/>
          <w:szCs w:val="24"/>
        </w:rPr>
        <w:t>distorsión</w:t>
      </w:r>
      <w:r w:rsidR="0091478F" w:rsidRPr="00D64F70">
        <w:rPr>
          <w:rFonts w:ascii="Times New Roman" w:hAnsi="Times New Roman" w:cs="Times New Roman"/>
          <w:sz w:val="24"/>
          <w:szCs w:val="24"/>
        </w:rPr>
        <w:t xml:space="preserve"> en la </w:t>
      </w:r>
      <w:r w:rsidRPr="00D64F70">
        <w:rPr>
          <w:rFonts w:ascii="Times New Roman" w:hAnsi="Times New Roman" w:cs="Times New Roman"/>
          <w:sz w:val="24"/>
          <w:szCs w:val="24"/>
        </w:rPr>
        <w:t>nube</w:t>
      </w:r>
      <w:r w:rsidR="0091478F" w:rsidRPr="00D64F70">
        <w:rPr>
          <w:rFonts w:ascii="Times New Roman" w:hAnsi="Times New Roman" w:cs="Times New Roman"/>
          <w:sz w:val="24"/>
          <w:szCs w:val="24"/>
        </w:rPr>
        <w:t xml:space="preserve"> electrónica de la </w:t>
      </w:r>
      <w:r w:rsidRPr="00D64F70">
        <w:rPr>
          <w:rFonts w:ascii="Times New Roman" w:hAnsi="Times New Roman" w:cs="Times New Roman"/>
          <w:sz w:val="24"/>
          <w:szCs w:val="24"/>
        </w:rPr>
        <w:t>molécula apolar convirtiéndola temporalmente</w:t>
      </w:r>
      <w:r w:rsidR="0091478F" w:rsidRPr="00D64F70">
        <w:rPr>
          <w:rFonts w:ascii="Times New Roman" w:hAnsi="Times New Roman" w:cs="Times New Roman"/>
          <w:sz w:val="24"/>
          <w:szCs w:val="24"/>
        </w:rPr>
        <w:t xml:space="preserve"> en </w:t>
      </w:r>
      <w:r w:rsidRPr="00D64F70">
        <w:rPr>
          <w:rFonts w:ascii="Times New Roman" w:hAnsi="Times New Roman" w:cs="Times New Roman"/>
          <w:sz w:val="24"/>
          <w:szCs w:val="24"/>
        </w:rPr>
        <w:t>un dipolar</w:t>
      </w:r>
    </w:p>
    <w:p w:rsidR="0091478F" w:rsidRDefault="0091478F">
      <w:pPr>
        <w:rPr>
          <w:rFonts w:ascii="Times New Roman" w:hAnsi="Times New Roman" w:cs="Times New Roman"/>
          <w:sz w:val="27"/>
        </w:rPr>
      </w:pPr>
    </w:p>
    <w:p w:rsidR="00910376" w:rsidRDefault="00910376">
      <w:pPr>
        <w:rPr>
          <w:rFonts w:ascii="Times New Roman" w:hAnsi="Times New Roman" w:cs="Times New Roman"/>
          <w:sz w:val="27"/>
        </w:rPr>
      </w:pPr>
    </w:p>
    <w:p w:rsidR="00910376" w:rsidRDefault="00910376">
      <w:pPr>
        <w:rPr>
          <w:rFonts w:ascii="Times New Roman" w:hAnsi="Times New Roman" w:cs="Times New Roman"/>
          <w:sz w:val="27"/>
        </w:rPr>
      </w:pPr>
    </w:p>
    <w:p w:rsidR="00910376" w:rsidRDefault="00910376">
      <w:pPr>
        <w:rPr>
          <w:rFonts w:ascii="Times New Roman" w:hAnsi="Times New Roman" w:cs="Times New Roman"/>
          <w:sz w:val="27"/>
        </w:rPr>
      </w:pPr>
    </w:p>
    <w:p w:rsidR="00910376" w:rsidRDefault="00910376">
      <w:pPr>
        <w:rPr>
          <w:rFonts w:ascii="Times New Roman" w:hAnsi="Times New Roman" w:cs="Times New Roman"/>
          <w:sz w:val="27"/>
        </w:rPr>
      </w:pPr>
    </w:p>
    <w:p w:rsidR="00193F3C" w:rsidRDefault="00193F3C">
      <w:pPr>
        <w:rPr>
          <w:rFonts w:ascii="Times New Roman" w:hAnsi="Times New Roman" w:cs="Times New Roman"/>
          <w:sz w:val="27"/>
        </w:rPr>
      </w:pPr>
      <w:r>
        <w:rPr>
          <w:rFonts w:ascii="Times New Roman" w:hAnsi="Times New Roman" w:cs="Times New Roman"/>
          <w:sz w:val="27"/>
        </w:rPr>
        <w:lastRenderedPageBreak/>
        <w:t xml:space="preserve">La existencia de </w:t>
      </w:r>
      <w:r w:rsidR="00910376">
        <w:rPr>
          <w:rFonts w:ascii="Times New Roman" w:hAnsi="Times New Roman" w:cs="Times New Roman"/>
          <w:sz w:val="27"/>
        </w:rPr>
        <w:t>estas fuerzas</w:t>
      </w:r>
      <w:r>
        <w:rPr>
          <w:rFonts w:ascii="Times New Roman" w:hAnsi="Times New Roman" w:cs="Times New Roman"/>
          <w:sz w:val="27"/>
        </w:rPr>
        <w:t xml:space="preserve"> se deduce mediante sus manifestaciones debido a que gracias a ellas se da características y propiedades como la </w:t>
      </w:r>
      <w:r w:rsidR="008636A7">
        <w:rPr>
          <w:rFonts w:ascii="Times New Roman" w:hAnsi="Times New Roman" w:cs="Times New Roman"/>
          <w:sz w:val="27"/>
        </w:rPr>
        <w:t>condensación y</w:t>
      </w:r>
      <w:r>
        <w:rPr>
          <w:rFonts w:ascii="Times New Roman" w:hAnsi="Times New Roman" w:cs="Times New Roman"/>
          <w:sz w:val="27"/>
        </w:rPr>
        <w:t xml:space="preserve"> solidificación se presenta en </w:t>
      </w:r>
      <w:r w:rsidR="00910376">
        <w:rPr>
          <w:rFonts w:ascii="Times New Roman" w:hAnsi="Times New Roman" w:cs="Times New Roman"/>
          <w:sz w:val="27"/>
        </w:rPr>
        <w:t>todos los átomos</w:t>
      </w:r>
      <w:r>
        <w:rPr>
          <w:rFonts w:ascii="Times New Roman" w:hAnsi="Times New Roman" w:cs="Times New Roman"/>
          <w:sz w:val="27"/>
        </w:rPr>
        <w:t>, otro ejemplo de esta manifestación se da en los líquidos con la tensión superficial</w:t>
      </w:r>
    </w:p>
    <w:p w:rsidR="00C64B7C" w:rsidRDefault="00193F3C">
      <w:pPr>
        <w:rPr>
          <w:rFonts w:ascii="Times New Roman" w:hAnsi="Times New Roman" w:cs="Times New Roman"/>
          <w:sz w:val="27"/>
        </w:rPr>
      </w:pPr>
      <w:r w:rsidRPr="0091478F">
        <w:rPr>
          <w:rFonts w:ascii="Times New Roman" w:hAnsi="Times New Roman" w:cs="Times New Roman"/>
          <w:noProof/>
          <w:lang w:val="es-MX" w:eastAsia="es-MX"/>
        </w:rPr>
        <w:drawing>
          <wp:anchor distT="0" distB="0" distL="0" distR="0" simplePos="0" relativeHeight="251697152" behindDoc="0" locked="0" layoutInCell="1" allowOverlap="1" wp14:anchorId="7477FD5C" wp14:editId="3A3FAD9B">
            <wp:simplePos x="0" y="0"/>
            <wp:positionH relativeFrom="page">
              <wp:posOffset>150125</wp:posOffset>
            </wp:positionH>
            <wp:positionV relativeFrom="paragraph">
              <wp:posOffset>-753422</wp:posOffset>
            </wp:positionV>
            <wp:extent cx="7245350" cy="838200"/>
            <wp:effectExtent l="0" t="0" r="0" b="0"/>
            <wp:wrapTopAndBottom/>
            <wp:docPr id="28" name="image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6" cstate="print"/>
                    <a:srcRect l="511" t="55180" b="32151"/>
                    <a:stretch/>
                  </pic:blipFill>
                  <pic:spPr bwMode="auto">
                    <a:xfrm>
                      <a:off x="0" y="0"/>
                      <a:ext cx="724535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0376" w:rsidRDefault="00910376">
      <w:pPr>
        <w:rPr>
          <w:rFonts w:ascii="Times New Roman" w:hAnsi="Times New Roman" w:cs="Times New Roman"/>
          <w:sz w:val="27"/>
        </w:rPr>
      </w:pPr>
    </w:p>
    <w:p w:rsidR="00CD7F82" w:rsidRPr="00CD7F82" w:rsidRDefault="00CD7F82" w:rsidP="00CD7F82">
      <w:pPr>
        <w:jc w:val="center"/>
        <w:rPr>
          <w:rFonts w:ascii="Times New Roman" w:hAnsi="Times New Roman" w:cs="Times New Roman"/>
          <w:sz w:val="80"/>
          <w:szCs w:val="80"/>
        </w:rPr>
      </w:pPr>
      <w:r w:rsidRPr="00CD7F82">
        <w:rPr>
          <w:rFonts w:ascii="Times New Roman" w:hAnsi="Times New Roman" w:cs="Times New Roman"/>
          <w:sz w:val="80"/>
          <w:szCs w:val="80"/>
        </w:rPr>
        <w:t>P</w:t>
      </w:r>
      <w:r>
        <w:rPr>
          <w:rFonts w:ascii="Times New Roman" w:hAnsi="Times New Roman" w:cs="Times New Roman"/>
          <w:sz w:val="80"/>
          <w:szCs w:val="80"/>
        </w:rPr>
        <w:t>ropiedad de los líquidos</w:t>
      </w:r>
    </w:p>
    <w:p w:rsidR="00CD7F82" w:rsidRDefault="00CD7F82">
      <w:pPr>
        <w:rPr>
          <w:rFonts w:ascii="Times New Roman" w:hAnsi="Times New Roman" w:cs="Times New Roman"/>
          <w:sz w:val="27"/>
        </w:rPr>
      </w:pPr>
    </w:p>
    <w:p w:rsidR="00CD7F82" w:rsidRDefault="00CD7F82">
      <w:pPr>
        <w:rPr>
          <w:rFonts w:ascii="Times New Roman" w:hAnsi="Times New Roman" w:cs="Times New Roman"/>
          <w:sz w:val="27"/>
        </w:rPr>
      </w:pPr>
    </w:p>
    <w:p w:rsidR="00CD7F82" w:rsidRDefault="00CD7F82">
      <w:pPr>
        <w:rPr>
          <w:rFonts w:ascii="Times New Roman" w:hAnsi="Times New Roman" w:cs="Times New Roman"/>
          <w:sz w:val="27"/>
        </w:rPr>
      </w:pPr>
      <w:r>
        <w:rPr>
          <w:rFonts w:ascii="Times New Roman" w:hAnsi="Times New Roman" w:cs="Times New Roman"/>
          <w:noProof/>
          <w:sz w:val="27"/>
          <w:lang w:val="es-MX" w:eastAsia="es-MX"/>
        </w:rPr>
        <w:drawing>
          <wp:inline distT="0" distB="0" distL="0" distR="0">
            <wp:extent cx="6288127" cy="590482"/>
            <wp:effectExtent l="0" t="0" r="0" b="635"/>
            <wp:docPr id="37" name="Imagen 37" descr="C:\Users\Usuario\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uario\AppData\Local\Microsoft\Windows\INetCache\Content.Word\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8360" cy="611163"/>
                    </a:xfrm>
                    <a:prstGeom prst="rect">
                      <a:avLst/>
                    </a:prstGeom>
                    <a:noFill/>
                    <a:ln>
                      <a:noFill/>
                    </a:ln>
                  </pic:spPr>
                </pic:pic>
              </a:graphicData>
            </a:graphic>
          </wp:inline>
        </w:drawing>
      </w:r>
    </w:p>
    <w:p w:rsidR="00CD7F82" w:rsidRDefault="00CD7F82">
      <w:pPr>
        <w:rPr>
          <w:rFonts w:ascii="Times New Roman" w:hAnsi="Times New Roman" w:cs="Times New Roman"/>
          <w:sz w:val="27"/>
        </w:rPr>
      </w:pPr>
    </w:p>
    <w:p w:rsidR="00CD7F82" w:rsidRDefault="00065BB8">
      <w:pPr>
        <w:rPr>
          <w:rFonts w:ascii="Times New Roman" w:hAnsi="Times New Roman" w:cs="Times New Roman"/>
          <w:sz w:val="27"/>
        </w:rPr>
      </w:pPr>
      <w:r>
        <w:rPr>
          <w:rFonts w:ascii="Times New Roman" w:hAnsi="Times New Roman" w:cs="Times New Roman"/>
          <w:sz w:val="27"/>
        </w:rPr>
        <w:t>A diferencia de los gases, los</w:t>
      </w:r>
      <w:r w:rsidR="008636A7">
        <w:rPr>
          <w:rFonts w:ascii="Times New Roman" w:hAnsi="Times New Roman" w:cs="Times New Roman"/>
          <w:sz w:val="27"/>
        </w:rPr>
        <w:t xml:space="preserve"> </w:t>
      </w:r>
      <w:r>
        <w:rPr>
          <w:rFonts w:ascii="Times New Roman" w:hAnsi="Times New Roman" w:cs="Times New Roman"/>
          <w:sz w:val="27"/>
        </w:rPr>
        <w:t>líquidos</w:t>
      </w:r>
      <w:r w:rsidR="008636A7">
        <w:rPr>
          <w:rFonts w:ascii="Times New Roman" w:hAnsi="Times New Roman" w:cs="Times New Roman"/>
          <w:sz w:val="27"/>
        </w:rPr>
        <w:t xml:space="preserve"> son incompresibles </w:t>
      </w:r>
      <w:r>
        <w:rPr>
          <w:rFonts w:ascii="Times New Roman" w:hAnsi="Times New Roman" w:cs="Times New Roman"/>
          <w:sz w:val="27"/>
        </w:rPr>
        <w:t xml:space="preserve">gracias a la existencia </w:t>
      </w:r>
    </w:p>
    <w:p w:rsidR="008636A7" w:rsidRDefault="00065BB8">
      <w:pPr>
        <w:rPr>
          <w:rFonts w:ascii="Times New Roman" w:hAnsi="Times New Roman" w:cs="Times New Roman"/>
          <w:sz w:val="27"/>
        </w:rPr>
      </w:pPr>
      <w:r>
        <w:rPr>
          <w:rFonts w:ascii="Times New Roman" w:hAnsi="Times New Roman" w:cs="Times New Roman"/>
          <w:sz w:val="27"/>
        </w:rPr>
        <w:t xml:space="preserve">de la atracción de las </w:t>
      </w:r>
      <w:r w:rsidR="008636A7">
        <w:rPr>
          <w:rFonts w:ascii="Times New Roman" w:hAnsi="Times New Roman" w:cs="Times New Roman"/>
          <w:sz w:val="27"/>
        </w:rPr>
        <w:t xml:space="preserve">fuerzas y enlaces </w:t>
      </w:r>
      <w:proofErr w:type="gramStart"/>
      <w:r>
        <w:rPr>
          <w:rFonts w:ascii="Times New Roman" w:hAnsi="Times New Roman" w:cs="Times New Roman"/>
          <w:sz w:val="27"/>
        </w:rPr>
        <w:t xml:space="preserve">intermolecular, </w:t>
      </w:r>
      <w:r w:rsidR="008636A7">
        <w:rPr>
          <w:rFonts w:ascii="Times New Roman" w:hAnsi="Times New Roman" w:cs="Times New Roman"/>
          <w:sz w:val="27"/>
        </w:rPr>
        <w:t xml:space="preserve"> po</w:t>
      </w:r>
      <w:r>
        <w:rPr>
          <w:rFonts w:ascii="Times New Roman" w:hAnsi="Times New Roman" w:cs="Times New Roman"/>
          <w:sz w:val="27"/>
        </w:rPr>
        <w:t>r</w:t>
      </w:r>
      <w:proofErr w:type="gramEnd"/>
      <w:r w:rsidR="008636A7">
        <w:rPr>
          <w:rFonts w:ascii="Times New Roman" w:hAnsi="Times New Roman" w:cs="Times New Roman"/>
          <w:sz w:val="27"/>
        </w:rPr>
        <w:t xml:space="preserve"> eso que no sufre e</w:t>
      </w:r>
      <w:r>
        <w:rPr>
          <w:rFonts w:ascii="Times New Roman" w:hAnsi="Times New Roman" w:cs="Times New Roman"/>
          <w:sz w:val="27"/>
        </w:rPr>
        <w:t>f</w:t>
      </w:r>
      <w:r w:rsidR="008636A7">
        <w:rPr>
          <w:rFonts w:ascii="Times New Roman" w:hAnsi="Times New Roman" w:cs="Times New Roman"/>
          <w:sz w:val="27"/>
        </w:rPr>
        <w:t>ectos en gran cantidad</w:t>
      </w:r>
      <w:r>
        <w:rPr>
          <w:rFonts w:ascii="Times New Roman" w:hAnsi="Times New Roman" w:cs="Times New Roman"/>
          <w:sz w:val="27"/>
        </w:rPr>
        <w:t xml:space="preserve"> sea que haya variación en la</w:t>
      </w:r>
      <w:r w:rsidR="008636A7">
        <w:rPr>
          <w:rFonts w:ascii="Times New Roman" w:hAnsi="Times New Roman" w:cs="Times New Roman"/>
          <w:sz w:val="27"/>
        </w:rPr>
        <w:t xml:space="preserve"> </w:t>
      </w:r>
      <w:r>
        <w:rPr>
          <w:rFonts w:ascii="Times New Roman" w:hAnsi="Times New Roman" w:cs="Times New Roman"/>
          <w:sz w:val="27"/>
        </w:rPr>
        <w:t xml:space="preserve">presión, cambios de temperatura o </w:t>
      </w:r>
      <w:r w:rsidR="008636A7">
        <w:rPr>
          <w:rFonts w:ascii="Times New Roman" w:hAnsi="Times New Roman" w:cs="Times New Roman"/>
          <w:sz w:val="27"/>
        </w:rPr>
        <w:t>volumen</w:t>
      </w:r>
    </w:p>
    <w:p w:rsidR="00065BB8" w:rsidRDefault="00065BB8">
      <w:pPr>
        <w:rPr>
          <w:rFonts w:ascii="Times New Roman" w:hAnsi="Times New Roman" w:cs="Times New Roman"/>
          <w:sz w:val="27"/>
        </w:rPr>
      </w:pPr>
    </w:p>
    <w:p w:rsidR="00065BB8" w:rsidRDefault="00065BB8">
      <w:pPr>
        <w:rPr>
          <w:rFonts w:ascii="Times New Roman" w:hAnsi="Times New Roman" w:cs="Times New Roman"/>
          <w:sz w:val="27"/>
        </w:rPr>
      </w:pPr>
    </w:p>
    <w:p w:rsidR="00065BB8" w:rsidRDefault="00065BB8">
      <w:pPr>
        <w:rPr>
          <w:rFonts w:ascii="Times New Roman" w:hAnsi="Times New Roman" w:cs="Times New Roman"/>
          <w:sz w:val="27"/>
        </w:rPr>
      </w:pPr>
      <w:r>
        <w:rPr>
          <w:rFonts w:ascii="Times New Roman" w:hAnsi="Times New Roman" w:cs="Times New Roman"/>
          <w:noProof/>
          <w:sz w:val="27"/>
          <w:lang w:val="es-MX" w:eastAsia="es-MX"/>
        </w:rPr>
        <w:drawing>
          <wp:inline distT="0" distB="0" distL="0" distR="0" wp14:anchorId="580F7B7B" wp14:editId="65010DC6">
            <wp:extent cx="5542915" cy="767715"/>
            <wp:effectExtent l="0" t="0" r="635" b="0"/>
            <wp:docPr id="34" name="Imagen 34" descr="C:\Users\Usuario\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ario\AppData\Local\Microsoft\Windows\INetCache\Content.Word\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2915" cy="767715"/>
                    </a:xfrm>
                    <a:prstGeom prst="rect">
                      <a:avLst/>
                    </a:prstGeom>
                    <a:noFill/>
                    <a:ln>
                      <a:noFill/>
                    </a:ln>
                  </pic:spPr>
                </pic:pic>
              </a:graphicData>
            </a:graphic>
          </wp:inline>
        </w:drawing>
      </w:r>
    </w:p>
    <w:p w:rsidR="00065BB8" w:rsidRDefault="00065BB8">
      <w:pPr>
        <w:rPr>
          <w:rFonts w:ascii="Times New Roman" w:hAnsi="Times New Roman" w:cs="Times New Roman"/>
          <w:sz w:val="27"/>
        </w:rPr>
      </w:pPr>
    </w:p>
    <w:p w:rsidR="006A3131" w:rsidRPr="006A3131" w:rsidRDefault="00065BB8">
      <w:pPr>
        <w:rPr>
          <w:rFonts w:ascii="Times New Roman" w:hAnsi="Times New Roman" w:cs="Times New Roman"/>
          <w:color w:val="000000" w:themeColor="text1"/>
          <w:sz w:val="24"/>
          <w:szCs w:val="24"/>
        </w:rPr>
      </w:pPr>
      <w:r w:rsidRPr="006A3131">
        <w:rPr>
          <w:rFonts w:ascii="Times New Roman" w:hAnsi="Times New Roman" w:cs="Times New Roman"/>
          <w:color w:val="000000" w:themeColor="text1"/>
          <w:sz w:val="24"/>
          <w:szCs w:val="24"/>
          <w:shd w:val="clear" w:color="auto" w:fill="FFFFFF"/>
        </w:rPr>
        <w:t>La tensión superficial </w:t>
      </w:r>
      <w:r w:rsidRPr="006A3131">
        <w:rPr>
          <w:rFonts w:ascii="Times New Roman" w:hAnsi="Times New Roman" w:cs="Times New Roman"/>
          <w:color w:val="000000" w:themeColor="text1"/>
          <w:sz w:val="24"/>
          <w:szCs w:val="24"/>
        </w:rPr>
        <w:t>es una manifestación de las fuerzas intermoleculares en los líquidos</w:t>
      </w:r>
      <w:r w:rsidR="006A3131" w:rsidRPr="006A3131">
        <w:rPr>
          <w:rFonts w:ascii="Times New Roman" w:hAnsi="Times New Roman" w:cs="Times New Roman"/>
          <w:color w:val="000000" w:themeColor="text1"/>
          <w:sz w:val="24"/>
          <w:szCs w:val="24"/>
        </w:rPr>
        <w:t xml:space="preserve">, es este caso se le denomina como fuerza de </w:t>
      </w:r>
      <w:proofErr w:type="spellStart"/>
      <w:r w:rsidR="006A3131" w:rsidRPr="006A3131">
        <w:rPr>
          <w:rFonts w:ascii="Times New Roman" w:hAnsi="Times New Roman" w:cs="Times New Roman"/>
          <w:color w:val="000000" w:themeColor="text1"/>
          <w:sz w:val="24"/>
          <w:szCs w:val="24"/>
        </w:rPr>
        <w:t>cohesion</w:t>
      </w:r>
      <w:proofErr w:type="spellEnd"/>
      <w:r w:rsidR="006A3131" w:rsidRPr="006A3131">
        <w:rPr>
          <w:rFonts w:ascii="Times New Roman" w:hAnsi="Times New Roman" w:cs="Times New Roman"/>
          <w:color w:val="000000" w:themeColor="text1"/>
          <w:sz w:val="24"/>
          <w:szCs w:val="24"/>
        </w:rPr>
        <w:t xml:space="preserve"> a aquella que mantiene unido a las moléculas de agua, en la periferia </w:t>
      </w:r>
      <w:r w:rsidRPr="006A3131">
        <w:rPr>
          <w:rFonts w:ascii="Times New Roman" w:hAnsi="Times New Roman" w:cs="Times New Roman"/>
          <w:color w:val="000000" w:themeColor="text1"/>
          <w:sz w:val="24"/>
          <w:szCs w:val="24"/>
        </w:rPr>
        <w:t>provoca que su superficie se comporte como una membrana</w:t>
      </w:r>
      <w:r w:rsidR="006A3131" w:rsidRPr="006A3131">
        <w:rPr>
          <w:rFonts w:ascii="Times New Roman" w:hAnsi="Times New Roman" w:cs="Times New Roman"/>
          <w:color w:val="000000" w:themeColor="text1"/>
          <w:sz w:val="24"/>
          <w:szCs w:val="24"/>
        </w:rPr>
        <w:t>.</w:t>
      </w:r>
    </w:p>
    <w:p w:rsidR="006A3131" w:rsidRDefault="006A3131">
      <w:pPr>
        <w:rPr>
          <w:rFonts w:ascii="Times New Roman" w:hAnsi="Times New Roman" w:cs="Times New Roman"/>
          <w:color w:val="000000" w:themeColor="text1"/>
          <w:sz w:val="24"/>
          <w:szCs w:val="24"/>
          <w:shd w:val="clear" w:color="auto" w:fill="FFFFFF"/>
        </w:rPr>
      </w:pPr>
      <w:r w:rsidRPr="006A3131">
        <w:rPr>
          <w:rFonts w:ascii="Times New Roman" w:hAnsi="Times New Roman" w:cs="Times New Roman"/>
          <w:color w:val="000000" w:themeColor="text1"/>
          <w:sz w:val="24"/>
          <w:szCs w:val="24"/>
        </w:rPr>
        <w:t>El aumento de</w:t>
      </w:r>
      <w:r w:rsidRPr="006A3131">
        <w:rPr>
          <w:rFonts w:ascii="Times New Roman" w:hAnsi="Times New Roman" w:cs="Times New Roman"/>
          <w:color w:val="000000" w:themeColor="text1"/>
          <w:sz w:val="24"/>
          <w:szCs w:val="24"/>
          <w:shd w:val="clear" w:color="auto" w:fill="FFFFFF"/>
        </w:rPr>
        <w:t xml:space="preserve"> la temperatura causa afecta en la disminución de las fuerzas intermoleculares, esto influyen en la disminución de </w:t>
      </w:r>
      <w:r w:rsidR="00065BB8" w:rsidRPr="006A3131">
        <w:rPr>
          <w:rFonts w:ascii="Times New Roman" w:hAnsi="Times New Roman" w:cs="Times New Roman"/>
          <w:color w:val="000000" w:themeColor="text1"/>
          <w:sz w:val="24"/>
          <w:szCs w:val="24"/>
          <w:shd w:val="clear" w:color="auto" w:fill="FFFFFF"/>
        </w:rPr>
        <w:t>las</w:t>
      </w:r>
      <w:r w:rsidRPr="006A3131">
        <w:rPr>
          <w:rFonts w:ascii="Times New Roman" w:hAnsi="Times New Roman" w:cs="Times New Roman"/>
          <w:color w:val="000000" w:themeColor="text1"/>
          <w:sz w:val="24"/>
          <w:szCs w:val="24"/>
          <w:shd w:val="clear" w:color="auto" w:fill="FFFFFF"/>
        </w:rPr>
        <w:t xml:space="preserve"> fuerzas de cohesión trayendo como consecuencia que la tensión superficial disminuya</w:t>
      </w:r>
    </w:p>
    <w:p w:rsidR="006A3131" w:rsidRDefault="006A3131">
      <w:pPr>
        <w:rPr>
          <w:rFonts w:ascii="Times New Roman" w:hAnsi="Times New Roman" w:cs="Times New Roman"/>
          <w:color w:val="000000" w:themeColor="text1"/>
          <w:sz w:val="24"/>
          <w:szCs w:val="24"/>
          <w:shd w:val="clear" w:color="auto" w:fill="FFFFFF"/>
        </w:rPr>
      </w:pPr>
    </w:p>
    <w:p w:rsidR="006A3131" w:rsidRDefault="006A3131">
      <w:pPr>
        <w:rPr>
          <w:rFonts w:ascii="Times New Roman" w:hAnsi="Times New Roman" w:cs="Times New Roman"/>
          <w:color w:val="000000" w:themeColor="text1"/>
          <w:sz w:val="24"/>
          <w:szCs w:val="24"/>
          <w:shd w:val="clear" w:color="auto" w:fill="FFFFFF"/>
        </w:rPr>
      </w:pPr>
      <w:r>
        <w:rPr>
          <w:rFonts w:ascii="Times New Roman" w:hAnsi="Times New Roman" w:cs="Times New Roman"/>
          <w:noProof/>
          <w:sz w:val="27"/>
          <w:lang w:val="es-MX" w:eastAsia="es-MX"/>
        </w:rPr>
        <w:drawing>
          <wp:inline distT="0" distB="0" distL="0" distR="0">
            <wp:extent cx="5542915" cy="564515"/>
            <wp:effectExtent l="0" t="0" r="635" b="6985"/>
            <wp:docPr id="36" name="Imagen 36" descr="C:\Users\Usuario\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uario\AppData\Local\Microsoft\Windows\INetCache\Content.Word\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2915" cy="564515"/>
                    </a:xfrm>
                    <a:prstGeom prst="rect">
                      <a:avLst/>
                    </a:prstGeom>
                    <a:noFill/>
                    <a:ln>
                      <a:noFill/>
                    </a:ln>
                  </pic:spPr>
                </pic:pic>
              </a:graphicData>
            </a:graphic>
          </wp:inline>
        </w:drawing>
      </w:r>
    </w:p>
    <w:p w:rsidR="006A3131" w:rsidRDefault="006A3131">
      <w:pPr>
        <w:rPr>
          <w:rFonts w:ascii="Times New Roman" w:hAnsi="Times New Roman" w:cs="Times New Roman"/>
          <w:color w:val="000000" w:themeColor="text1"/>
          <w:sz w:val="24"/>
          <w:szCs w:val="24"/>
          <w:shd w:val="clear" w:color="auto" w:fill="FFFFFF"/>
        </w:rPr>
      </w:pPr>
    </w:p>
    <w:p w:rsidR="006A3131" w:rsidRDefault="006A3131">
      <w:pPr>
        <w:rPr>
          <w:rFonts w:ascii="Times New Roman" w:hAnsi="Times New Roman" w:cs="Times New Roman"/>
          <w:color w:val="000000" w:themeColor="text1"/>
          <w:sz w:val="24"/>
          <w:szCs w:val="24"/>
          <w:shd w:val="clear" w:color="auto" w:fill="FFFFFF"/>
        </w:rPr>
      </w:pPr>
    </w:p>
    <w:p w:rsidR="00CD7F82" w:rsidRDefault="00CD7F82" w:rsidP="006A3131">
      <w:pPr>
        <w:pStyle w:val="NormalWeb"/>
        <w:spacing w:before="0" w:beforeAutospacing="0" w:after="0" w:afterAutospacing="0"/>
        <w:jc w:val="both"/>
        <w:rPr>
          <w:color w:val="000000"/>
        </w:rPr>
      </w:pPr>
      <w:r>
        <w:rPr>
          <w:color w:val="000000"/>
        </w:rPr>
        <w:t>El aumento de temperatura se traduce en proporción de energía calorífica, esta energía se convierte energía</w:t>
      </w:r>
      <w:r w:rsidR="006A3131">
        <w:rPr>
          <w:color w:val="000000"/>
        </w:rPr>
        <w:t xml:space="preserve"> cinética</w:t>
      </w:r>
      <w:r>
        <w:rPr>
          <w:color w:val="000000"/>
        </w:rPr>
        <w:t>, esta última es la causante para que existe un aumento en velocidad de movimiento molecular, trayendo como consecuencia que el líquido sea más ágil y presente poca</w:t>
      </w:r>
      <w:r w:rsidR="006A3131">
        <w:rPr>
          <w:color w:val="000000"/>
        </w:rPr>
        <w:t xml:space="preserve"> resistencia al flujo y, por ende, disminuye la viscosidad del líquido</w:t>
      </w:r>
    </w:p>
    <w:p w:rsidR="004B5542" w:rsidRDefault="004B5542" w:rsidP="006A3131">
      <w:pPr>
        <w:pStyle w:val="NormalWeb"/>
        <w:spacing w:before="0" w:beforeAutospacing="0" w:after="0" w:afterAutospacing="0"/>
        <w:jc w:val="both"/>
        <w:rPr>
          <w:color w:val="000000"/>
        </w:rPr>
      </w:pPr>
    </w:p>
    <w:p w:rsidR="004B5542" w:rsidRDefault="004B5542" w:rsidP="004B5542">
      <w:pPr>
        <w:jc w:val="center"/>
        <w:rPr>
          <w:rFonts w:ascii="Times New Roman" w:hAnsi="Times New Roman" w:cs="Times New Roman"/>
          <w:sz w:val="80"/>
          <w:szCs w:val="80"/>
        </w:rPr>
      </w:pPr>
      <w:r>
        <w:rPr>
          <w:rFonts w:ascii="Times New Roman" w:hAnsi="Times New Roman" w:cs="Times New Roman"/>
          <w:sz w:val="80"/>
          <w:szCs w:val="80"/>
        </w:rPr>
        <w:lastRenderedPageBreak/>
        <w:t>Soluciones</w:t>
      </w:r>
    </w:p>
    <w:p w:rsidR="004B5542" w:rsidRPr="00CD7F82" w:rsidRDefault="004B5542" w:rsidP="004B5542">
      <w:pPr>
        <w:jc w:val="center"/>
        <w:rPr>
          <w:rFonts w:ascii="Times New Roman" w:hAnsi="Times New Roman" w:cs="Times New Roman"/>
          <w:sz w:val="80"/>
          <w:szCs w:val="80"/>
        </w:rPr>
      </w:pPr>
      <w:r>
        <w:rPr>
          <w:rFonts w:ascii="Times New Roman" w:hAnsi="Times New Roman" w:cs="Times New Roman"/>
          <w:sz w:val="80"/>
          <w:szCs w:val="80"/>
        </w:rPr>
        <w:pict>
          <v:shape id="_x0000_i1026" type="#_x0000_t75" style="width:433.5pt;height:58.5pt">
            <v:imagedata r:id="rId15" o:title="sol 1"/>
          </v:shape>
        </w:pict>
      </w:r>
    </w:p>
    <w:p w:rsidR="004B5542" w:rsidRDefault="004B5542" w:rsidP="006A3131">
      <w:pPr>
        <w:pStyle w:val="NormalWeb"/>
        <w:spacing w:before="0" w:beforeAutospacing="0" w:after="0" w:afterAutospacing="0"/>
        <w:jc w:val="both"/>
        <w:rPr>
          <w:color w:val="000000"/>
        </w:rPr>
      </w:pPr>
      <w:r w:rsidRPr="004B5542">
        <w:rPr>
          <w:color w:val="000000"/>
          <w:lang w:val="es-ES"/>
        </w:rPr>
        <w:t>Cuando un s</w:t>
      </w:r>
      <w:r>
        <w:rPr>
          <w:color w:val="000000"/>
          <w:lang w:val="es-ES"/>
        </w:rPr>
        <w:t xml:space="preserve">ólido se disuelve en un líquido </w:t>
      </w:r>
      <w:r w:rsidRPr="004B5542">
        <w:rPr>
          <w:color w:val="000000"/>
          <w:lang w:val="es-ES"/>
        </w:rPr>
        <w:t>a nivel molecular, las fuerzas intermoleculare</w:t>
      </w:r>
      <w:r>
        <w:rPr>
          <w:color w:val="000000"/>
          <w:lang w:val="es-ES"/>
        </w:rPr>
        <w:t>s desempeñan un papel crucial e</w:t>
      </w:r>
      <w:r w:rsidRPr="004B5542">
        <w:rPr>
          <w:color w:val="000000"/>
          <w:lang w:val="es-ES"/>
        </w:rPr>
        <w:t>n este proce</w:t>
      </w:r>
      <w:r>
        <w:rPr>
          <w:color w:val="000000"/>
          <w:lang w:val="es-ES"/>
        </w:rPr>
        <w:t xml:space="preserve">so, las moléculas del líquido </w:t>
      </w:r>
      <w:r w:rsidRPr="004B5542">
        <w:rPr>
          <w:color w:val="000000"/>
          <w:lang w:val="es-ES"/>
        </w:rPr>
        <w:t>interactúan con las partículas del sólido</w:t>
      </w:r>
      <w:r>
        <w:rPr>
          <w:color w:val="000000"/>
          <w:lang w:val="es-ES"/>
        </w:rPr>
        <w:t xml:space="preserve"> </w:t>
      </w:r>
      <w:r w:rsidRPr="004B5542">
        <w:rPr>
          <w:color w:val="000000"/>
          <w:lang w:val="es-ES"/>
        </w:rPr>
        <w:t xml:space="preserve">la disolución de un sólido en un líquido implica la interacción de las moléculas del líquido con las partículas del sólido. Utilizando </w:t>
      </w:r>
      <w:r>
        <w:rPr>
          <w:color w:val="000000"/>
          <w:lang w:val="es-ES"/>
        </w:rPr>
        <w:t xml:space="preserve">como ejemplo modelo tenemos a la solución de sal en agua, donde </w:t>
      </w:r>
      <w:r w:rsidRPr="004B5542">
        <w:rPr>
          <w:color w:val="000000"/>
          <w:lang w:val="es-ES"/>
        </w:rPr>
        <w:t>las moléculas de agua circundan e intercala</w:t>
      </w:r>
      <w:r w:rsidR="004979DB">
        <w:rPr>
          <w:color w:val="000000"/>
          <w:lang w:val="es-ES"/>
        </w:rPr>
        <w:t>n entre los iones de la sal(solvatación) debido que las</w:t>
      </w:r>
      <w:r w:rsidRPr="004B5542">
        <w:rPr>
          <w:color w:val="000000"/>
          <w:lang w:val="es-ES"/>
        </w:rPr>
        <w:t xml:space="preserve"> interacciones entre las moléculas de agua y los iones predominan sobre las fuerzas que mantenían cohesionados a los iones en el sólido, propiciando la separación de los iones. </w:t>
      </w:r>
    </w:p>
    <w:p w:rsidR="00C64B7C" w:rsidRDefault="00C64B7C" w:rsidP="006A3131">
      <w:pPr>
        <w:pStyle w:val="NormalWeb"/>
        <w:spacing w:before="0" w:beforeAutospacing="0" w:after="0" w:afterAutospacing="0"/>
        <w:jc w:val="both"/>
        <w:rPr>
          <w:color w:val="000000"/>
        </w:rPr>
      </w:pPr>
    </w:p>
    <w:p w:rsidR="00C64B7C" w:rsidRDefault="00C64B7C" w:rsidP="006A3131">
      <w:pPr>
        <w:pStyle w:val="NormalWeb"/>
        <w:spacing w:before="0" w:beforeAutospacing="0" w:after="0" w:afterAutospacing="0"/>
        <w:jc w:val="both"/>
        <w:rPr>
          <w:color w:val="000000"/>
        </w:rPr>
      </w:pPr>
    </w:p>
    <w:p w:rsidR="00C64B7C" w:rsidRDefault="004B5542" w:rsidP="006A3131">
      <w:pPr>
        <w:pStyle w:val="NormalWeb"/>
        <w:spacing w:before="0" w:beforeAutospacing="0" w:after="0" w:afterAutospacing="0"/>
        <w:jc w:val="both"/>
        <w:rPr>
          <w:color w:val="000000"/>
        </w:rPr>
      </w:pPr>
      <w:r>
        <w:rPr>
          <w:color w:val="000000"/>
        </w:rPr>
        <w:pict>
          <v:shape id="_x0000_i1029" type="#_x0000_t75" style="width:436.5pt;height:98.25pt">
            <v:imagedata r:id="rId16" o:title="sol3"/>
          </v:shape>
        </w:pict>
      </w:r>
    </w:p>
    <w:p w:rsidR="004979DB" w:rsidRDefault="004979DB" w:rsidP="006A3131">
      <w:pPr>
        <w:pStyle w:val="NormalWeb"/>
        <w:spacing w:before="0" w:beforeAutospacing="0" w:after="0" w:afterAutospacing="0"/>
        <w:jc w:val="both"/>
        <w:rPr>
          <w:color w:val="000000"/>
        </w:rPr>
      </w:pPr>
    </w:p>
    <w:p w:rsidR="004979DB" w:rsidRPr="004979DB" w:rsidRDefault="004979DB" w:rsidP="004979DB">
      <w:pPr>
        <w:pStyle w:val="NormalWeb"/>
        <w:jc w:val="both"/>
        <w:rPr>
          <w:color w:val="000000"/>
        </w:rPr>
      </w:pPr>
      <w:r w:rsidRPr="004979DB">
        <w:rPr>
          <w:color w:val="000000"/>
        </w:rPr>
        <w:t>La solvatación se refiere al proceso en el cual las moléculas de un solvente rodean y estabilizan moléculas o iones solutos a nivel molecular. Varios factores influyen en el grado de solvatación, como la naturaleza del solvente, la temperatura y la presión.</w:t>
      </w:r>
    </w:p>
    <w:p w:rsidR="004979DB" w:rsidRPr="004979DB" w:rsidRDefault="004979DB" w:rsidP="004979DB">
      <w:pPr>
        <w:pStyle w:val="NormalWeb"/>
        <w:jc w:val="both"/>
        <w:rPr>
          <w:color w:val="000000"/>
        </w:rPr>
      </w:pPr>
      <w:r>
        <w:rPr>
          <w:color w:val="000000"/>
        </w:rPr>
        <w:t>E</w:t>
      </w:r>
      <w:r w:rsidRPr="004979DB">
        <w:rPr>
          <w:color w:val="000000"/>
        </w:rPr>
        <w:t>jemplo de solvatación que involucra interacción ion-dipolo es la disolución de sal (</w:t>
      </w:r>
      <w:proofErr w:type="spellStart"/>
      <w:r w:rsidRPr="004979DB">
        <w:rPr>
          <w:color w:val="000000"/>
        </w:rPr>
        <w:t>NaCl</w:t>
      </w:r>
      <w:proofErr w:type="spellEnd"/>
      <w:r w:rsidRPr="004979DB">
        <w:rPr>
          <w:color w:val="000000"/>
        </w:rPr>
        <w:t>) en agua. En este caso, las moléculas de agua circundan y estabilizan los iones positivos (</w:t>
      </w:r>
      <w:proofErr w:type="spellStart"/>
      <w:r w:rsidRPr="004979DB">
        <w:rPr>
          <w:color w:val="000000"/>
        </w:rPr>
        <w:t>Na</w:t>
      </w:r>
      <w:proofErr w:type="spellEnd"/>
      <w:r w:rsidRPr="004979DB">
        <w:rPr>
          <w:color w:val="000000"/>
        </w:rPr>
        <w:t>+) y negativos (Cl-) de la sal mediante interacciones ion-dipolo.</w:t>
      </w:r>
    </w:p>
    <w:p w:rsidR="004979DB" w:rsidRPr="004979DB" w:rsidRDefault="004979DB" w:rsidP="004979DB">
      <w:pPr>
        <w:pStyle w:val="NormalWeb"/>
        <w:jc w:val="both"/>
        <w:rPr>
          <w:color w:val="000000"/>
        </w:rPr>
      </w:pPr>
    </w:p>
    <w:p w:rsidR="004979DB" w:rsidRDefault="004979DB" w:rsidP="004979DB">
      <w:pPr>
        <w:pStyle w:val="NormalWeb"/>
        <w:spacing w:before="0" w:beforeAutospacing="0" w:after="0" w:afterAutospacing="0"/>
        <w:jc w:val="both"/>
        <w:rPr>
          <w:color w:val="000000"/>
        </w:rPr>
      </w:pPr>
      <w:r>
        <w:rPr>
          <w:color w:val="000000"/>
        </w:rPr>
        <w:t xml:space="preserve">Ejemplo de solvatación que involucra </w:t>
      </w:r>
      <w:r w:rsidRPr="004979DB">
        <w:rPr>
          <w:color w:val="000000"/>
        </w:rPr>
        <w:t xml:space="preserve">las fuerzas de dispersión </w:t>
      </w:r>
      <w:r>
        <w:rPr>
          <w:color w:val="000000"/>
        </w:rPr>
        <w:t>se da en la interacción del</w:t>
      </w:r>
      <w:r w:rsidRPr="004979DB">
        <w:rPr>
          <w:color w:val="000000"/>
        </w:rPr>
        <w:t xml:space="preserve"> helio en n-hexano</w:t>
      </w:r>
      <w:r>
        <w:rPr>
          <w:color w:val="000000"/>
        </w:rPr>
        <w:t xml:space="preserve"> que pesar de que ambos presentan baja polaridad,</w:t>
      </w:r>
      <w:r w:rsidRPr="004979DB">
        <w:rPr>
          <w:color w:val="000000"/>
        </w:rPr>
        <w:t xml:space="preserve"> entre las moléculas de helio y las de n-hexano facilitan la solvatación del gas no</w:t>
      </w:r>
      <w:r>
        <w:rPr>
          <w:color w:val="000000"/>
        </w:rPr>
        <w:t xml:space="preserve">ble en el líquido orgánico </w:t>
      </w:r>
      <w:r w:rsidRPr="004979DB">
        <w:rPr>
          <w:color w:val="000000"/>
        </w:rPr>
        <w:t>resalta</w:t>
      </w:r>
      <w:r>
        <w:rPr>
          <w:color w:val="000000"/>
        </w:rPr>
        <w:t>ndo así</w:t>
      </w:r>
      <w:r w:rsidRPr="004979DB">
        <w:rPr>
          <w:color w:val="000000"/>
        </w:rPr>
        <w:t xml:space="preserve"> cómo las fuerzas de dispersión</w:t>
      </w:r>
      <w:r>
        <w:rPr>
          <w:color w:val="000000"/>
        </w:rPr>
        <w:t xml:space="preserve"> como</w:t>
      </w:r>
      <w:r w:rsidRPr="004979DB">
        <w:rPr>
          <w:color w:val="000000"/>
        </w:rPr>
        <w:t xml:space="preserve"> pueden desempeñar un papel significativo en la solvatación, incluso en sistemas con baja polaridad.</w:t>
      </w:r>
    </w:p>
    <w:p w:rsidR="004979DB" w:rsidRDefault="004979DB" w:rsidP="006A3131">
      <w:pPr>
        <w:pStyle w:val="NormalWeb"/>
        <w:spacing w:before="0" w:beforeAutospacing="0" w:after="0" w:afterAutospacing="0"/>
        <w:jc w:val="both"/>
        <w:rPr>
          <w:color w:val="000000"/>
        </w:rPr>
      </w:pPr>
    </w:p>
    <w:p w:rsidR="00910376" w:rsidRDefault="00910376" w:rsidP="006A3131">
      <w:pPr>
        <w:pStyle w:val="NormalWeb"/>
        <w:spacing w:before="0" w:beforeAutospacing="0" w:after="0" w:afterAutospacing="0"/>
        <w:jc w:val="both"/>
        <w:rPr>
          <w:color w:val="000000"/>
        </w:rPr>
      </w:pPr>
    </w:p>
    <w:p w:rsidR="00C64B7C" w:rsidRDefault="004B5542" w:rsidP="006A3131">
      <w:pPr>
        <w:pStyle w:val="NormalWeb"/>
        <w:spacing w:before="0" w:beforeAutospacing="0" w:after="0" w:afterAutospacing="0"/>
        <w:jc w:val="both"/>
        <w:rPr>
          <w:color w:val="000000"/>
        </w:rPr>
      </w:pPr>
      <w:r>
        <w:rPr>
          <w:color w:val="000000"/>
        </w:rPr>
        <w:pict>
          <v:shape id="_x0000_i1028" type="#_x0000_t75" style="width:436.5pt;height:65.25pt">
            <v:imagedata r:id="rId17" o:title="sol 4"/>
          </v:shape>
        </w:pict>
      </w:r>
    </w:p>
    <w:p w:rsidR="000C0B11" w:rsidRDefault="000C0B11" w:rsidP="004979DB">
      <w:pPr>
        <w:pStyle w:val="NormalWeb"/>
        <w:jc w:val="both"/>
        <w:rPr>
          <w:color w:val="000000"/>
        </w:rPr>
      </w:pPr>
      <w:r>
        <w:rPr>
          <w:color w:val="000000"/>
        </w:rPr>
        <w:t xml:space="preserve">Los principales factores que afectan la </w:t>
      </w:r>
      <w:r w:rsidR="004979DB" w:rsidRPr="004979DB">
        <w:rPr>
          <w:color w:val="000000"/>
        </w:rPr>
        <w:t>so</w:t>
      </w:r>
      <w:r>
        <w:rPr>
          <w:color w:val="000000"/>
        </w:rPr>
        <w:t>lubilidad de un líquido son múltiples, pero entre los más principales tenemos:</w:t>
      </w:r>
    </w:p>
    <w:p w:rsidR="000C0B11" w:rsidRDefault="000C0B11" w:rsidP="00910376">
      <w:pPr>
        <w:pStyle w:val="NormalWeb"/>
        <w:numPr>
          <w:ilvl w:val="0"/>
          <w:numId w:val="9"/>
        </w:numPr>
        <w:jc w:val="both"/>
        <w:rPr>
          <w:color w:val="000000"/>
        </w:rPr>
      </w:pPr>
      <w:r>
        <w:rPr>
          <w:color w:val="000000"/>
        </w:rPr>
        <w:t>La p</w:t>
      </w:r>
      <w:r w:rsidR="004979DB" w:rsidRPr="004979DB">
        <w:rPr>
          <w:color w:val="000000"/>
        </w:rPr>
        <w:t xml:space="preserve">olaridad </w:t>
      </w:r>
      <w:r>
        <w:rPr>
          <w:color w:val="000000"/>
        </w:rPr>
        <w:t xml:space="preserve">debido a que los </w:t>
      </w:r>
      <w:r w:rsidR="004979DB" w:rsidRPr="004979DB">
        <w:rPr>
          <w:color w:val="000000"/>
        </w:rPr>
        <w:t>líquidos polares tienden a disolverse mejor en otros polar</w:t>
      </w:r>
      <w:r>
        <w:rPr>
          <w:color w:val="000000"/>
        </w:rPr>
        <w:t>es, en los</w:t>
      </w:r>
      <w:r w:rsidR="004979DB" w:rsidRPr="004979DB">
        <w:rPr>
          <w:color w:val="000000"/>
        </w:rPr>
        <w:t xml:space="preserve"> líquidos apolares </w:t>
      </w:r>
      <w:r>
        <w:rPr>
          <w:color w:val="000000"/>
        </w:rPr>
        <w:t xml:space="preserve">también </w:t>
      </w:r>
      <w:r w:rsidR="004979DB" w:rsidRPr="004979DB">
        <w:rPr>
          <w:color w:val="000000"/>
        </w:rPr>
        <w:t>tienen mayor afinidad entre sí.</w:t>
      </w:r>
    </w:p>
    <w:p w:rsidR="000C0B11" w:rsidRDefault="004979DB" w:rsidP="00910376">
      <w:pPr>
        <w:pStyle w:val="NormalWeb"/>
        <w:numPr>
          <w:ilvl w:val="0"/>
          <w:numId w:val="9"/>
        </w:numPr>
        <w:jc w:val="both"/>
        <w:rPr>
          <w:color w:val="000000"/>
        </w:rPr>
      </w:pPr>
      <w:r w:rsidRPr="004979DB">
        <w:rPr>
          <w:color w:val="000000"/>
        </w:rPr>
        <w:lastRenderedPageBreak/>
        <w:t xml:space="preserve">La </w:t>
      </w:r>
      <w:r w:rsidR="000C0B11" w:rsidRPr="004979DB">
        <w:rPr>
          <w:color w:val="000000"/>
        </w:rPr>
        <w:t xml:space="preserve">temperatura </w:t>
      </w:r>
      <w:r w:rsidR="000C0B11">
        <w:rPr>
          <w:color w:val="000000"/>
        </w:rPr>
        <w:t>debido a que</w:t>
      </w:r>
      <w:r w:rsidRPr="004979DB">
        <w:rPr>
          <w:color w:val="000000"/>
        </w:rPr>
        <w:t xml:space="preserve"> la solubilidad de sólidos en líquidos suele aumentar con la temperatura.</w:t>
      </w:r>
    </w:p>
    <w:p w:rsidR="000C0B11" w:rsidRDefault="000C0B11" w:rsidP="00910376">
      <w:pPr>
        <w:pStyle w:val="NormalWeb"/>
        <w:numPr>
          <w:ilvl w:val="0"/>
          <w:numId w:val="9"/>
        </w:numPr>
        <w:jc w:val="both"/>
        <w:rPr>
          <w:color w:val="000000"/>
        </w:rPr>
      </w:pPr>
      <w:r>
        <w:rPr>
          <w:color w:val="000000"/>
        </w:rPr>
        <w:t>L</w:t>
      </w:r>
      <w:r w:rsidR="004979DB" w:rsidRPr="004979DB">
        <w:rPr>
          <w:color w:val="000000"/>
        </w:rPr>
        <w:t xml:space="preserve">a estructura molecular </w:t>
      </w:r>
      <w:r>
        <w:rPr>
          <w:color w:val="000000"/>
        </w:rPr>
        <w:t xml:space="preserve">y las fuerzas intermoleculares debido a que los </w:t>
      </w:r>
      <w:r w:rsidRPr="004979DB">
        <w:rPr>
          <w:color w:val="000000"/>
        </w:rPr>
        <w:t>líquidos</w:t>
      </w:r>
      <w:r w:rsidR="004979DB" w:rsidRPr="004979DB">
        <w:rPr>
          <w:color w:val="000000"/>
        </w:rPr>
        <w:t xml:space="preserve"> con estructuras moleculares similares y fuerzas intermoleculares comparables tienden a ser más miscibles. </w:t>
      </w:r>
    </w:p>
    <w:p w:rsidR="00C64B7C" w:rsidRDefault="004979DB" w:rsidP="000C0B11">
      <w:pPr>
        <w:pStyle w:val="NormalWeb"/>
        <w:jc w:val="both"/>
        <w:rPr>
          <w:color w:val="000000"/>
        </w:rPr>
      </w:pPr>
      <w:r w:rsidRPr="004979DB">
        <w:rPr>
          <w:color w:val="000000"/>
        </w:rPr>
        <w:t xml:space="preserve">Cuando se dice que dos líquidos son miscibles, significa que pueden formar una mezcla homogénea en cualquier proporción, sin importar la cantidad de uno respecto al otro. </w:t>
      </w:r>
    </w:p>
    <w:p w:rsidR="00C64B7C" w:rsidRDefault="004B5542" w:rsidP="006A3131">
      <w:pPr>
        <w:pStyle w:val="NormalWeb"/>
        <w:spacing w:before="0" w:beforeAutospacing="0" w:after="0" w:afterAutospacing="0"/>
        <w:jc w:val="both"/>
        <w:rPr>
          <w:color w:val="000000"/>
        </w:rPr>
      </w:pPr>
      <w:r>
        <w:rPr>
          <w:color w:val="000000"/>
        </w:rPr>
        <w:pict>
          <v:shape id="_x0000_i1027" type="#_x0000_t75" style="width:436.5pt;height:44.25pt">
            <v:imagedata r:id="rId18" o:title="sol"/>
          </v:shape>
        </w:pict>
      </w:r>
    </w:p>
    <w:p w:rsidR="00C64B7C" w:rsidRDefault="00C64B7C" w:rsidP="006A3131">
      <w:pPr>
        <w:pStyle w:val="NormalWeb"/>
        <w:spacing w:before="0" w:beforeAutospacing="0" w:after="0" w:afterAutospacing="0"/>
        <w:jc w:val="both"/>
        <w:rPr>
          <w:color w:val="000000"/>
        </w:rPr>
      </w:pPr>
    </w:p>
    <w:p w:rsidR="00825B3F" w:rsidRPr="00825B3F" w:rsidRDefault="00825B3F" w:rsidP="00825B3F">
      <w:pPr>
        <w:pStyle w:val="NormalWeb"/>
        <w:tabs>
          <w:tab w:val="left" w:pos="2771"/>
        </w:tabs>
        <w:spacing w:before="0" w:beforeAutospacing="0" w:after="0" w:afterAutospacing="0"/>
        <w:jc w:val="both"/>
        <w:rPr>
          <w:color w:val="000000"/>
        </w:rPr>
      </w:pPr>
      <w:r>
        <w:rPr>
          <w:color w:val="000000"/>
        </w:rPr>
        <w:t>La frase</w:t>
      </w:r>
      <w:r w:rsidRPr="00825B3F">
        <w:rPr>
          <w:color w:val="000000"/>
        </w:rPr>
        <w:t xml:space="preserve"> refleja la influencia de las fuerzas intermoleculares en la solubilidad, ya que las sustancias con similitudes en sus interacciones moleculares tienden a mezclarse de ma</w:t>
      </w:r>
      <w:r>
        <w:rPr>
          <w:color w:val="000000"/>
        </w:rPr>
        <w:t>nera más efectiva en soluciones, p</w:t>
      </w:r>
      <w:r w:rsidRPr="00825B3F">
        <w:rPr>
          <w:color w:val="000000"/>
        </w:rPr>
        <w:t>or ejemplo, compuestos polares tienden a disolverse mejor en solventes polares debido a las interacciones dipolo-dipolo o de enlace de hidrógeno que son similares en naturaleza.</w:t>
      </w:r>
    </w:p>
    <w:p w:rsidR="00910376" w:rsidRDefault="00910376" w:rsidP="00910376">
      <w:pPr>
        <w:pStyle w:val="NormalWeb"/>
        <w:spacing w:before="0" w:beforeAutospacing="0" w:after="0" w:afterAutospacing="0"/>
        <w:jc w:val="both"/>
        <w:rPr>
          <w:color w:val="00000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6D3237" w:rsidRDefault="006D3237" w:rsidP="00910376">
      <w:pPr>
        <w:jc w:val="center"/>
        <w:rPr>
          <w:rFonts w:ascii="Times New Roman" w:hAnsi="Times New Roman" w:cs="Times New Roman"/>
          <w:sz w:val="80"/>
          <w:szCs w:val="80"/>
        </w:rPr>
      </w:pPr>
    </w:p>
    <w:p w:rsidR="004F03DC" w:rsidRPr="00910376" w:rsidRDefault="00910376" w:rsidP="00910376">
      <w:pPr>
        <w:jc w:val="center"/>
        <w:rPr>
          <w:rFonts w:ascii="Times New Roman" w:hAnsi="Times New Roman" w:cs="Times New Roman"/>
          <w:sz w:val="80"/>
          <w:szCs w:val="80"/>
        </w:rPr>
      </w:pPr>
      <w:r>
        <w:rPr>
          <w:rFonts w:ascii="Times New Roman" w:hAnsi="Times New Roman" w:cs="Times New Roman"/>
          <w:sz w:val="80"/>
          <w:szCs w:val="80"/>
        </w:rPr>
        <w:lastRenderedPageBreak/>
        <w:t>Unid. de concentración</w:t>
      </w:r>
    </w:p>
    <w:p w:rsidR="004F03DC" w:rsidRDefault="004F03DC">
      <w:pPr>
        <w:pStyle w:val="Textoindependiente"/>
        <w:rPr>
          <w:sz w:val="20"/>
        </w:rPr>
      </w:pPr>
    </w:p>
    <w:p w:rsidR="009B2B85" w:rsidRDefault="00910376">
      <w:pPr>
        <w:pStyle w:val="Textoindependiente"/>
        <w:rPr>
          <w:sz w:val="20"/>
        </w:rPr>
      </w:pPr>
      <w:r>
        <w:rPr>
          <w:sz w:val="20"/>
        </w:rPr>
        <w:pict>
          <v:shape id="_x0000_i1033" type="#_x0000_t75" style="width:364.5pt;height:75pt">
            <v:imagedata r:id="rId19" o:title="uni 5"/>
          </v:shape>
        </w:pict>
      </w:r>
      <w:r w:rsidR="006D3237">
        <w:rPr>
          <w:noProof/>
          <w:sz w:val="20"/>
          <w:lang w:val="es-MX" w:eastAsia="es-MX"/>
        </w:rPr>
        <w:drawing>
          <wp:inline distT="0" distB="0" distL="0" distR="0" wp14:anchorId="537F49FB" wp14:editId="554615DF">
            <wp:extent cx="5528945" cy="5199380"/>
            <wp:effectExtent l="0" t="0" r="0" b="1270"/>
            <wp:docPr id="4" name="Imagen 4" descr="C:\Users\pc\Downloads\WhatsApp Image 2023-11-08 at 7.02.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ownloads\WhatsApp Image 2023-11-08 at 7.02.57 PM.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8945" cy="5199380"/>
                    </a:xfrm>
                    <a:prstGeom prst="rect">
                      <a:avLst/>
                    </a:prstGeom>
                    <a:noFill/>
                    <a:ln>
                      <a:noFill/>
                    </a:ln>
                  </pic:spPr>
                </pic:pic>
              </a:graphicData>
            </a:graphic>
          </wp:inline>
        </w:drawing>
      </w:r>
    </w:p>
    <w:p w:rsidR="009B2B85" w:rsidRDefault="009B2B85">
      <w:pPr>
        <w:pStyle w:val="Textoindependiente"/>
        <w:rPr>
          <w:sz w:val="20"/>
        </w:rPr>
      </w:pPr>
    </w:p>
    <w:p w:rsidR="006D3237" w:rsidRDefault="006D3237">
      <w:pPr>
        <w:pStyle w:val="Textoindependiente"/>
        <w:rPr>
          <w:sz w:val="20"/>
        </w:rPr>
      </w:pPr>
    </w:p>
    <w:p w:rsidR="006D3237" w:rsidRDefault="006D3237">
      <w:pPr>
        <w:pStyle w:val="Textoindependiente"/>
        <w:rPr>
          <w:sz w:val="20"/>
        </w:rPr>
      </w:pPr>
    </w:p>
    <w:p w:rsidR="006D3237" w:rsidRDefault="00910376">
      <w:pPr>
        <w:pStyle w:val="Textoindependiente"/>
        <w:rPr>
          <w:sz w:val="20"/>
        </w:rPr>
      </w:pPr>
      <w:r>
        <w:rPr>
          <w:sz w:val="20"/>
        </w:rPr>
        <w:pict>
          <v:shape id="_x0000_i1037" type="#_x0000_t75" style="width:408pt;height:111pt">
            <v:imagedata r:id="rId21" o:title="uni 3"/>
          </v:shape>
        </w:pict>
      </w:r>
    </w:p>
    <w:p w:rsidR="004F03DC" w:rsidRDefault="006D3237">
      <w:pPr>
        <w:pStyle w:val="Textoindependiente"/>
        <w:rPr>
          <w:sz w:val="20"/>
        </w:rPr>
      </w:pPr>
      <w:r>
        <w:rPr>
          <w:noProof/>
          <w:color w:val="000000"/>
          <w:lang w:val="es-MX" w:eastAsia="es-MX"/>
        </w:rPr>
        <w:lastRenderedPageBreak/>
        <w:drawing>
          <wp:inline distT="0" distB="0" distL="0" distR="0" wp14:anchorId="091BB8FF" wp14:editId="0794CBB5">
            <wp:extent cx="5528945" cy="2711450"/>
            <wp:effectExtent l="0" t="0" r="0" b="0"/>
            <wp:docPr id="7" name="Imagen 7" descr="C:\Users\pc\Downloads\WhatsApp Image 2023-11-08 at 7.02.5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c\Downloads\WhatsApp Image 2023-11-08 at 7.02.56 PM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8945" cy="2711450"/>
                    </a:xfrm>
                    <a:prstGeom prst="rect">
                      <a:avLst/>
                    </a:prstGeom>
                    <a:noFill/>
                    <a:ln>
                      <a:noFill/>
                    </a:ln>
                  </pic:spPr>
                </pic:pic>
              </a:graphicData>
            </a:graphic>
          </wp:inline>
        </w:drawing>
      </w:r>
      <w:r w:rsidR="00910376">
        <w:rPr>
          <w:sz w:val="20"/>
        </w:rPr>
        <w:pict>
          <v:shape id="_x0000_i1032" type="#_x0000_t75" style="width:379.5pt;height:81pt">
            <v:imagedata r:id="rId23" o:title="uni 1"/>
          </v:shape>
        </w:pict>
      </w:r>
    </w:p>
    <w:p w:rsidR="00910376" w:rsidRDefault="00910376">
      <w:pPr>
        <w:pStyle w:val="Textoindependiente"/>
        <w:rPr>
          <w:sz w:val="20"/>
        </w:rPr>
      </w:pPr>
    </w:p>
    <w:p w:rsidR="00910376" w:rsidRDefault="00910376">
      <w:pPr>
        <w:pStyle w:val="Textoindependiente"/>
        <w:rPr>
          <w:sz w:val="20"/>
        </w:rPr>
      </w:pPr>
    </w:p>
    <w:p w:rsidR="00910376" w:rsidRDefault="00910376">
      <w:pPr>
        <w:pStyle w:val="Textoindependiente"/>
        <w:rPr>
          <w:sz w:val="20"/>
        </w:rPr>
      </w:pPr>
    </w:p>
    <w:p w:rsidR="00910376" w:rsidRDefault="00910376">
      <w:pPr>
        <w:pStyle w:val="Textoindependiente"/>
        <w:rPr>
          <w:sz w:val="20"/>
        </w:rPr>
      </w:pPr>
    </w:p>
    <w:p w:rsidR="00CA056E" w:rsidRPr="00CA056E" w:rsidRDefault="00CA056E" w:rsidP="0094078A">
      <w:pPr>
        <w:pStyle w:val="Textoindependiente"/>
        <w:numPr>
          <w:ilvl w:val="0"/>
          <w:numId w:val="12"/>
        </w:numPr>
        <w:rPr>
          <w:sz w:val="20"/>
        </w:rPr>
      </w:pPr>
      <w:r w:rsidRPr="00CA056E">
        <w:rPr>
          <w:sz w:val="20"/>
        </w:rPr>
        <w:t xml:space="preserve">Porcentaje en Masa: Indica la proporción de la masa del soluto con respecto a la masa total de la solución, expresada como un porcentaje. Se calcula como </w:t>
      </w:r>
      <m:oMath>
        <m:f>
          <m:fPr>
            <m:ctrlPr>
              <w:rPr>
                <w:rStyle w:val="mord"/>
                <w:rFonts w:ascii="Cambria Math" w:hAnsi="Cambria Math"/>
                <w:color w:val="374151"/>
                <w:sz w:val="20"/>
                <w:szCs w:val="20"/>
                <w:bdr w:val="single" w:sz="2" w:space="0" w:color="D9D9E3" w:frame="1"/>
                <w:shd w:val="clear" w:color="auto" w:fill="F7F7F8"/>
              </w:rPr>
            </m:ctrlPr>
          </m:fPr>
          <m:num>
            <m:r>
              <m:rPr>
                <m:sty m:val="p"/>
              </m:rPr>
              <w:rPr>
                <w:rStyle w:val="mord"/>
                <w:rFonts w:ascii="Cambria Math" w:hAnsi="Cambria Math"/>
                <w:color w:val="374151"/>
                <w:sz w:val="20"/>
                <w:szCs w:val="20"/>
                <w:bdr w:val="single" w:sz="2" w:space="0" w:color="D9D9E3" w:frame="1"/>
                <w:shd w:val="clear" w:color="auto" w:fill="F7F7F8"/>
              </w:rPr>
              <m:t>masa del soluto</m:t>
            </m:r>
          </m:num>
          <m:den>
            <m:r>
              <m:rPr>
                <m:sty m:val="p"/>
              </m:rPr>
              <w:rPr>
                <w:rStyle w:val="mord"/>
                <w:rFonts w:ascii="Cambria Math" w:hAnsi="Cambria Math"/>
                <w:color w:val="374151"/>
                <w:sz w:val="20"/>
                <w:szCs w:val="20"/>
                <w:bdr w:val="single" w:sz="2" w:space="0" w:color="D9D9E3" w:frame="1"/>
                <w:shd w:val="clear" w:color="auto" w:fill="F7F7F8"/>
              </w:rPr>
              <m:t xml:space="preserve">masa </m:t>
            </m:r>
            <m:r>
              <m:rPr>
                <m:sty m:val="p"/>
              </m:rPr>
              <w:rPr>
                <w:rStyle w:val="mord"/>
                <w:rFonts w:ascii="Cambria Math" w:hAnsi="Cambria Math"/>
                <w:color w:val="374151"/>
                <w:sz w:val="20"/>
                <w:szCs w:val="20"/>
                <w:bdr w:val="single" w:sz="2" w:space="0" w:color="D9D9E3" w:frame="1"/>
                <w:shd w:val="clear" w:color="auto" w:fill="F7F7F8"/>
              </w:rPr>
              <m:t>total de la </m:t>
            </m:r>
            <m:r>
              <m:rPr>
                <m:sty m:val="p"/>
              </m:rPr>
              <w:rPr>
                <w:rStyle w:val="mord"/>
                <w:rFonts w:ascii="Cambria Math" w:hAnsi="Cambria Math"/>
                <w:color w:val="374151"/>
                <w:sz w:val="20"/>
                <w:szCs w:val="20"/>
                <w:bdr w:val="single" w:sz="2" w:space="0" w:color="D9D9E3" w:frame="1"/>
                <w:shd w:val="clear" w:color="auto" w:fill="F7F7F8"/>
              </w:rPr>
              <m:t>solución</m:t>
            </m:r>
          </m:den>
        </m:f>
        <m:r>
          <m:rPr>
            <m:sty m:val="p"/>
          </m:rPr>
          <w:rPr>
            <w:rStyle w:val="mord"/>
            <w:rFonts w:ascii="Cambria Math" w:hAnsi="Cambria Math"/>
            <w:color w:val="374151"/>
            <w:sz w:val="20"/>
            <w:szCs w:val="20"/>
            <w:bdr w:val="single" w:sz="2" w:space="0" w:color="D9D9E3" w:frame="1"/>
            <w:shd w:val="clear" w:color="auto" w:fill="F7F7F8"/>
          </w:rPr>
          <m:t> </m:t>
        </m:r>
        <m:r>
          <m:rPr>
            <m:sty m:val="p"/>
          </m:rPr>
          <w:rPr>
            <w:rStyle w:val="vlist-s"/>
            <w:rFonts w:ascii="Cambria Math" w:hAnsi="Cambria Math"/>
            <w:color w:val="374151"/>
            <w:sz w:val="2"/>
            <w:szCs w:val="2"/>
            <w:bdr w:val="single" w:sz="2" w:space="0" w:color="D9D9E3" w:frame="1"/>
            <w:shd w:val="clear" w:color="auto" w:fill="F7F7F8"/>
          </w:rPr>
          <m:t>÷</m:t>
        </m:r>
        <m:r>
          <m:rPr>
            <m:sty m:val="p"/>
          </m:rPr>
          <w:rPr>
            <w:rStyle w:val="mbin"/>
            <w:rFonts w:ascii="Cambria Math" w:hAnsi="Cambria Math"/>
            <w:color w:val="374151"/>
            <w:sz w:val="29"/>
            <w:szCs w:val="29"/>
            <w:bdr w:val="single" w:sz="2" w:space="0" w:color="D9D9E3" w:frame="1"/>
            <w:shd w:val="clear" w:color="auto" w:fill="F7F7F8"/>
          </w:rPr>
          <m:t>×</m:t>
        </m:r>
        <m:r>
          <m:rPr>
            <m:sty m:val="p"/>
          </m:rPr>
          <w:rPr>
            <w:rStyle w:val="mord"/>
            <w:rFonts w:ascii="Cambria Math" w:hAnsi="Cambria Math"/>
            <w:color w:val="374151"/>
            <w:sz w:val="29"/>
            <w:szCs w:val="29"/>
            <w:bdr w:val="single" w:sz="2" w:space="0" w:color="D9D9E3" w:frame="1"/>
            <w:shd w:val="clear" w:color="auto" w:fill="F7F7F8"/>
          </w:rPr>
          <m:t>100</m:t>
        </m:r>
        <m:r>
          <m:rPr>
            <m:sty m:val="p"/>
          </m:rPr>
          <w:rPr>
            <w:rFonts w:ascii="Cambria Math" w:hAnsi="Cambria Math" w:cs="Segoe UI"/>
            <w:color w:val="374151"/>
            <w:shd w:val="clear" w:color="auto" w:fill="F7F7F8"/>
          </w:rPr>
          <m:t>. Unidad: %.</m:t>
        </m:r>
      </m:oMath>
    </w:p>
    <w:p w:rsidR="00CA056E" w:rsidRDefault="00CA056E" w:rsidP="0094078A">
      <w:pPr>
        <w:pStyle w:val="Textoindependiente"/>
        <w:rPr>
          <w:sz w:val="20"/>
        </w:rPr>
      </w:pPr>
    </w:p>
    <w:p w:rsidR="00CA056E" w:rsidRPr="00CA056E" w:rsidRDefault="00CA056E" w:rsidP="0094078A">
      <w:pPr>
        <w:pStyle w:val="Textoindependiente"/>
        <w:numPr>
          <w:ilvl w:val="0"/>
          <w:numId w:val="12"/>
        </w:numPr>
        <w:rPr>
          <w:sz w:val="20"/>
        </w:rPr>
      </w:pPr>
      <w:r w:rsidRPr="00CA056E">
        <w:rPr>
          <w:sz w:val="20"/>
        </w:rPr>
        <w:t xml:space="preserve">Fracción Molar: Representa la proporción de moles de un componente en relación con el total de moles en la solución. Se calcula como </w:t>
      </w:r>
      <m:oMath>
        <m:f>
          <m:fPr>
            <m:ctrlPr>
              <w:rPr>
                <w:rFonts w:ascii="Cambria Math" w:hAnsi="Cambria Math"/>
                <w:i/>
                <w:sz w:val="20"/>
              </w:rPr>
            </m:ctrlPr>
          </m:fPr>
          <m:num>
            <m:r>
              <m:rPr>
                <m:sty m:val="p"/>
              </m:rPr>
              <w:rPr>
                <w:rFonts w:ascii="Cambria Math" w:hAnsi="Cambria Math"/>
                <w:color w:val="374151"/>
                <w:sz w:val="20"/>
                <w:szCs w:val="20"/>
                <w:shd w:val="clear" w:color="auto" w:fill="F7F7F8"/>
              </w:rPr>
              <m:t>moles del componente</m:t>
            </m:r>
          </m:num>
          <m:den>
            <m:r>
              <w:rPr>
                <w:rFonts w:ascii="Cambria Math" w:hAnsi="Cambria Math"/>
                <w:sz w:val="20"/>
              </w:rPr>
              <m:t>total de moles en la solución</m:t>
            </m:r>
          </m:den>
        </m:f>
      </m:oMath>
    </w:p>
    <w:p w:rsidR="00CA056E" w:rsidRPr="00CA056E" w:rsidRDefault="00CA056E" w:rsidP="0094078A">
      <w:pPr>
        <w:pStyle w:val="Textoindependiente"/>
        <w:numPr>
          <w:ilvl w:val="0"/>
          <w:numId w:val="12"/>
        </w:numPr>
        <w:rPr>
          <w:sz w:val="20"/>
        </w:rPr>
      </w:pPr>
      <w:r w:rsidRPr="00CA056E">
        <w:rPr>
          <w:sz w:val="20"/>
        </w:rPr>
        <w:t>. No tiene unidad.</w:t>
      </w:r>
    </w:p>
    <w:p w:rsidR="00CA056E" w:rsidRPr="00CA056E" w:rsidRDefault="00CA056E" w:rsidP="0094078A">
      <w:pPr>
        <w:pStyle w:val="Textoindependiente"/>
        <w:rPr>
          <w:sz w:val="20"/>
        </w:rPr>
      </w:pPr>
    </w:p>
    <w:p w:rsidR="00CA056E" w:rsidRDefault="00CA056E" w:rsidP="0094078A">
      <w:pPr>
        <w:pStyle w:val="Textoindependiente"/>
        <w:numPr>
          <w:ilvl w:val="0"/>
          <w:numId w:val="12"/>
        </w:numPr>
        <w:rPr>
          <w:sz w:val="20"/>
        </w:rPr>
      </w:pPr>
      <w:r w:rsidRPr="00CA056E">
        <w:rPr>
          <w:sz w:val="20"/>
        </w:rPr>
        <w:t>Molaridad (M): Indica la concentración de un soluto en moles por litr</w:t>
      </w:r>
      <w:r w:rsidR="0094078A">
        <w:rPr>
          <w:sz w:val="20"/>
        </w:rPr>
        <w:t>o de solución. Se calcula como :</w:t>
      </w:r>
      <w:r w:rsidR="0094078A">
        <w:rPr>
          <w:noProof/>
          <w:lang w:val="es-MX" w:eastAsia="es-MX"/>
        </w:rPr>
        <w:drawing>
          <wp:anchor distT="0" distB="0" distL="114300" distR="114300" simplePos="0" relativeHeight="251664896" behindDoc="0" locked="0" layoutInCell="1" allowOverlap="1" wp14:anchorId="19EAB4F9" wp14:editId="5C2D6A54">
            <wp:simplePos x="0" y="0"/>
            <wp:positionH relativeFrom="column">
              <wp:posOffset>5080</wp:posOffset>
            </wp:positionH>
            <wp:positionV relativeFrom="paragraph">
              <wp:posOffset>154940</wp:posOffset>
            </wp:positionV>
            <wp:extent cx="1924050" cy="2857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24050" cy="285750"/>
                    </a:xfrm>
                    <a:prstGeom prst="rect">
                      <a:avLst/>
                    </a:prstGeom>
                  </pic:spPr>
                </pic:pic>
              </a:graphicData>
            </a:graphic>
            <wp14:sizeRelH relativeFrom="page">
              <wp14:pctWidth>0</wp14:pctWidth>
            </wp14:sizeRelH>
            <wp14:sizeRelV relativeFrom="page">
              <wp14:pctHeight>0</wp14:pctHeight>
            </wp14:sizeRelV>
          </wp:anchor>
        </w:drawing>
      </w:r>
      <w:r w:rsidRPr="00CA056E">
        <w:rPr>
          <w:sz w:val="20"/>
        </w:rPr>
        <w:t>​</w:t>
      </w:r>
    </w:p>
    <w:p w:rsidR="0094078A" w:rsidRDefault="0094078A" w:rsidP="0094078A">
      <w:pPr>
        <w:pStyle w:val="Textoindependiente"/>
        <w:rPr>
          <w:sz w:val="20"/>
        </w:rPr>
      </w:pPr>
    </w:p>
    <w:p w:rsidR="0094078A" w:rsidRDefault="0094078A" w:rsidP="0094078A">
      <w:pPr>
        <w:pStyle w:val="Textoindependiente"/>
        <w:rPr>
          <w:sz w:val="20"/>
        </w:rPr>
      </w:pPr>
    </w:p>
    <w:p w:rsidR="00CA056E" w:rsidRPr="00CA056E" w:rsidRDefault="00CA056E" w:rsidP="0094078A">
      <w:pPr>
        <w:pStyle w:val="Textoindependiente"/>
        <w:numPr>
          <w:ilvl w:val="0"/>
          <w:numId w:val="12"/>
        </w:numPr>
        <w:tabs>
          <w:tab w:val="left" w:pos="2169"/>
        </w:tabs>
        <w:rPr>
          <w:sz w:val="20"/>
        </w:rPr>
      </w:pPr>
      <w:r w:rsidRPr="00CA056E">
        <w:rPr>
          <w:sz w:val="20"/>
        </w:rPr>
        <w:t>. Unidad: mol/L.</w:t>
      </w:r>
      <w:r w:rsidR="0094078A">
        <w:rPr>
          <w:sz w:val="20"/>
        </w:rPr>
        <w:tab/>
      </w:r>
    </w:p>
    <w:p w:rsidR="00CA056E" w:rsidRPr="00CA056E" w:rsidRDefault="00CA056E" w:rsidP="0094078A">
      <w:pPr>
        <w:pStyle w:val="Textoindependiente"/>
        <w:rPr>
          <w:sz w:val="20"/>
        </w:rPr>
      </w:pPr>
    </w:p>
    <w:p w:rsidR="0094078A" w:rsidRDefault="00CA056E" w:rsidP="0094078A">
      <w:pPr>
        <w:pStyle w:val="Textoindependiente"/>
        <w:numPr>
          <w:ilvl w:val="0"/>
          <w:numId w:val="12"/>
        </w:numPr>
        <w:rPr>
          <w:sz w:val="20"/>
        </w:rPr>
      </w:pPr>
      <w:proofErr w:type="spellStart"/>
      <w:r w:rsidRPr="00CA056E">
        <w:rPr>
          <w:sz w:val="20"/>
        </w:rPr>
        <w:t>Molalidad</w:t>
      </w:r>
      <w:proofErr w:type="spellEnd"/>
      <w:r w:rsidRPr="00CA056E">
        <w:rPr>
          <w:sz w:val="20"/>
        </w:rPr>
        <w:t xml:space="preserve"> (m): Representa la concentración de un soluto en moles por kilogramo de solvente. Se calcula como </w:t>
      </w:r>
    </w:p>
    <w:p w:rsidR="0094078A" w:rsidRPr="00CA056E" w:rsidRDefault="0094078A" w:rsidP="0094078A">
      <w:pPr>
        <w:pStyle w:val="Textoindependiente"/>
        <w:numPr>
          <w:ilvl w:val="0"/>
          <w:numId w:val="12"/>
        </w:numPr>
        <w:rPr>
          <w:sz w:val="20"/>
        </w:rPr>
      </w:pPr>
      <w:r>
        <w:rPr>
          <w:sz w:val="20"/>
        </w:rPr>
        <w:pict>
          <v:shape id="_x0000_i1060" type="#_x0000_t75" style="width:121.5pt;height:30pt">
            <v:imagedata r:id="rId25" o:title="molalidad"/>
          </v:shape>
        </w:pict>
      </w:r>
    </w:p>
    <w:p w:rsidR="00CA056E" w:rsidRPr="00CA056E" w:rsidRDefault="00CA056E" w:rsidP="0094078A">
      <w:pPr>
        <w:pStyle w:val="Textoindependiente"/>
        <w:numPr>
          <w:ilvl w:val="0"/>
          <w:numId w:val="12"/>
        </w:numPr>
        <w:rPr>
          <w:sz w:val="20"/>
        </w:rPr>
      </w:pPr>
      <w:r w:rsidRPr="00CA056E">
        <w:rPr>
          <w:sz w:val="20"/>
        </w:rPr>
        <w:t>. Unidad: mol/kg.</w:t>
      </w:r>
    </w:p>
    <w:p w:rsidR="00CA056E" w:rsidRPr="00CA056E" w:rsidRDefault="00CA056E" w:rsidP="00CA056E">
      <w:pPr>
        <w:pStyle w:val="Textoindependiente"/>
        <w:rPr>
          <w:sz w:val="20"/>
        </w:rPr>
      </w:pPr>
    </w:p>
    <w:p w:rsidR="00CA056E" w:rsidRPr="00CA056E" w:rsidRDefault="0094078A" w:rsidP="00CA056E">
      <w:pPr>
        <w:pStyle w:val="Textoindependiente"/>
        <w:rPr>
          <w:sz w:val="20"/>
        </w:rPr>
      </w:pPr>
      <w:r>
        <w:rPr>
          <w:sz w:val="20"/>
        </w:rPr>
        <w:t>Comparación:</w:t>
      </w:r>
    </w:p>
    <w:p w:rsidR="0094078A" w:rsidRPr="0094078A" w:rsidRDefault="0094078A" w:rsidP="0094078A">
      <w:pPr>
        <w:pStyle w:val="Textoindependiente"/>
        <w:rPr>
          <w:sz w:val="20"/>
        </w:rPr>
      </w:pPr>
      <w:r>
        <w:rPr>
          <w:sz w:val="20"/>
        </w:rPr>
        <w:t>Porcentaje en Masa:</w:t>
      </w:r>
    </w:p>
    <w:p w:rsidR="0094078A" w:rsidRPr="0094078A" w:rsidRDefault="0094078A" w:rsidP="0094078A">
      <w:pPr>
        <w:pStyle w:val="Textoindependiente"/>
        <w:ind w:left="720"/>
        <w:rPr>
          <w:sz w:val="20"/>
        </w:rPr>
      </w:pPr>
      <w:r w:rsidRPr="0094078A">
        <w:rPr>
          <w:sz w:val="20"/>
        </w:rPr>
        <w:t>Ventajas: Fácil de entender y calcular, especialmente para mezclas cotidianas.</w:t>
      </w:r>
    </w:p>
    <w:p w:rsidR="0094078A" w:rsidRPr="0094078A" w:rsidRDefault="0094078A" w:rsidP="0094078A">
      <w:pPr>
        <w:pStyle w:val="Textoindependiente"/>
        <w:ind w:left="720"/>
        <w:rPr>
          <w:sz w:val="20"/>
        </w:rPr>
      </w:pPr>
      <w:r w:rsidRPr="0094078A">
        <w:rPr>
          <w:sz w:val="20"/>
        </w:rPr>
        <w:t xml:space="preserve">Desventajas: No es adecuado para cálculos </w:t>
      </w:r>
      <w:proofErr w:type="spellStart"/>
      <w:r w:rsidRPr="0094078A">
        <w:rPr>
          <w:sz w:val="20"/>
        </w:rPr>
        <w:t>estequiométricos</w:t>
      </w:r>
      <w:proofErr w:type="spellEnd"/>
      <w:r w:rsidRPr="0094078A">
        <w:rPr>
          <w:sz w:val="20"/>
        </w:rPr>
        <w:t xml:space="preserve"> precisos. La variación en la densidad con la temperatura puede afectar la precisión.</w:t>
      </w:r>
    </w:p>
    <w:p w:rsidR="0094078A" w:rsidRPr="0094078A" w:rsidRDefault="0094078A" w:rsidP="0094078A">
      <w:pPr>
        <w:pStyle w:val="Textoindependiente"/>
        <w:rPr>
          <w:sz w:val="20"/>
        </w:rPr>
      </w:pPr>
      <w:r>
        <w:rPr>
          <w:sz w:val="20"/>
        </w:rPr>
        <w:t>Fracción Molar:</w:t>
      </w:r>
    </w:p>
    <w:p w:rsidR="0094078A" w:rsidRPr="0094078A" w:rsidRDefault="0094078A" w:rsidP="0094078A">
      <w:pPr>
        <w:pStyle w:val="Textoindependiente"/>
        <w:ind w:left="720"/>
        <w:rPr>
          <w:sz w:val="20"/>
        </w:rPr>
      </w:pPr>
      <w:r w:rsidRPr="0094078A">
        <w:rPr>
          <w:sz w:val="20"/>
        </w:rPr>
        <w:t xml:space="preserve">Ventajas: Útil en termodinámica y cálculos </w:t>
      </w:r>
      <w:proofErr w:type="spellStart"/>
      <w:r w:rsidRPr="0094078A">
        <w:rPr>
          <w:sz w:val="20"/>
        </w:rPr>
        <w:t>estequiométricos</w:t>
      </w:r>
      <w:proofErr w:type="spellEnd"/>
      <w:r w:rsidRPr="0094078A">
        <w:rPr>
          <w:sz w:val="20"/>
        </w:rPr>
        <w:t>. No depende de la temperatura.</w:t>
      </w:r>
    </w:p>
    <w:p w:rsidR="0094078A" w:rsidRPr="0094078A" w:rsidRDefault="0094078A" w:rsidP="0094078A">
      <w:pPr>
        <w:pStyle w:val="Textoindependiente"/>
        <w:ind w:left="720"/>
        <w:rPr>
          <w:sz w:val="20"/>
        </w:rPr>
      </w:pPr>
      <w:r w:rsidRPr="0094078A">
        <w:rPr>
          <w:sz w:val="20"/>
        </w:rPr>
        <w:t>Desventajas: Puede ser menos intuitiva para algunos, especialmente en contextos más prácticos.</w:t>
      </w:r>
    </w:p>
    <w:p w:rsidR="0094078A" w:rsidRPr="0094078A" w:rsidRDefault="0094078A" w:rsidP="0094078A">
      <w:pPr>
        <w:pStyle w:val="Textoindependiente"/>
        <w:rPr>
          <w:sz w:val="20"/>
        </w:rPr>
      </w:pPr>
      <w:r w:rsidRPr="0094078A">
        <w:rPr>
          <w:sz w:val="20"/>
        </w:rPr>
        <w:t>Molaridad (M):</w:t>
      </w:r>
    </w:p>
    <w:p w:rsidR="0094078A" w:rsidRPr="0094078A" w:rsidRDefault="0094078A" w:rsidP="0094078A">
      <w:pPr>
        <w:pStyle w:val="Textoindependiente"/>
        <w:rPr>
          <w:sz w:val="20"/>
        </w:rPr>
      </w:pPr>
    </w:p>
    <w:p w:rsidR="0094078A" w:rsidRPr="0094078A" w:rsidRDefault="0094078A" w:rsidP="0094078A">
      <w:pPr>
        <w:pStyle w:val="Textoindependiente"/>
        <w:ind w:left="720"/>
        <w:rPr>
          <w:sz w:val="20"/>
        </w:rPr>
      </w:pPr>
      <w:r w:rsidRPr="0094078A">
        <w:rPr>
          <w:sz w:val="20"/>
        </w:rPr>
        <w:t xml:space="preserve">Ventajas: Útil en cálculos </w:t>
      </w:r>
      <w:proofErr w:type="spellStart"/>
      <w:r w:rsidRPr="0094078A">
        <w:rPr>
          <w:sz w:val="20"/>
        </w:rPr>
        <w:t>estequiométricos</w:t>
      </w:r>
      <w:proofErr w:type="spellEnd"/>
      <w:r w:rsidRPr="0094078A">
        <w:rPr>
          <w:sz w:val="20"/>
        </w:rPr>
        <w:t xml:space="preserve"> y reacciones químicas. Es independiente de la </w:t>
      </w:r>
      <w:r w:rsidRPr="0094078A">
        <w:rPr>
          <w:sz w:val="20"/>
        </w:rPr>
        <w:lastRenderedPageBreak/>
        <w:t>temperatura cuando se mide y calcula a volumen constante.</w:t>
      </w:r>
    </w:p>
    <w:p w:rsidR="0094078A" w:rsidRPr="0094078A" w:rsidRDefault="0094078A" w:rsidP="0094078A">
      <w:pPr>
        <w:pStyle w:val="Textoindependiente"/>
        <w:ind w:left="720"/>
        <w:rPr>
          <w:sz w:val="20"/>
        </w:rPr>
      </w:pPr>
      <w:r w:rsidRPr="0094078A">
        <w:rPr>
          <w:sz w:val="20"/>
        </w:rPr>
        <w:t>Desventajas: Dependiente de la temperatura si el volumen varía significativamente.</w:t>
      </w:r>
    </w:p>
    <w:p w:rsidR="0094078A" w:rsidRPr="0094078A" w:rsidRDefault="0094078A" w:rsidP="0094078A">
      <w:pPr>
        <w:pStyle w:val="Textoindependiente"/>
        <w:rPr>
          <w:sz w:val="20"/>
        </w:rPr>
      </w:pPr>
      <w:proofErr w:type="spellStart"/>
      <w:r w:rsidRPr="0094078A">
        <w:rPr>
          <w:sz w:val="20"/>
        </w:rPr>
        <w:t>Molalidad</w:t>
      </w:r>
      <w:proofErr w:type="spellEnd"/>
      <w:r w:rsidRPr="0094078A">
        <w:rPr>
          <w:sz w:val="20"/>
        </w:rPr>
        <w:t xml:space="preserve"> (m):</w:t>
      </w:r>
    </w:p>
    <w:p w:rsidR="0094078A" w:rsidRPr="0094078A" w:rsidRDefault="0094078A" w:rsidP="0094078A">
      <w:pPr>
        <w:pStyle w:val="Textoindependiente"/>
        <w:rPr>
          <w:sz w:val="20"/>
        </w:rPr>
      </w:pPr>
    </w:p>
    <w:p w:rsidR="0094078A" w:rsidRPr="0094078A" w:rsidRDefault="0094078A" w:rsidP="0094078A">
      <w:pPr>
        <w:pStyle w:val="Textoindependiente"/>
        <w:ind w:left="720"/>
        <w:rPr>
          <w:sz w:val="20"/>
        </w:rPr>
      </w:pPr>
      <w:r w:rsidRPr="0094078A">
        <w:rPr>
          <w:sz w:val="20"/>
        </w:rPr>
        <w:t>Ventajas: Útil cuando la temperatura varía. No depende del volumen, por lo que es útil en soluciones que cambian de volumen con la temperatura.</w:t>
      </w:r>
    </w:p>
    <w:p w:rsidR="00CA056E" w:rsidRDefault="0094078A" w:rsidP="0094078A">
      <w:pPr>
        <w:pStyle w:val="Textoindependiente"/>
        <w:ind w:left="720"/>
        <w:rPr>
          <w:sz w:val="20"/>
        </w:rPr>
      </w:pPr>
      <w:r w:rsidRPr="0094078A">
        <w:rPr>
          <w:sz w:val="20"/>
        </w:rPr>
        <w:t xml:space="preserve">Desventajas: Puede ser menos práctica en cálculos </w:t>
      </w:r>
      <w:proofErr w:type="spellStart"/>
      <w:r w:rsidRPr="0094078A">
        <w:rPr>
          <w:sz w:val="20"/>
        </w:rPr>
        <w:t>estequiométricos</w:t>
      </w:r>
      <w:proofErr w:type="spellEnd"/>
      <w:r w:rsidRPr="0094078A">
        <w:rPr>
          <w:sz w:val="20"/>
        </w:rPr>
        <w:t xml:space="preserve"> y no es conveniente para soluciones diluidas</w:t>
      </w:r>
    </w:p>
    <w:p w:rsidR="00447B3D" w:rsidRDefault="00447B3D" w:rsidP="0094078A">
      <w:pPr>
        <w:pStyle w:val="Textoindependiente"/>
        <w:ind w:left="720"/>
        <w:rPr>
          <w:sz w:val="20"/>
        </w:rPr>
      </w:pPr>
    </w:p>
    <w:p w:rsidR="00447B3D" w:rsidRDefault="00447B3D" w:rsidP="0094078A">
      <w:pPr>
        <w:pStyle w:val="Textoindependiente"/>
        <w:ind w:left="720"/>
        <w:rPr>
          <w:sz w:val="20"/>
        </w:rPr>
      </w:pPr>
    </w:p>
    <w:p w:rsidR="00447B3D" w:rsidRDefault="00447B3D" w:rsidP="0094078A">
      <w:pPr>
        <w:pStyle w:val="Textoindependiente"/>
        <w:ind w:left="720"/>
        <w:rPr>
          <w:sz w:val="20"/>
        </w:rPr>
      </w:pPr>
    </w:p>
    <w:p w:rsidR="00447B3D" w:rsidRPr="00CA056E" w:rsidRDefault="00447B3D" w:rsidP="0094078A">
      <w:pPr>
        <w:pStyle w:val="Textoindependiente"/>
        <w:ind w:left="720"/>
        <w:rPr>
          <w:sz w:val="20"/>
        </w:rPr>
      </w:pPr>
    </w:p>
    <w:p w:rsidR="00910376" w:rsidRDefault="00910376">
      <w:pPr>
        <w:pStyle w:val="Textoindependiente"/>
        <w:rPr>
          <w:sz w:val="20"/>
        </w:rPr>
      </w:pPr>
      <w:r>
        <w:rPr>
          <w:sz w:val="20"/>
        </w:rPr>
        <w:pict>
          <v:shape id="_x0000_i1046" type="#_x0000_t75" style="width:394.5pt;height:388.5pt">
            <v:imagedata r:id="rId26" o:title="tem 1"/>
          </v:shape>
        </w:pict>
      </w:r>
    </w:p>
    <w:p w:rsidR="00910376" w:rsidRDefault="00910376">
      <w:pPr>
        <w:pStyle w:val="Textoindependiente"/>
        <w:rPr>
          <w:sz w:val="20"/>
        </w:rPr>
      </w:pPr>
    </w:p>
    <w:p w:rsidR="00910376" w:rsidRDefault="00910376">
      <w:pPr>
        <w:pStyle w:val="Textoindependiente"/>
        <w:rPr>
          <w:sz w:val="20"/>
        </w:rPr>
      </w:pPr>
    </w:p>
    <w:p w:rsidR="00910376" w:rsidRDefault="00910376">
      <w:pPr>
        <w:pStyle w:val="Textoindependiente"/>
        <w:rPr>
          <w:sz w:val="20"/>
        </w:rPr>
      </w:pPr>
    </w:p>
    <w:p w:rsidR="004F03DC" w:rsidRDefault="00B97252">
      <w:pPr>
        <w:pStyle w:val="Textoindependiente"/>
        <w:rPr>
          <w:sz w:val="20"/>
        </w:rPr>
      </w:pPr>
      <w:bookmarkStart w:id="0" w:name="_GoBack"/>
      <w:bookmarkEnd w:id="0"/>
      <w:r>
        <w:rPr>
          <w:noProof/>
          <w:sz w:val="20"/>
          <w:lang w:val="es-MX" w:eastAsia="es-MX"/>
        </w:rPr>
        <w:lastRenderedPageBreak/>
        <w:drawing>
          <wp:inline distT="0" distB="0" distL="0" distR="0">
            <wp:extent cx="5534025" cy="4552950"/>
            <wp:effectExtent l="0" t="0" r="9525" b="0"/>
            <wp:docPr id="10" name="Imagen 10" descr="C:\Users\pc\Downloads\WhatsApp Image 2023-11-08 at 7.4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Downloads\WhatsApp Image 2023-11-08 at 7.44.05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4552950"/>
                    </a:xfrm>
                    <a:prstGeom prst="rect">
                      <a:avLst/>
                    </a:prstGeom>
                    <a:noFill/>
                    <a:ln>
                      <a:noFill/>
                    </a:ln>
                  </pic:spPr>
                </pic:pic>
              </a:graphicData>
            </a:graphic>
          </wp:inline>
        </w:drawing>
      </w:r>
    </w:p>
    <w:p w:rsidR="004F03DC" w:rsidRDefault="004F03DC">
      <w:pPr>
        <w:pStyle w:val="Textoindependiente"/>
        <w:rPr>
          <w:sz w:val="17"/>
        </w:rPr>
      </w:pPr>
    </w:p>
    <w:p w:rsidR="004F03DC" w:rsidRDefault="00CD7F82">
      <w:pPr>
        <w:spacing w:before="1" w:line="259" w:lineRule="auto"/>
        <w:ind w:left="7058" w:right="114" w:firstLine="1123"/>
        <w:jc w:val="right"/>
        <w:rPr>
          <w:rFonts w:ascii="Calibri"/>
        </w:rPr>
      </w:pPr>
      <w:r>
        <w:rPr>
          <w:rFonts w:ascii="Calibri"/>
          <w:spacing w:val="-2"/>
        </w:rPr>
        <w:t>Atte.</w:t>
      </w:r>
      <w:r>
        <w:rPr>
          <w:rFonts w:ascii="Calibri"/>
          <w:spacing w:val="-47"/>
        </w:rPr>
        <w:t xml:space="preserve"> </w:t>
      </w:r>
      <w:r>
        <w:rPr>
          <w:rFonts w:ascii="Calibri"/>
        </w:rPr>
        <w:t xml:space="preserve">     </w:t>
      </w:r>
      <w:proofErr w:type="spellStart"/>
      <w:r>
        <w:rPr>
          <w:rFonts w:ascii="Calibri"/>
        </w:rPr>
        <w:t>Jesus</w:t>
      </w:r>
      <w:proofErr w:type="spellEnd"/>
      <w:r>
        <w:rPr>
          <w:rFonts w:ascii="Calibri"/>
          <w:spacing w:val="-9"/>
        </w:rPr>
        <w:t xml:space="preserve"> </w:t>
      </w:r>
      <w:r>
        <w:rPr>
          <w:rFonts w:ascii="Calibri"/>
        </w:rPr>
        <w:t>Alvarado</w:t>
      </w:r>
      <w:r>
        <w:rPr>
          <w:rFonts w:ascii="Calibri"/>
          <w:spacing w:val="-8"/>
        </w:rPr>
        <w:t xml:space="preserve"> </w:t>
      </w:r>
      <w:r>
        <w:rPr>
          <w:rFonts w:ascii="Calibri"/>
        </w:rPr>
        <w:t>H.</w:t>
      </w:r>
    </w:p>
    <w:sectPr w:rsidR="004F03DC">
      <w:pgSz w:w="11910" w:h="16840"/>
      <w:pgMar w:top="1500" w:right="15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80D9D"/>
    <w:multiLevelType w:val="hybridMultilevel"/>
    <w:tmpl w:val="0504E71A"/>
    <w:lvl w:ilvl="0" w:tplc="7C009718">
      <w:start w:val="3"/>
      <w:numFmt w:val="lowerLetter"/>
      <w:lvlText w:val="%1."/>
      <w:lvlJc w:val="left"/>
      <w:pPr>
        <w:tabs>
          <w:tab w:val="num" w:pos="720"/>
        </w:tabs>
        <w:ind w:left="720" w:hanging="360"/>
      </w:pPr>
    </w:lvl>
    <w:lvl w:ilvl="1" w:tplc="0420AD98" w:tentative="1">
      <w:start w:val="1"/>
      <w:numFmt w:val="decimal"/>
      <w:lvlText w:val="%2."/>
      <w:lvlJc w:val="left"/>
      <w:pPr>
        <w:tabs>
          <w:tab w:val="num" w:pos="1440"/>
        </w:tabs>
        <w:ind w:left="1440" w:hanging="360"/>
      </w:pPr>
    </w:lvl>
    <w:lvl w:ilvl="2" w:tplc="45A64EFC" w:tentative="1">
      <w:start w:val="1"/>
      <w:numFmt w:val="decimal"/>
      <w:lvlText w:val="%3."/>
      <w:lvlJc w:val="left"/>
      <w:pPr>
        <w:tabs>
          <w:tab w:val="num" w:pos="2160"/>
        </w:tabs>
        <w:ind w:left="2160" w:hanging="360"/>
      </w:pPr>
    </w:lvl>
    <w:lvl w:ilvl="3" w:tplc="9CAC1124" w:tentative="1">
      <w:start w:val="1"/>
      <w:numFmt w:val="decimal"/>
      <w:lvlText w:val="%4."/>
      <w:lvlJc w:val="left"/>
      <w:pPr>
        <w:tabs>
          <w:tab w:val="num" w:pos="2880"/>
        </w:tabs>
        <w:ind w:left="2880" w:hanging="360"/>
      </w:pPr>
    </w:lvl>
    <w:lvl w:ilvl="4" w:tplc="D5721B4C" w:tentative="1">
      <w:start w:val="1"/>
      <w:numFmt w:val="decimal"/>
      <w:lvlText w:val="%5."/>
      <w:lvlJc w:val="left"/>
      <w:pPr>
        <w:tabs>
          <w:tab w:val="num" w:pos="3600"/>
        </w:tabs>
        <w:ind w:left="3600" w:hanging="360"/>
      </w:pPr>
    </w:lvl>
    <w:lvl w:ilvl="5" w:tplc="9918A01A" w:tentative="1">
      <w:start w:val="1"/>
      <w:numFmt w:val="decimal"/>
      <w:lvlText w:val="%6."/>
      <w:lvlJc w:val="left"/>
      <w:pPr>
        <w:tabs>
          <w:tab w:val="num" w:pos="4320"/>
        </w:tabs>
        <w:ind w:left="4320" w:hanging="360"/>
      </w:pPr>
    </w:lvl>
    <w:lvl w:ilvl="6" w:tplc="9520916A" w:tentative="1">
      <w:start w:val="1"/>
      <w:numFmt w:val="decimal"/>
      <w:lvlText w:val="%7."/>
      <w:lvlJc w:val="left"/>
      <w:pPr>
        <w:tabs>
          <w:tab w:val="num" w:pos="5040"/>
        </w:tabs>
        <w:ind w:left="5040" w:hanging="360"/>
      </w:pPr>
    </w:lvl>
    <w:lvl w:ilvl="7" w:tplc="F4723EBA" w:tentative="1">
      <w:start w:val="1"/>
      <w:numFmt w:val="decimal"/>
      <w:lvlText w:val="%8."/>
      <w:lvlJc w:val="left"/>
      <w:pPr>
        <w:tabs>
          <w:tab w:val="num" w:pos="5760"/>
        </w:tabs>
        <w:ind w:left="5760" w:hanging="360"/>
      </w:pPr>
    </w:lvl>
    <w:lvl w:ilvl="8" w:tplc="E78A28A0" w:tentative="1">
      <w:start w:val="1"/>
      <w:numFmt w:val="decimal"/>
      <w:lvlText w:val="%9."/>
      <w:lvlJc w:val="left"/>
      <w:pPr>
        <w:tabs>
          <w:tab w:val="num" w:pos="6480"/>
        </w:tabs>
        <w:ind w:left="6480" w:hanging="360"/>
      </w:pPr>
    </w:lvl>
  </w:abstractNum>
  <w:abstractNum w:abstractNumId="1" w15:restartNumberingAfterBreak="0">
    <w:nsid w:val="143854D1"/>
    <w:multiLevelType w:val="hybridMultilevel"/>
    <w:tmpl w:val="27C414F0"/>
    <w:lvl w:ilvl="0" w:tplc="B1B625C4">
      <w:start w:val="2"/>
      <w:numFmt w:val="lowerLetter"/>
      <w:lvlText w:val="%1."/>
      <w:lvlJc w:val="left"/>
      <w:pPr>
        <w:tabs>
          <w:tab w:val="num" w:pos="720"/>
        </w:tabs>
        <w:ind w:left="720" w:hanging="360"/>
      </w:pPr>
    </w:lvl>
    <w:lvl w:ilvl="1" w:tplc="210C1BE6" w:tentative="1">
      <w:start w:val="1"/>
      <w:numFmt w:val="decimal"/>
      <w:lvlText w:val="%2."/>
      <w:lvlJc w:val="left"/>
      <w:pPr>
        <w:tabs>
          <w:tab w:val="num" w:pos="1440"/>
        </w:tabs>
        <w:ind w:left="1440" w:hanging="360"/>
      </w:pPr>
    </w:lvl>
    <w:lvl w:ilvl="2" w:tplc="CA9A1E14" w:tentative="1">
      <w:start w:val="1"/>
      <w:numFmt w:val="decimal"/>
      <w:lvlText w:val="%3."/>
      <w:lvlJc w:val="left"/>
      <w:pPr>
        <w:tabs>
          <w:tab w:val="num" w:pos="2160"/>
        </w:tabs>
        <w:ind w:left="2160" w:hanging="360"/>
      </w:pPr>
    </w:lvl>
    <w:lvl w:ilvl="3" w:tplc="4E90605A" w:tentative="1">
      <w:start w:val="1"/>
      <w:numFmt w:val="decimal"/>
      <w:lvlText w:val="%4."/>
      <w:lvlJc w:val="left"/>
      <w:pPr>
        <w:tabs>
          <w:tab w:val="num" w:pos="2880"/>
        </w:tabs>
        <w:ind w:left="2880" w:hanging="360"/>
      </w:pPr>
    </w:lvl>
    <w:lvl w:ilvl="4" w:tplc="FA868E9A" w:tentative="1">
      <w:start w:val="1"/>
      <w:numFmt w:val="decimal"/>
      <w:lvlText w:val="%5."/>
      <w:lvlJc w:val="left"/>
      <w:pPr>
        <w:tabs>
          <w:tab w:val="num" w:pos="3600"/>
        </w:tabs>
        <w:ind w:left="3600" w:hanging="360"/>
      </w:pPr>
    </w:lvl>
    <w:lvl w:ilvl="5" w:tplc="4A7E2F06" w:tentative="1">
      <w:start w:val="1"/>
      <w:numFmt w:val="decimal"/>
      <w:lvlText w:val="%6."/>
      <w:lvlJc w:val="left"/>
      <w:pPr>
        <w:tabs>
          <w:tab w:val="num" w:pos="4320"/>
        </w:tabs>
        <w:ind w:left="4320" w:hanging="360"/>
      </w:pPr>
    </w:lvl>
    <w:lvl w:ilvl="6" w:tplc="675CB98C" w:tentative="1">
      <w:start w:val="1"/>
      <w:numFmt w:val="decimal"/>
      <w:lvlText w:val="%7."/>
      <w:lvlJc w:val="left"/>
      <w:pPr>
        <w:tabs>
          <w:tab w:val="num" w:pos="5040"/>
        </w:tabs>
        <w:ind w:left="5040" w:hanging="360"/>
      </w:pPr>
    </w:lvl>
    <w:lvl w:ilvl="7" w:tplc="D0A6FE40" w:tentative="1">
      <w:start w:val="1"/>
      <w:numFmt w:val="decimal"/>
      <w:lvlText w:val="%8."/>
      <w:lvlJc w:val="left"/>
      <w:pPr>
        <w:tabs>
          <w:tab w:val="num" w:pos="5760"/>
        </w:tabs>
        <w:ind w:left="5760" w:hanging="360"/>
      </w:pPr>
    </w:lvl>
    <w:lvl w:ilvl="8" w:tplc="A8880284" w:tentative="1">
      <w:start w:val="1"/>
      <w:numFmt w:val="decimal"/>
      <w:lvlText w:val="%9."/>
      <w:lvlJc w:val="left"/>
      <w:pPr>
        <w:tabs>
          <w:tab w:val="num" w:pos="6480"/>
        </w:tabs>
        <w:ind w:left="6480" w:hanging="360"/>
      </w:pPr>
    </w:lvl>
  </w:abstractNum>
  <w:abstractNum w:abstractNumId="2" w15:restartNumberingAfterBreak="0">
    <w:nsid w:val="15ED4ED8"/>
    <w:multiLevelType w:val="hybridMultilevel"/>
    <w:tmpl w:val="06B840AE"/>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FD66953"/>
    <w:multiLevelType w:val="hybridMultilevel"/>
    <w:tmpl w:val="DDAEE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BF97F38"/>
    <w:multiLevelType w:val="hybridMultilevel"/>
    <w:tmpl w:val="A70600B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EF92913"/>
    <w:multiLevelType w:val="hybridMultilevel"/>
    <w:tmpl w:val="CE6E0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C7761D"/>
    <w:multiLevelType w:val="multilevel"/>
    <w:tmpl w:val="0E981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E649BA"/>
    <w:multiLevelType w:val="hybridMultilevel"/>
    <w:tmpl w:val="2CB0CACA"/>
    <w:lvl w:ilvl="0" w:tplc="31981E00">
      <w:start w:val="4"/>
      <w:numFmt w:val="lowerLetter"/>
      <w:lvlText w:val="%1."/>
      <w:lvlJc w:val="left"/>
      <w:pPr>
        <w:tabs>
          <w:tab w:val="num" w:pos="720"/>
        </w:tabs>
        <w:ind w:left="720" w:hanging="360"/>
      </w:pPr>
    </w:lvl>
    <w:lvl w:ilvl="1" w:tplc="32567B1A" w:tentative="1">
      <w:start w:val="1"/>
      <w:numFmt w:val="decimal"/>
      <w:lvlText w:val="%2."/>
      <w:lvlJc w:val="left"/>
      <w:pPr>
        <w:tabs>
          <w:tab w:val="num" w:pos="1440"/>
        </w:tabs>
        <w:ind w:left="1440" w:hanging="360"/>
      </w:pPr>
    </w:lvl>
    <w:lvl w:ilvl="2" w:tplc="F4CCF136" w:tentative="1">
      <w:start w:val="1"/>
      <w:numFmt w:val="decimal"/>
      <w:lvlText w:val="%3."/>
      <w:lvlJc w:val="left"/>
      <w:pPr>
        <w:tabs>
          <w:tab w:val="num" w:pos="2160"/>
        </w:tabs>
        <w:ind w:left="2160" w:hanging="360"/>
      </w:pPr>
    </w:lvl>
    <w:lvl w:ilvl="3" w:tplc="52A4D2AC" w:tentative="1">
      <w:start w:val="1"/>
      <w:numFmt w:val="decimal"/>
      <w:lvlText w:val="%4."/>
      <w:lvlJc w:val="left"/>
      <w:pPr>
        <w:tabs>
          <w:tab w:val="num" w:pos="2880"/>
        </w:tabs>
        <w:ind w:left="2880" w:hanging="360"/>
      </w:pPr>
    </w:lvl>
    <w:lvl w:ilvl="4" w:tplc="8D02E832" w:tentative="1">
      <w:start w:val="1"/>
      <w:numFmt w:val="decimal"/>
      <w:lvlText w:val="%5."/>
      <w:lvlJc w:val="left"/>
      <w:pPr>
        <w:tabs>
          <w:tab w:val="num" w:pos="3600"/>
        </w:tabs>
        <w:ind w:left="3600" w:hanging="360"/>
      </w:pPr>
    </w:lvl>
    <w:lvl w:ilvl="5" w:tplc="653417A0" w:tentative="1">
      <w:start w:val="1"/>
      <w:numFmt w:val="decimal"/>
      <w:lvlText w:val="%6."/>
      <w:lvlJc w:val="left"/>
      <w:pPr>
        <w:tabs>
          <w:tab w:val="num" w:pos="4320"/>
        </w:tabs>
        <w:ind w:left="4320" w:hanging="360"/>
      </w:pPr>
    </w:lvl>
    <w:lvl w:ilvl="6" w:tplc="A89CE9DA" w:tentative="1">
      <w:start w:val="1"/>
      <w:numFmt w:val="decimal"/>
      <w:lvlText w:val="%7."/>
      <w:lvlJc w:val="left"/>
      <w:pPr>
        <w:tabs>
          <w:tab w:val="num" w:pos="5040"/>
        </w:tabs>
        <w:ind w:left="5040" w:hanging="360"/>
      </w:pPr>
    </w:lvl>
    <w:lvl w:ilvl="7" w:tplc="FF8AEC86" w:tentative="1">
      <w:start w:val="1"/>
      <w:numFmt w:val="decimal"/>
      <w:lvlText w:val="%8."/>
      <w:lvlJc w:val="left"/>
      <w:pPr>
        <w:tabs>
          <w:tab w:val="num" w:pos="5760"/>
        </w:tabs>
        <w:ind w:left="5760" w:hanging="360"/>
      </w:pPr>
    </w:lvl>
    <w:lvl w:ilvl="8" w:tplc="78EEA026" w:tentative="1">
      <w:start w:val="1"/>
      <w:numFmt w:val="decimal"/>
      <w:lvlText w:val="%9."/>
      <w:lvlJc w:val="left"/>
      <w:pPr>
        <w:tabs>
          <w:tab w:val="num" w:pos="6480"/>
        </w:tabs>
        <w:ind w:left="6480" w:hanging="360"/>
      </w:pPr>
    </w:lvl>
  </w:abstractNum>
  <w:abstractNum w:abstractNumId="8" w15:restartNumberingAfterBreak="0">
    <w:nsid w:val="55003144"/>
    <w:multiLevelType w:val="hybridMultilevel"/>
    <w:tmpl w:val="7B12F5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7B16BF2"/>
    <w:multiLevelType w:val="hybridMultilevel"/>
    <w:tmpl w:val="CCEC1A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845E38"/>
    <w:multiLevelType w:val="multilevel"/>
    <w:tmpl w:val="A7201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8A01C4"/>
    <w:multiLevelType w:val="hybridMultilevel"/>
    <w:tmpl w:val="E77E75D2"/>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0"/>
    <w:lvlOverride w:ilvl="0">
      <w:lvl w:ilvl="0">
        <w:numFmt w:val="lowerLetter"/>
        <w:lvlText w:val="%1."/>
        <w:lvlJc w:val="left"/>
      </w:lvl>
    </w:lvlOverride>
  </w:num>
  <w:num w:numId="2">
    <w:abstractNumId w:val="6"/>
    <w:lvlOverride w:ilvl="0">
      <w:lvl w:ilvl="0">
        <w:numFmt w:val="lowerLetter"/>
        <w:lvlText w:val="%1."/>
        <w:lvlJc w:val="left"/>
      </w:lvl>
    </w:lvlOverride>
  </w:num>
  <w:num w:numId="3">
    <w:abstractNumId w:val="1"/>
  </w:num>
  <w:num w:numId="4">
    <w:abstractNumId w:val="0"/>
  </w:num>
  <w:num w:numId="5">
    <w:abstractNumId w:val="7"/>
  </w:num>
  <w:num w:numId="6">
    <w:abstractNumId w:val="11"/>
  </w:num>
  <w:num w:numId="7">
    <w:abstractNumId w:val="4"/>
  </w:num>
  <w:num w:numId="8">
    <w:abstractNumId w:val="2"/>
  </w:num>
  <w:num w:numId="9">
    <w:abstractNumId w:val="3"/>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F03DC"/>
    <w:rsid w:val="00065BB8"/>
    <w:rsid w:val="000C0B11"/>
    <w:rsid w:val="000C5C05"/>
    <w:rsid w:val="001938CE"/>
    <w:rsid w:val="00193F3C"/>
    <w:rsid w:val="00375E48"/>
    <w:rsid w:val="00447B3D"/>
    <w:rsid w:val="004979DB"/>
    <w:rsid w:val="004B5542"/>
    <w:rsid w:val="004F03DC"/>
    <w:rsid w:val="005C3FC9"/>
    <w:rsid w:val="006A3131"/>
    <w:rsid w:val="006D3237"/>
    <w:rsid w:val="007179B7"/>
    <w:rsid w:val="00773EBD"/>
    <w:rsid w:val="00825B3F"/>
    <w:rsid w:val="008636A7"/>
    <w:rsid w:val="00896675"/>
    <w:rsid w:val="00910376"/>
    <w:rsid w:val="0091478F"/>
    <w:rsid w:val="0094078A"/>
    <w:rsid w:val="009B2B85"/>
    <w:rsid w:val="00A07DB3"/>
    <w:rsid w:val="00B97252"/>
    <w:rsid w:val="00C26734"/>
    <w:rsid w:val="00C64B7C"/>
    <w:rsid w:val="00CA056E"/>
    <w:rsid w:val="00CD7F82"/>
    <w:rsid w:val="00D64F70"/>
    <w:rsid w:val="00D93D53"/>
    <w:rsid w:val="00FD51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8D7FD4"/>
  <w15:docId w15:val="{33A71D6E-A8A5-4112-9CE6-A5DEFC66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rPr>
  </w:style>
  <w:style w:type="paragraph" w:styleId="Ttulo2">
    <w:name w:val="heading 2"/>
    <w:basedOn w:val="Normal"/>
    <w:link w:val="Ttulo2Car"/>
    <w:uiPriority w:val="9"/>
    <w:qFormat/>
    <w:rsid w:val="00A07DB3"/>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PE"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6"/>
      <w:szCs w:val="26"/>
    </w:rPr>
  </w:style>
  <w:style w:type="paragraph" w:styleId="Ttulo">
    <w:name w:val="Title"/>
    <w:basedOn w:val="Normal"/>
    <w:link w:val="TtuloCar"/>
    <w:uiPriority w:val="1"/>
    <w:qFormat/>
    <w:pPr>
      <w:spacing w:before="58"/>
      <w:ind w:left="2881" w:right="2898"/>
      <w:jc w:val="center"/>
    </w:pPr>
    <w:rPr>
      <w:sz w:val="32"/>
      <w:szCs w:val="32"/>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A07DB3"/>
    <w:pPr>
      <w:widowControl/>
      <w:autoSpaceDE/>
      <w:autoSpaceDN/>
      <w:spacing w:before="100" w:beforeAutospacing="1" w:after="100" w:afterAutospacing="1"/>
    </w:pPr>
    <w:rPr>
      <w:rFonts w:ascii="Times New Roman" w:eastAsia="Times New Roman" w:hAnsi="Times New Roman" w:cs="Times New Roman"/>
      <w:sz w:val="24"/>
      <w:szCs w:val="24"/>
      <w:lang w:val="es-PE" w:eastAsia="es-PE"/>
    </w:rPr>
  </w:style>
  <w:style w:type="character" w:customStyle="1" w:styleId="Ttulo2Car">
    <w:name w:val="Título 2 Car"/>
    <w:basedOn w:val="Fuentedeprrafopredeter"/>
    <w:link w:val="Ttulo2"/>
    <w:uiPriority w:val="9"/>
    <w:rsid w:val="00A07DB3"/>
    <w:rPr>
      <w:rFonts w:ascii="Times New Roman" w:eastAsia="Times New Roman" w:hAnsi="Times New Roman" w:cs="Times New Roman"/>
      <w:b/>
      <w:bCs/>
      <w:sz w:val="36"/>
      <w:szCs w:val="36"/>
      <w:lang w:val="es-PE" w:eastAsia="es-PE"/>
    </w:rPr>
  </w:style>
  <w:style w:type="character" w:customStyle="1" w:styleId="TtuloCar">
    <w:name w:val="Título Car"/>
    <w:basedOn w:val="Fuentedeprrafopredeter"/>
    <w:link w:val="Ttulo"/>
    <w:uiPriority w:val="1"/>
    <w:rsid w:val="007179B7"/>
    <w:rPr>
      <w:rFonts w:ascii="Calibri Light" w:eastAsia="Calibri Light" w:hAnsi="Calibri Light" w:cs="Calibri Light"/>
      <w:sz w:val="32"/>
      <w:szCs w:val="32"/>
      <w:lang w:val="es-ES"/>
    </w:rPr>
  </w:style>
  <w:style w:type="character" w:styleId="Textodelmarcadordeposicin">
    <w:name w:val="Placeholder Text"/>
    <w:basedOn w:val="Fuentedeprrafopredeter"/>
    <w:uiPriority w:val="99"/>
    <w:semiHidden/>
    <w:rsid w:val="00375E48"/>
    <w:rPr>
      <w:color w:val="808080"/>
    </w:rPr>
  </w:style>
  <w:style w:type="character" w:customStyle="1" w:styleId="mord">
    <w:name w:val="mord"/>
    <w:basedOn w:val="Fuentedeprrafopredeter"/>
    <w:rsid w:val="00CA056E"/>
  </w:style>
  <w:style w:type="character" w:customStyle="1" w:styleId="vlist-s">
    <w:name w:val="vlist-s"/>
    <w:basedOn w:val="Fuentedeprrafopredeter"/>
    <w:rsid w:val="00CA056E"/>
  </w:style>
  <w:style w:type="character" w:customStyle="1" w:styleId="mbin">
    <w:name w:val="mbin"/>
    <w:basedOn w:val="Fuentedeprrafopredeter"/>
    <w:rsid w:val="00CA0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433029">
      <w:bodyDiv w:val="1"/>
      <w:marLeft w:val="0"/>
      <w:marRight w:val="0"/>
      <w:marTop w:val="0"/>
      <w:marBottom w:val="0"/>
      <w:divBdr>
        <w:top w:val="none" w:sz="0" w:space="0" w:color="auto"/>
        <w:left w:val="none" w:sz="0" w:space="0" w:color="auto"/>
        <w:bottom w:val="none" w:sz="0" w:space="0" w:color="auto"/>
        <w:right w:val="none" w:sz="0" w:space="0" w:color="auto"/>
      </w:divBdr>
    </w:div>
    <w:div w:id="270554327">
      <w:bodyDiv w:val="1"/>
      <w:marLeft w:val="0"/>
      <w:marRight w:val="0"/>
      <w:marTop w:val="0"/>
      <w:marBottom w:val="0"/>
      <w:divBdr>
        <w:top w:val="none" w:sz="0" w:space="0" w:color="auto"/>
        <w:left w:val="none" w:sz="0" w:space="0" w:color="auto"/>
        <w:bottom w:val="none" w:sz="0" w:space="0" w:color="auto"/>
        <w:right w:val="none" w:sz="0" w:space="0" w:color="auto"/>
      </w:divBdr>
    </w:div>
    <w:div w:id="504172783">
      <w:bodyDiv w:val="1"/>
      <w:marLeft w:val="0"/>
      <w:marRight w:val="0"/>
      <w:marTop w:val="0"/>
      <w:marBottom w:val="0"/>
      <w:divBdr>
        <w:top w:val="none" w:sz="0" w:space="0" w:color="auto"/>
        <w:left w:val="none" w:sz="0" w:space="0" w:color="auto"/>
        <w:bottom w:val="none" w:sz="0" w:space="0" w:color="auto"/>
        <w:right w:val="none" w:sz="0" w:space="0" w:color="auto"/>
      </w:divBdr>
    </w:div>
    <w:div w:id="520050055">
      <w:bodyDiv w:val="1"/>
      <w:marLeft w:val="0"/>
      <w:marRight w:val="0"/>
      <w:marTop w:val="0"/>
      <w:marBottom w:val="0"/>
      <w:divBdr>
        <w:top w:val="none" w:sz="0" w:space="0" w:color="auto"/>
        <w:left w:val="none" w:sz="0" w:space="0" w:color="auto"/>
        <w:bottom w:val="none" w:sz="0" w:space="0" w:color="auto"/>
        <w:right w:val="none" w:sz="0" w:space="0" w:color="auto"/>
      </w:divBdr>
    </w:div>
    <w:div w:id="939724617">
      <w:bodyDiv w:val="1"/>
      <w:marLeft w:val="0"/>
      <w:marRight w:val="0"/>
      <w:marTop w:val="0"/>
      <w:marBottom w:val="0"/>
      <w:divBdr>
        <w:top w:val="none" w:sz="0" w:space="0" w:color="auto"/>
        <w:left w:val="none" w:sz="0" w:space="0" w:color="auto"/>
        <w:bottom w:val="none" w:sz="0" w:space="0" w:color="auto"/>
        <w:right w:val="none" w:sz="0" w:space="0" w:color="auto"/>
      </w:divBdr>
    </w:div>
    <w:div w:id="954794854">
      <w:bodyDiv w:val="1"/>
      <w:marLeft w:val="0"/>
      <w:marRight w:val="0"/>
      <w:marTop w:val="0"/>
      <w:marBottom w:val="0"/>
      <w:divBdr>
        <w:top w:val="none" w:sz="0" w:space="0" w:color="auto"/>
        <w:left w:val="none" w:sz="0" w:space="0" w:color="auto"/>
        <w:bottom w:val="none" w:sz="0" w:space="0" w:color="auto"/>
        <w:right w:val="none" w:sz="0" w:space="0" w:color="auto"/>
      </w:divBdr>
    </w:div>
    <w:div w:id="960454268">
      <w:bodyDiv w:val="1"/>
      <w:marLeft w:val="0"/>
      <w:marRight w:val="0"/>
      <w:marTop w:val="0"/>
      <w:marBottom w:val="0"/>
      <w:divBdr>
        <w:top w:val="none" w:sz="0" w:space="0" w:color="auto"/>
        <w:left w:val="none" w:sz="0" w:space="0" w:color="auto"/>
        <w:bottom w:val="none" w:sz="0" w:space="0" w:color="auto"/>
        <w:right w:val="none" w:sz="0" w:space="0" w:color="auto"/>
      </w:divBdr>
    </w:div>
    <w:div w:id="1186024060">
      <w:bodyDiv w:val="1"/>
      <w:marLeft w:val="0"/>
      <w:marRight w:val="0"/>
      <w:marTop w:val="0"/>
      <w:marBottom w:val="0"/>
      <w:divBdr>
        <w:top w:val="none" w:sz="0" w:space="0" w:color="auto"/>
        <w:left w:val="none" w:sz="0" w:space="0" w:color="auto"/>
        <w:bottom w:val="none" w:sz="0" w:space="0" w:color="auto"/>
        <w:right w:val="none" w:sz="0" w:space="0" w:color="auto"/>
      </w:divBdr>
    </w:div>
    <w:div w:id="1314214238">
      <w:bodyDiv w:val="1"/>
      <w:marLeft w:val="0"/>
      <w:marRight w:val="0"/>
      <w:marTop w:val="0"/>
      <w:marBottom w:val="0"/>
      <w:divBdr>
        <w:top w:val="none" w:sz="0" w:space="0" w:color="auto"/>
        <w:left w:val="none" w:sz="0" w:space="0" w:color="auto"/>
        <w:bottom w:val="none" w:sz="0" w:space="0" w:color="auto"/>
        <w:right w:val="none" w:sz="0" w:space="0" w:color="auto"/>
      </w:divBdr>
    </w:div>
    <w:div w:id="1555001790">
      <w:bodyDiv w:val="1"/>
      <w:marLeft w:val="0"/>
      <w:marRight w:val="0"/>
      <w:marTop w:val="0"/>
      <w:marBottom w:val="0"/>
      <w:divBdr>
        <w:top w:val="none" w:sz="0" w:space="0" w:color="auto"/>
        <w:left w:val="none" w:sz="0" w:space="0" w:color="auto"/>
        <w:bottom w:val="none" w:sz="0" w:space="0" w:color="auto"/>
        <w:right w:val="none" w:sz="0" w:space="0" w:color="auto"/>
      </w:divBdr>
    </w:div>
    <w:div w:id="1590194386">
      <w:bodyDiv w:val="1"/>
      <w:marLeft w:val="0"/>
      <w:marRight w:val="0"/>
      <w:marTop w:val="0"/>
      <w:marBottom w:val="0"/>
      <w:divBdr>
        <w:top w:val="none" w:sz="0" w:space="0" w:color="auto"/>
        <w:left w:val="none" w:sz="0" w:space="0" w:color="auto"/>
        <w:bottom w:val="none" w:sz="0" w:space="0" w:color="auto"/>
        <w:right w:val="none" w:sz="0" w:space="0" w:color="auto"/>
      </w:divBdr>
      <w:divsChild>
        <w:div w:id="371728545">
          <w:marLeft w:val="0"/>
          <w:marRight w:val="0"/>
          <w:marTop w:val="0"/>
          <w:marBottom w:val="0"/>
          <w:divBdr>
            <w:top w:val="single" w:sz="2" w:space="0" w:color="auto"/>
            <w:left w:val="single" w:sz="2" w:space="0" w:color="auto"/>
            <w:bottom w:val="single" w:sz="6" w:space="0" w:color="auto"/>
            <w:right w:val="single" w:sz="2" w:space="0" w:color="auto"/>
          </w:divBdr>
          <w:divsChild>
            <w:div w:id="5350499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8060585">
                  <w:marLeft w:val="0"/>
                  <w:marRight w:val="0"/>
                  <w:marTop w:val="0"/>
                  <w:marBottom w:val="0"/>
                  <w:divBdr>
                    <w:top w:val="single" w:sz="2" w:space="0" w:color="D9D9E3"/>
                    <w:left w:val="single" w:sz="2" w:space="0" w:color="D9D9E3"/>
                    <w:bottom w:val="single" w:sz="2" w:space="0" w:color="D9D9E3"/>
                    <w:right w:val="single" w:sz="2" w:space="0" w:color="D9D9E3"/>
                  </w:divBdr>
                  <w:divsChild>
                    <w:div w:id="17630324">
                      <w:marLeft w:val="0"/>
                      <w:marRight w:val="0"/>
                      <w:marTop w:val="0"/>
                      <w:marBottom w:val="0"/>
                      <w:divBdr>
                        <w:top w:val="single" w:sz="2" w:space="0" w:color="D9D9E3"/>
                        <w:left w:val="single" w:sz="2" w:space="0" w:color="D9D9E3"/>
                        <w:bottom w:val="single" w:sz="2" w:space="0" w:color="D9D9E3"/>
                        <w:right w:val="single" w:sz="2" w:space="0" w:color="D9D9E3"/>
                      </w:divBdr>
                      <w:divsChild>
                        <w:div w:id="114914102">
                          <w:marLeft w:val="0"/>
                          <w:marRight w:val="0"/>
                          <w:marTop w:val="0"/>
                          <w:marBottom w:val="0"/>
                          <w:divBdr>
                            <w:top w:val="single" w:sz="2" w:space="0" w:color="D9D9E3"/>
                            <w:left w:val="single" w:sz="2" w:space="0" w:color="D9D9E3"/>
                            <w:bottom w:val="single" w:sz="2" w:space="0" w:color="D9D9E3"/>
                            <w:right w:val="single" w:sz="2" w:space="0" w:color="D9D9E3"/>
                          </w:divBdr>
                          <w:divsChild>
                            <w:div w:id="871459964">
                              <w:marLeft w:val="0"/>
                              <w:marRight w:val="0"/>
                              <w:marTop w:val="0"/>
                              <w:marBottom w:val="0"/>
                              <w:divBdr>
                                <w:top w:val="single" w:sz="2" w:space="0" w:color="D9D9E3"/>
                                <w:left w:val="single" w:sz="2" w:space="0" w:color="D9D9E3"/>
                                <w:bottom w:val="single" w:sz="2" w:space="0" w:color="D9D9E3"/>
                                <w:right w:val="single" w:sz="2" w:space="0" w:color="D9D9E3"/>
                              </w:divBdr>
                              <w:divsChild>
                                <w:div w:id="1165895317">
                                  <w:marLeft w:val="0"/>
                                  <w:marRight w:val="0"/>
                                  <w:marTop w:val="0"/>
                                  <w:marBottom w:val="0"/>
                                  <w:divBdr>
                                    <w:top w:val="single" w:sz="2" w:space="0" w:color="D9D9E3"/>
                                    <w:left w:val="single" w:sz="2" w:space="0" w:color="D9D9E3"/>
                                    <w:bottom w:val="single" w:sz="2" w:space="0" w:color="D9D9E3"/>
                                    <w:right w:val="single" w:sz="2" w:space="0" w:color="D9D9E3"/>
                                  </w:divBdr>
                                  <w:divsChild>
                                    <w:div w:id="1308783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6028071">
      <w:bodyDiv w:val="1"/>
      <w:marLeft w:val="0"/>
      <w:marRight w:val="0"/>
      <w:marTop w:val="0"/>
      <w:marBottom w:val="0"/>
      <w:divBdr>
        <w:top w:val="none" w:sz="0" w:space="0" w:color="auto"/>
        <w:left w:val="none" w:sz="0" w:space="0" w:color="auto"/>
        <w:bottom w:val="none" w:sz="0" w:space="0" w:color="auto"/>
        <w:right w:val="none" w:sz="0" w:space="0" w:color="auto"/>
      </w:divBdr>
    </w:div>
    <w:div w:id="2103601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11</Pages>
  <Words>1418</Words>
  <Characters>7802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ANTONIO ALVARADO HUAYHUAZ</dc:creator>
  <cp:lastModifiedBy>WILMER GUTIERREZ CONDORI</cp:lastModifiedBy>
  <cp:revision>4</cp:revision>
  <dcterms:created xsi:type="dcterms:W3CDTF">2023-11-06T19:44:00Z</dcterms:created>
  <dcterms:modified xsi:type="dcterms:W3CDTF">2023-11-09T01:45:00Z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para Microsoft 365</vt:lpwstr>
  </property>
  <property fmtid="{D5CDD505-2E9C-101B-9397-08002B2CF9AE}" pid="4" name="LastSaved">
    <vt:filetime>2023-11-06T00:00:00Z</vt:filetime>
  </property>
</Properties>
</file>