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77E83B28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8460AA">
                              <w:rPr>
                                <w:rFonts w:ascii="Times New Roman" w:hAnsi="Times New Roman" w:cs="Times New Roman"/>
                              </w:rPr>
                              <w:t>27</w:t>
                            </w:r>
                            <w:r w:rsidR="00CC4C45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Octubre/2021</w:t>
                            </w:r>
                          </w:p>
                          <w:p w14:paraId="5035945E" w14:textId="27E8D3D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C4C4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0A689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0A689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CC4C4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077380F7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B24C6">
                              <w:rPr>
                                <w:rFonts w:ascii="Times New Roman" w:hAnsi="Times New Roman" w:cs="Times New Roman"/>
                              </w:rPr>
                              <w:t>Discord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77E83B28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8460AA">
                        <w:rPr>
                          <w:rFonts w:ascii="Times New Roman" w:hAnsi="Times New Roman" w:cs="Times New Roman"/>
                        </w:rPr>
                        <w:t>27</w:t>
                      </w:r>
                      <w:r w:rsidR="00CC4C45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Octubre/2021</w:t>
                      </w:r>
                    </w:p>
                    <w:p w14:paraId="5035945E" w14:textId="27E8D3D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C4C4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0A6893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0A6893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CC4C4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077380F7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B24C6">
                        <w:rPr>
                          <w:rFonts w:ascii="Times New Roman" w:hAnsi="Times New Roman" w:cs="Times New Roman"/>
                        </w:rPr>
                        <w:t>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4285AE6F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F15B64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2E2559CA" w:rsidR="004A49E1" w:rsidRPr="004A49E1" w:rsidRDefault="00C074C5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Cola de reproducción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39009BA5" w:rsidR="009F6409" w:rsidRDefault="00C074C5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Implementación de lista de reproducción</w:t>
      </w:r>
    </w:p>
    <w:p w14:paraId="3B1CAB9C" w14:textId="091C5582" w:rsidR="00077823" w:rsidRPr="00D31D58" w:rsidRDefault="009F6409" w:rsidP="00FD37E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sz w:val="24"/>
        </w:rPr>
      </w:pPr>
      <w:r w:rsidRPr="00D31D58">
        <w:rPr>
          <w:rStyle w:val="Textoennegrita"/>
          <w:b w:val="0"/>
          <w:sz w:val="24"/>
        </w:rPr>
        <w:t>Se</w:t>
      </w:r>
      <w:r w:rsidR="00C074C5">
        <w:rPr>
          <w:rStyle w:val="Textoennegrita"/>
          <w:b w:val="0"/>
          <w:sz w:val="24"/>
        </w:rPr>
        <w:t xml:space="preserve"> comenzó el desarrollo de las listas de reproducción en el </w:t>
      </w:r>
      <w:r w:rsidR="00D10B9E">
        <w:rPr>
          <w:rStyle w:val="Textoennegrita"/>
          <w:b w:val="0"/>
          <w:sz w:val="24"/>
        </w:rPr>
        <w:t>Bot</w:t>
      </w:r>
      <w:r w:rsidR="00C074C5">
        <w:rPr>
          <w:rStyle w:val="Textoennegrita"/>
          <w:b w:val="0"/>
          <w:sz w:val="24"/>
        </w:rPr>
        <w:t xml:space="preserve"> para que el mismo tenga la posibilidad de guardar canciones en una cola de espera. </w:t>
      </w:r>
    </w:p>
    <w:p w14:paraId="126FC5B5" w14:textId="2C29AA18" w:rsidR="006923B1" w:rsidRPr="004A49E1" w:rsidRDefault="006923B1" w:rsidP="00DA1A86"/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77823"/>
    <w:rsid w:val="00097818"/>
    <w:rsid w:val="000A6893"/>
    <w:rsid w:val="000D5250"/>
    <w:rsid w:val="000E1268"/>
    <w:rsid w:val="00103012"/>
    <w:rsid w:val="001211F9"/>
    <w:rsid w:val="0017612E"/>
    <w:rsid w:val="001E654E"/>
    <w:rsid w:val="00224858"/>
    <w:rsid w:val="002F3A35"/>
    <w:rsid w:val="0031678E"/>
    <w:rsid w:val="003A777A"/>
    <w:rsid w:val="00455B56"/>
    <w:rsid w:val="00456FCF"/>
    <w:rsid w:val="004A49E1"/>
    <w:rsid w:val="004F4B12"/>
    <w:rsid w:val="005B16B5"/>
    <w:rsid w:val="00635F08"/>
    <w:rsid w:val="006838AE"/>
    <w:rsid w:val="006923B1"/>
    <w:rsid w:val="00726543"/>
    <w:rsid w:val="00765B1F"/>
    <w:rsid w:val="007B54B2"/>
    <w:rsid w:val="007F5446"/>
    <w:rsid w:val="008460AA"/>
    <w:rsid w:val="008F14EB"/>
    <w:rsid w:val="009312D2"/>
    <w:rsid w:val="00935473"/>
    <w:rsid w:val="009C6FB0"/>
    <w:rsid w:val="009D4CEE"/>
    <w:rsid w:val="009F6409"/>
    <w:rsid w:val="00A04A88"/>
    <w:rsid w:val="00A367AD"/>
    <w:rsid w:val="00C074C5"/>
    <w:rsid w:val="00C26F14"/>
    <w:rsid w:val="00CB7B0B"/>
    <w:rsid w:val="00CC4C45"/>
    <w:rsid w:val="00CD1035"/>
    <w:rsid w:val="00CD591B"/>
    <w:rsid w:val="00D10B9E"/>
    <w:rsid w:val="00D31D58"/>
    <w:rsid w:val="00D6464E"/>
    <w:rsid w:val="00DA1A86"/>
    <w:rsid w:val="00DB24C6"/>
    <w:rsid w:val="00DD49AA"/>
    <w:rsid w:val="00E16D55"/>
    <w:rsid w:val="00E629DD"/>
    <w:rsid w:val="00EA01CC"/>
    <w:rsid w:val="00EC1435"/>
    <w:rsid w:val="00F11012"/>
    <w:rsid w:val="00F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53</cp:revision>
  <dcterms:created xsi:type="dcterms:W3CDTF">2019-12-05T00:40:00Z</dcterms:created>
  <dcterms:modified xsi:type="dcterms:W3CDTF">2021-11-09T05:40:00Z</dcterms:modified>
</cp:coreProperties>
</file>