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89AA" w14:textId="77777777" w:rsidR="00283A87" w:rsidRPr="00283A87" w:rsidRDefault="00283A87" w:rsidP="00283A87">
      <w:r w:rsidRPr="00283A87">
        <w:t>You have provided two Xtext grammar files for the EAST-ADL language: EastAdlFull_generated_grammar.txt (generated grammar) and EastAdlFull_target_grammar.txt (target grammar). By comparing these two grammars, I have identified the following main adaptations needed from Generated Grammar to Target Grammar:</w:t>
      </w:r>
    </w:p>
    <w:p w14:paraId="10411A06" w14:textId="77777777" w:rsidR="00283A87" w:rsidRPr="00283A87" w:rsidRDefault="00283A87" w:rsidP="00283A87">
      <w:pPr>
        <w:rPr>
          <w:b/>
          <w:bCs/>
        </w:rPr>
      </w:pPr>
      <w:r w:rsidRPr="00283A87">
        <w:rPr>
          <w:rFonts w:ascii="Segoe UI Emoji" w:hAnsi="Segoe UI Emoji" w:cs="Segoe UI Emoji"/>
          <w:b/>
          <w:bCs/>
        </w:rPr>
        <w:t>🛠️</w:t>
      </w:r>
      <w:r w:rsidRPr="00283A87">
        <w:rPr>
          <w:b/>
          <w:bCs/>
        </w:rPr>
        <w:t xml:space="preserve"> Lexical and Structural Adaptations</w:t>
      </w:r>
    </w:p>
    <w:p w14:paraId="2C9014CC" w14:textId="77777777" w:rsidR="00283A87" w:rsidRPr="00283A87" w:rsidRDefault="00283A87" w:rsidP="00283A87">
      <w:r w:rsidRPr="00283A87">
        <w:pict w14:anchorId="23B9D9D7">
          <v:rect id="_x0000_i1041" style="width:0;height:1.5pt" o:hralign="center" o:hrstd="t" o:hr="t" fillcolor="#a0a0a0" stroked="f"/>
        </w:pict>
      </w:r>
    </w:p>
    <w:p w14:paraId="2E7AADED" w14:textId="77777777" w:rsidR="00283A87" w:rsidRPr="00283A87" w:rsidRDefault="00283A87" w:rsidP="00283A87">
      <w:pPr>
        <w:rPr>
          <w:b/>
          <w:bCs/>
        </w:rPr>
      </w:pPr>
      <w:r w:rsidRPr="00283A87">
        <w:rPr>
          <w:b/>
          <w:bCs/>
        </w:rPr>
        <w:t>1. Block Structure and Bracket Adjustments</w:t>
      </w:r>
    </w:p>
    <w:p w14:paraId="336F3271" w14:textId="77777777" w:rsidR="00283A87" w:rsidRPr="00283A87" w:rsidRDefault="00283A87" w:rsidP="00283A87">
      <w:r w:rsidRPr="00283A87">
        <w:t>This is the most significant change, involving how to define the beginning and end of rule bodies:</w:t>
      </w:r>
    </w:p>
    <w:p w14:paraId="4BEEEE9E" w14:textId="77777777" w:rsidR="00283A87" w:rsidRPr="00283A87" w:rsidRDefault="00283A87" w:rsidP="00283A87">
      <w:pPr>
        <w:numPr>
          <w:ilvl w:val="0"/>
          <w:numId w:val="6"/>
        </w:numPr>
      </w:pPr>
      <w:r w:rsidRPr="00283A87">
        <w:rPr>
          <w:b/>
          <w:bCs/>
        </w:rPr>
        <w:t>Generated Grammar (source grammar)</w:t>
      </w:r>
      <w:r w:rsidRPr="00283A87">
        <w:t>: Rule bodies use '{' and '}' as markers. o Example (source):</w:t>
      </w:r>
    </w:p>
    <w:p w14:paraId="28450DE0" w14:textId="77777777" w:rsidR="00283A87" w:rsidRPr="00283A87" w:rsidRDefault="00283A87" w:rsidP="00283A87">
      <w:r w:rsidRPr="00283A87">
        <w:t>EAPackage returns EAPackage:</w:t>
      </w:r>
    </w:p>
    <w:p w14:paraId="7C32021E" w14:textId="77777777" w:rsidR="00283A87" w:rsidRPr="00283A87" w:rsidRDefault="00283A87" w:rsidP="00283A87">
      <w:r w:rsidRPr="00283A87">
        <w:t xml:space="preserve">    {EAPackage}</w:t>
      </w:r>
    </w:p>
    <w:p w14:paraId="25883E7F" w14:textId="77777777" w:rsidR="00283A87" w:rsidRPr="00283A87" w:rsidRDefault="00283A87" w:rsidP="00283A87">
      <w:r w:rsidRPr="00283A87">
        <w:t xml:space="preserve">    'EAPackage'</w:t>
      </w:r>
    </w:p>
    <w:p w14:paraId="76D262E1" w14:textId="77777777" w:rsidR="00283A87" w:rsidRPr="00283A87" w:rsidRDefault="00283A87" w:rsidP="00283A87">
      <w:r w:rsidRPr="00283A87">
        <w:t xml:space="preserve">    '{'</w:t>
      </w:r>
    </w:p>
    <w:p w14:paraId="00283C4A" w14:textId="77777777" w:rsidR="00283A87" w:rsidRPr="00283A87" w:rsidRDefault="00283A87" w:rsidP="00283A87">
      <w:r w:rsidRPr="00283A87">
        <w:t xml:space="preserve">        // ... rule content ...</w:t>
      </w:r>
    </w:p>
    <w:p w14:paraId="229DA1C0" w14:textId="77777777" w:rsidR="00283A87" w:rsidRPr="00283A87" w:rsidRDefault="00283A87" w:rsidP="00283A87">
      <w:r w:rsidRPr="00283A87">
        <w:t xml:space="preserve">    '}';</w:t>
      </w:r>
    </w:p>
    <w:p w14:paraId="14530571" w14:textId="77777777" w:rsidR="00283A87" w:rsidRPr="00283A87" w:rsidRDefault="00283A87" w:rsidP="00283A87">
      <w:pPr>
        <w:numPr>
          <w:ilvl w:val="0"/>
          <w:numId w:val="7"/>
        </w:numPr>
      </w:pPr>
      <w:r w:rsidRPr="00283A87">
        <w:rPr>
          <w:b/>
          <w:bCs/>
        </w:rPr>
        <w:t>Target Grammar (target grammar)</w:t>
      </w:r>
      <w:r w:rsidRPr="00283A87">
        <w:t>: Rule bodies use more concise syntax. The keyword is directly followed by the rule body, and the rule body itself uses an optional ('{' ... '}')? structure. Internal structural elements no longer use commas as separators, but instead use direct repetition or semicolons as separators for optional elements. o Example (target):</w:t>
      </w:r>
    </w:p>
    <w:p w14:paraId="500474E0" w14:textId="77777777" w:rsidR="00283A87" w:rsidRPr="00283A87" w:rsidRDefault="00283A87" w:rsidP="00283A87">
      <w:r w:rsidRPr="00283A87">
        <w:t>EAPackage returns EAPackage:</w:t>
      </w:r>
    </w:p>
    <w:p w14:paraId="56049163" w14:textId="77777777" w:rsidR="00283A87" w:rsidRPr="00283A87" w:rsidRDefault="00283A87" w:rsidP="00283A87">
      <w:r w:rsidRPr="00283A87">
        <w:t xml:space="preserve">    'EAPackage'</w:t>
      </w:r>
    </w:p>
    <w:p w14:paraId="084A5EE8" w14:textId="77777777" w:rsidR="00283A87" w:rsidRPr="00283A87" w:rsidRDefault="00283A87" w:rsidP="00283A87">
      <w:r w:rsidRPr="00283A87">
        <w:t xml:space="preserve">         shortName=Identifier // shortName is mandatory and immediately follows the keyword</w:t>
      </w:r>
    </w:p>
    <w:p w14:paraId="282798E3" w14:textId="77777777" w:rsidR="00283A87" w:rsidRPr="00283A87" w:rsidRDefault="00283A87" w:rsidP="00283A87">
      <w:r w:rsidRPr="00283A87">
        <w:t xml:space="preserve">    ('{'</w:t>
      </w:r>
    </w:p>
    <w:p w14:paraId="1221158F" w14:textId="77777777" w:rsidR="00283A87" w:rsidRPr="00283A87" w:rsidRDefault="00283A87" w:rsidP="00283A87">
      <w:r w:rsidRPr="00283A87">
        <w:t xml:space="preserve">        // ... optional rule content, often ending with ';' ...</w:t>
      </w:r>
    </w:p>
    <w:p w14:paraId="1A44C14E" w14:textId="77777777" w:rsidR="00283A87" w:rsidRPr="00283A87" w:rsidRDefault="00283A87" w:rsidP="00283A87">
      <w:r w:rsidRPr="00283A87">
        <w:t xml:space="preserve">    '}')?;</w:t>
      </w:r>
    </w:p>
    <w:p w14:paraId="5AB88335" w14:textId="77777777" w:rsidR="00283A87" w:rsidRPr="00283A87" w:rsidRDefault="00283A87" w:rsidP="00283A87">
      <w:r w:rsidRPr="00283A87">
        <w:lastRenderedPageBreak/>
        <w:t xml:space="preserve">o </w:t>
      </w:r>
      <w:r w:rsidRPr="00283A87">
        <w:rPr>
          <w:b/>
          <w:bCs/>
        </w:rPr>
        <w:t>Adaptation</w:t>
      </w:r>
      <w:r w:rsidRPr="00283A87">
        <w:t>: Remove the top-level {} and the redundant {EAPackage} action in the EAPackage rule, and adjust to the idiomatic style of the target grammar.</w:t>
      </w:r>
    </w:p>
    <w:p w14:paraId="738E7918" w14:textId="77777777" w:rsidR="00283A87" w:rsidRPr="00283A87" w:rsidRDefault="00283A87" w:rsidP="00283A87">
      <w:pPr>
        <w:rPr>
          <w:b/>
          <w:bCs/>
        </w:rPr>
      </w:pPr>
      <w:r w:rsidRPr="00283A87">
        <w:rPr>
          <w:b/>
          <w:bCs/>
        </w:rPr>
        <w:t>2. Rule Element Terminator Adjustments</w:t>
      </w:r>
    </w:p>
    <w:p w14:paraId="3BC87CB0" w14:textId="77777777" w:rsidR="00283A87" w:rsidRPr="00283A87" w:rsidRDefault="00283A87" w:rsidP="00283A87">
      <w:pPr>
        <w:numPr>
          <w:ilvl w:val="0"/>
          <w:numId w:val="8"/>
        </w:numPr>
      </w:pPr>
      <w:r w:rsidRPr="00283A87">
        <w:rPr>
          <w:b/>
          <w:bCs/>
        </w:rPr>
        <w:t>Optional element markers</w:t>
      </w:r>
      <w:r w:rsidRPr="00283A87">
        <w:t xml:space="preserve">: o </w:t>
      </w:r>
      <w:r w:rsidRPr="00283A87">
        <w:rPr>
          <w:b/>
          <w:bCs/>
        </w:rPr>
        <w:t>Generated Grammar</w:t>
      </w:r>
      <w:r w:rsidRPr="00283A87">
        <w:t xml:space="preserve">: Optional elements use (rule)?. o </w:t>
      </w:r>
      <w:r w:rsidRPr="00283A87">
        <w:rPr>
          <w:b/>
          <w:bCs/>
        </w:rPr>
        <w:t>Target Grammar</w:t>
      </w:r>
      <w:r w:rsidRPr="00283A87">
        <w:t>: Optional elements have a semicolon ; added after them and are wrapped in ( ... ';')?, making both their optional status and separator clearly visible. o Example: ('category' category=Identifier)? (source) → ('category' category=Identifier ';')? (target)</w:t>
      </w:r>
    </w:p>
    <w:p w14:paraId="1564463B" w14:textId="77777777" w:rsidR="00283A87" w:rsidRPr="00283A87" w:rsidRDefault="00283A87" w:rsidP="00283A87">
      <w:pPr>
        <w:numPr>
          <w:ilvl w:val="0"/>
          <w:numId w:val="8"/>
        </w:numPr>
      </w:pPr>
      <w:r w:rsidRPr="00283A87">
        <w:rPr>
          <w:b/>
          <w:bCs/>
        </w:rPr>
        <w:t>Handling repeated elements</w:t>
      </w:r>
      <w:r w:rsidRPr="00283A87">
        <w:t xml:space="preserve">: o </w:t>
      </w:r>
      <w:r w:rsidRPr="00283A87">
        <w:rPr>
          <w:b/>
          <w:bCs/>
        </w:rPr>
        <w:t>Generated Grammar</w:t>
      </w:r>
      <w:r w:rsidRPr="00283A87">
        <w:t>: Repeated elements are separated by commas, such as ( "," topLevelPackage+=EAPackage)</w:t>
      </w:r>
      <w:r w:rsidRPr="00283A87">
        <w:rPr>
          <w:i/>
          <w:iCs/>
        </w:rPr>
        <w:t xml:space="preserve">. o </w:t>
      </w:r>
      <w:r w:rsidRPr="00283A87">
        <w:rPr>
          <w:b/>
          <w:bCs/>
          <w:i/>
          <w:iCs/>
        </w:rPr>
        <w:t>Target Grammar</w:t>
      </w:r>
      <w:r w:rsidRPr="00283A87">
        <w:rPr>
          <w:i/>
          <w:iCs/>
        </w:rPr>
        <w:t>: Repeated elements remove comma separators, using direct space separation or no separation, such as ( topLevelPackage+=EAPackage ( topLevelPackage+=EAPackage)</w:t>
      </w:r>
      <w:r w:rsidRPr="00283A87">
        <w:t xml:space="preserve"> )?. o Example: ( "," topLevelPackage+=EAPackage)* → ( topLevelPackage+=EAPackage ( topLevelPackage+=EAPackage)* )?</w:t>
      </w:r>
    </w:p>
    <w:p w14:paraId="42E6F430" w14:textId="77777777" w:rsidR="00283A87" w:rsidRPr="00283A87" w:rsidRDefault="00283A87" w:rsidP="00283A87">
      <w:pPr>
        <w:numPr>
          <w:ilvl w:val="0"/>
          <w:numId w:val="8"/>
        </w:numPr>
      </w:pPr>
      <w:r w:rsidRPr="00283A87">
        <w:rPr>
          <w:b/>
          <w:bCs/>
        </w:rPr>
        <w:t>Mandatory element markers</w:t>
      </w:r>
      <w:r w:rsidRPr="00283A87">
        <w:t xml:space="preserve">: o </w:t>
      </w:r>
      <w:r w:rsidRPr="00283A87">
        <w:rPr>
          <w:b/>
          <w:bCs/>
        </w:rPr>
        <w:t>Generated Grammar</w:t>
      </w:r>
      <w:r w:rsidRPr="00283A87">
        <w:t xml:space="preserve">: Mandatory elements are listed directly. o </w:t>
      </w:r>
      <w:r w:rsidRPr="00283A87">
        <w:rPr>
          <w:b/>
          <w:bCs/>
        </w:rPr>
        <w:t>Target Grammar</w:t>
      </w:r>
      <w:r w:rsidRPr="00283A87">
        <w:t>: Mandatory elements now explicitly end with a semicolon ;. o Example: shortName=Identifier (source) → shortName=Identifier → 'cardinality' cardinality=EString ';' (target)</w:t>
      </w:r>
    </w:p>
    <w:p w14:paraId="3132BC77" w14:textId="77777777" w:rsidR="00283A87" w:rsidRPr="00283A87" w:rsidRDefault="00283A87" w:rsidP="00283A87">
      <w:pPr>
        <w:rPr>
          <w:b/>
          <w:bCs/>
        </w:rPr>
      </w:pPr>
      <w:r w:rsidRPr="00283A87">
        <w:rPr>
          <w:b/>
          <w:bCs/>
        </w:rPr>
        <w:t>3. Simplification of Cross-Reference Syntax</w:t>
      </w:r>
    </w:p>
    <w:p w14:paraId="0274F1B5" w14:textId="77777777" w:rsidR="00283A87" w:rsidRPr="00283A87" w:rsidRDefault="00283A87" w:rsidP="00283A87">
      <w:pPr>
        <w:numPr>
          <w:ilvl w:val="0"/>
          <w:numId w:val="9"/>
        </w:numPr>
      </w:pPr>
      <w:r w:rsidRPr="00283A87">
        <w:rPr>
          <w:b/>
          <w:bCs/>
        </w:rPr>
        <w:t>Generated Grammar</w:t>
      </w:r>
      <w:r w:rsidRPr="00283A87">
        <w:t>: Cross-references (references to other rule elements) frequently use [TargetRule|EString] syntax.</w:t>
      </w:r>
    </w:p>
    <w:p w14:paraId="5B696360" w14:textId="77777777" w:rsidR="00283A87" w:rsidRPr="00283A87" w:rsidRDefault="00283A87" w:rsidP="00283A87">
      <w:pPr>
        <w:numPr>
          <w:ilvl w:val="0"/>
          <w:numId w:val="9"/>
        </w:numPr>
      </w:pPr>
      <w:r w:rsidRPr="00283A87">
        <w:rPr>
          <w:b/>
          <w:bCs/>
        </w:rPr>
        <w:t>Target Grammar</w:t>
      </w:r>
      <w:r w:rsidRPr="00283A87">
        <w:t>: The target grammar tends to use the more concise [TargetRule|EString], and adds a semicolon ; at the end of references, for example ('hardwareComponent' hardwareComponent=[HardwareComponentType|EString] ';')?.</w:t>
      </w:r>
    </w:p>
    <w:p w14:paraId="751643AC" w14:textId="77777777" w:rsidR="00283A87" w:rsidRPr="00283A87" w:rsidRDefault="00283A87" w:rsidP="00283A87">
      <w:pPr>
        <w:rPr>
          <w:b/>
          <w:bCs/>
        </w:rPr>
      </w:pPr>
      <w:r w:rsidRPr="00283A87">
        <w:rPr>
          <w:rFonts w:ascii="Segoe UI Emoji" w:hAnsi="Segoe UI Emoji" w:cs="Segoe UI Emoji"/>
          <w:b/>
          <w:bCs/>
        </w:rPr>
        <w:t>⚙️</w:t>
      </w:r>
      <w:r w:rsidRPr="00283A87">
        <w:rPr>
          <w:b/>
          <w:bCs/>
        </w:rPr>
        <w:t xml:space="preserve"> Rule and Type Name Adaptations</w:t>
      </w:r>
    </w:p>
    <w:p w14:paraId="722F209B" w14:textId="77777777" w:rsidR="00283A87" w:rsidRPr="00283A87" w:rsidRDefault="00283A87" w:rsidP="00283A87">
      <w:r w:rsidRPr="00283A87">
        <w:pict w14:anchorId="2BE6E36D">
          <v:rect id="_x0000_i1042" style="width:0;height:1.5pt" o:hralign="center" o:hrstd="t" o:hr="t" fillcolor="#a0a0a0" stroked="f"/>
        </w:pict>
      </w:r>
    </w:p>
    <w:p w14:paraId="1502D5B8" w14:textId="77777777" w:rsidR="00283A87" w:rsidRPr="00283A87" w:rsidRDefault="00283A87" w:rsidP="00283A87">
      <w:pPr>
        <w:rPr>
          <w:b/>
          <w:bCs/>
        </w:rPr>
      </w:pPr>
      <w:r w:rsidRPr="00283A87">
        <w:rPr>
          <w:b/>
          <w:bCs/>
        </w:rPr>
        <w:t>1. Replacement/Implementation of Terminal and Data Type Rules</w:t>
      </w:r>
    </w:p>
    <w:p w14:paraId="28CDAD9D" w14:textId="77777777" w:rsidR="00283A87" w:rsidRPr="00283A87" w:rsidRDefault="00283A87" w:rsidP="00283A87">
      <w:r w:rsidRPr="00283A87">
        <w:t>In the source grammar, some rules are unimplemented placeholders (using /* TODO: implement this rule ... */), which have been replaced or implemented in the target grammar: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801"/>
        <w:gridCol w:w="2670"/>
        <w:gridCol w:w="3696"/>
      </w:tblGrid>
      <w:tr w:rsidR="00283A87" w:rsidRPr="00283A87" w14:paraId="663071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A3B98" w14:textId="77777777" w:rsidR="00283A87" w:rsidRPr="00283A87" w:rsidRDefault="00283A87" w:rsidP="00283A87">
            <w:pPr>
              <w:rPr>
                <w:b/>
                <w:bCs/>
              </w:rPr>
            </w:pPr>
            <w:r w:rsidRPr="00283A87">
              <w:rPr>
                <w:b/>
                <w:bCs/>
              </w:rPr>
              <w:lastRenderedPageBreak/>
              <w:t>Rule (Rule)</w:t>
            </w:r>
          </w:p>
        </w:tc>
        <w:tc>
          <w:tcPr>
            <w:tcW w:w="0" w:type="auto"/>
            <w:vAlign w:val="center"/>
            <w:hideMark/>
          </w:tcPr>
          <w:p w14:paraId="531D3512" w14:textId="77777777" w:rsidR="00283A87" w:rsidRPr="00283A87" w:rsidRDefault="00283A87" w:rsidP="00283A87">
            <w:pPr>
              <w:rPr>
                <w:b/>
                <w:bCs/>
              </w:rPr>
            </w:pPr>
            <w:r w:rsidRPr="00283A87">
              <w:rPr>
                <w:b/>
                <w:bCs/>
              </w:rPr>
              <w:t>Source Grammar Definition (Generated)</w:t>
            </w:r>
          </w:p>
        </w:tc>
        <w:tc>
          <w:tcPr>
            <w:tcW w:w="0" w:type="auto"/>
            <w:vAlign w:val="center"/>
            <w:hideMark/>
          </w:tcPr>
          <w:p w14:paraId="2289E150" w14:textId="77777777" w:rsidR="00283A87" w:rsidRPr="00283A87" w:rsidRDefault="00283A87" w:rsidP="00283A87">
            <w:pPr>
              <w:rPr>
                <w:b/>
                <w:bCs/>
              </w:rPr>
            </w:pPr>
            <w:r w:rsidRPr="00283A87">
              <w:rPr>
                <w:b/>
                <w:bCs/>
              </w:rPr>
              <w:t>Target Grammar Definition (Target)</w:t>
            </w:r>
          </w:p>
        </w:tc>
        <w:tc>
          <w:tcPr>
            <w:tcW w:w="0" w:type="auto"/>
            <w:vAlign w:val="center"/>
            <w:hideMark/>
          </w:tcPr>
          <w:p w14:paraId="1E957183" w14:textId="77777777" w:rsidR="00283A87" w:rsidRPr="00283A87" w:rsidRDefault="00283A87" w:rsidP="00283A87">
            <w:pPr>
              <w:rPr>
                <w:b/>
                <w:bCs/>
              </w:rPr>
            </w:pPr>
            <w:r w:rsidRPr="00283A87">
              <w:rPr>
                <w:b/>
                <w:bCs/>
              </w:rPr>
              <w:t>Adaptation (Adaptation)</w:t>
            </w:r>
          </w:p>
        </w:tc>
      </w:tr>
      <w:tr w:rsidR="00283A87" w:rsidRPr="00283A87" w14:paraId="5BAF0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5C6E" w14:textId="77777777" w:rsidR="00283A87" w:rsidRPr="00283A87" w:rsidRDefault="00283A87" w:rsidP="00283A87">
            <w:r w:rsidRPr="00283A87">
              <w:t>String0</w:t>
            </w:r>
          </w:p>
        </w:tc>
        <w:tc>
          <w:tcPr>
            <w:tcW w:w="0" w:type="auto"/>
            <w:vAlign w:val="center"/>
            <w:hideMark/>
          </w:tcPr>
          <w:p w14:paraId="1C36CA0B" w14:textId="77777777" w:rsidR="00283A87" w:rsidRPr="00283A87" w:rsidRDefault="00283A87" w:rsidP="00283A87">
            <w:r w:rsidRPr="00283A87">
              <w:t>'String'</w:t>
            </w:r>
          </w:p>
        </w:tc>
        <w:tc>
          <w:tcPr>
            <w:tcW w:w="0" w:type="auto"/>
            <w:vAlign w:val="center"/>
            <w:hideMark/>
          </w:tcPr>
          <w:p w14:paraId="7CF1D8FD" w14:textId="77777777" w:rsidR="00283A87" w:rsidRPr="00283A87" w:rsidRDefault="00283A87" w:rsidP="00283A87">
            <w:r w:rsidRPr="00283A87">
              <w:t>Replaced with EString rule</w:t>
            </w:r>
          </w:p>
        </w:tc>
        <w:tc>
          <w:tcPr>
            <w:tcW w:w="0" w:type="auto"/>
            <w:vAlign w:val="center"/>
            <w:hideMark/>
          </w:tcPr>
          <w:p w14:paraId="651E6FAC" w14:textId="77777777" w:rsidR="00283A87" w:rsidRPr="00283A87" w:rsidRDefault="00283A87" w:rsidP="00283A87">
            <w:r w:rsidRPr="00283A87">
              <w:t>Replacement: EString allows using STRING or ID</w:t>
            </w:r>
          </w:p>
        </w:tc>
      </w:tr>
      <w:tr w:rsidR="00283A87" w:rsidRPr="00283A87" w14:paraId="563F0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DCDA" w14:textId="77777777" w:rsidR="00283A87" w:rsidRPr="00283A87" w:rsidRDefault="00283A87" w:rsidP="00283A87">
            <w:r w:rsidRPr="00283A87">
              <w:t>Identifier</w:t>
            </w:r>
          </w:p>
        </w:tc>
        <w:tc>
          <w:tcPr>
            <w:tcW w:w="0" w:type="auto"/>
            <w:vAlign w:val="center"/>
            <w:hideMark/>
          </w:tcPr>
          <w:p w14:paraId="1B4782DF" w14:textId="77777777" w:rsidR="00283A87" w:rsidRPr="00283A87" w:rsidRDefault="00283A87" w:rsidP="00283A87">
            <w:r w:rsidRPr="00283A87">
              <w:t>'Identifier'</w:t>
            </w:r>
          </w:p>
        </w:tc>
        <w:tc>
          <w:tcPr>
            <w:tcW w:w="0" w:type="auto"/>
            <w:vAlign w:val="center"/>
            <w:hideMark/>
          </w:tcPr>
          <w:p w14:paraId="2174592A" w14:textId="77777777" w:rsidR="00283A87" w:rsidRPr="00283A87" w:rsidRDefault="00283A87" w:rsidP="00283A87">
            <w:r w:rsidRPr="00283A87">
              <w:t>Replaced with ID terminal</w:t>
            </w:r>
          </w:p>
        </w:tc>
        <w:tc>
          <w:tcPr>
            <w:tcW w:w="0" w:type="auto"/>
            <w:vAlign w:val="center"/>
            <w:hideMark/>
          </w:tcPr>
          <w:p w14:paraId="078D63EC" w14:textId="77777777" w:rsidR="00283A87" w:rsidRPr="00283A87" w:rsidRDefault="00283A87" w:rsidP="00283A87">
            <w:r w:rsidRPr="00283A87">
              <w:t>Replacement: Directly uses standard Xtext ID</w:t>
            </w:r>
          </w:p>
        </w:tc>
      </w:tr>
      <w:tr w:rsidR="00283A87" w:rsidRPr="00283A87" w14:paraId="66D72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6FDE" w14:textId="77777777" w:rsidR="00283A87" w:rsidRPr="00283A87" w:rsidRDefault="00283A87" w:rsidP="00283A87">
            <w:r w:rsidRPr="00283A87">
              <w:t>Boolean</w:t>
            </w:r>
          </w:p>
        </w:tc>
        <w:tc>
          <w:tcPr>
            <w:tcW w:w="0" w:type="auto"/>
            <w:vAlign w:val="center"/>
            <w:hideMark/>
          </w:tcPr>
          <w:p w14:paraId="01B26A13" w14:textId="77777777" w:rsidR="00283A87" w:rsidRPr="00283A87" w:rsidRDefault="00283A87" w:rsidP="00283A87">
            <w:r w:rsidRPr="00283A87">
              <w:t>'Boolean'</w:t>
            </w:r>
          </w:p>
        </w:tc>
        <w:tc>
          <w:tcPr>
            <w:tcW w:w="0" w:type="auto"/>
            <w:vAlign w:val="center"/>
            <w:hideMark/>
          </w:tcPr>
          <w:p w14:paraId="349C06E3" w14:textId="77777777" w:rsidR="00283A87" w:rsidRPr="00283A87" w:rsidRDefault="00283A87" w:rsidP="00283A87">
            <w:r w:rsidRPr="00283A87">
              <w:t>Replaced with ecore::EBoolean ('true' | 'false')</w:t>
            </w:r>
          </w:p>
        </w:tc>
        <w:tc>
          <w:tcPr>
            <w:tcW w:w="0" w:type="auto"/>
            <w:vAlign w:val="center"/>
            <w:hideMark/>
          </w:tcPr>
          <w:p w14:paraId="60C0FDD8" w14:textId="77777777" w:rsidR="00283A87" w:rsidRPr="00283A87" w:rsidRDefault="00283A87" w:rsidP="00283A87">
            <w:r w:rsidRPr="00283A87">
              <w:t>Implementation: Implements boolean parsing</w:t>
            </w:r>
          </w:p>
        </w:tc>
      </w:tr>
      <w:tr w:rsidR="00283A87" w:rsidRPr="00283A87" w14:paraId="0D2FF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6F83" w14:textId="77777777" w:rsidR="00283A87" w:rsidRPr="00283A87" w:rsidRDefault="00283A87" w:rsidP="00283A87">
            <w:r w:rsidRPr="00283A87">
              <w:t>Float</w:t>
            </w:r>
          </w:p>
        </w:tc>
        <w:tc>
          <w:tcPr>
            <w:tcW w:w="0" w:type="auto"/>
            <w:vAlign w:val="center"/>
            <w:hideMark/>
          </w:tcPr>
          <w:p w14:paraId="19C1EE6D" w14:textId="77777777" w:rsidR="00283A87" w:rsidRPr="00283A87" w:rsidRDefault="00283A87" w:rsidP="00283A87">
            <w:r w:rsidRPr="00283A87">
              <w:t>'Float'</w:t>
            </w:r>
          </w:p>
        </w:tc>
        <w:tc>
          <w:tcPr>
            <w:tcW w:w="0" w:type="auto"/>
            <w:vAlign w:val="center"/>
            <w:hideMark/>
          </w:tcPr>
          <w:p w14:paraId="3FE48C69" w14:textId="77777777" w:rsidR="00283A87" w:rsidRPr="00283A87" w:rsidRDefault="00283A87" w:rsidP="00283A87">
            <w:r w:rsidRPr="00283A87">
              <w:t>Replaced with ecore::EDouble (INT '.' INT)</w:t>
            </w:r>
          </w:p>
        </w:tc>
        <w:tc>
          <w:tcPr>
            <w:tcW w:w="0" w:type="auto"/>
            <w:vAlign w:val="center"/>
            <w:hideMark/>
          </w:tcPr>
          <w:p w14:paraId="3DEB768E" w14:textId="77777777" w:rsidR="00283A87" w:rsidRPr="00283A87" w:rsidRDefault="00283A87" w:rsidP="00283A87">
            <w:r w:rsidRPr="00283A87">
              <w:t>Implementation: Implements basic floating-point number parsing</w:t>
            </w:r>
          </w:p>
        </w:tc>
      </w:tr>
      <w:tr w:rsidR="00283A87" w:rsidRPr="00283A87" w14:paraId="604BB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35311" w14:textId="77777777" w:rsidR="00283A87" w:rsidRPr="00283A87" w:rsidRDefault="00283A87" w:rsidP="00283A87">
            <w:r w:rsidRPr="00283A87">
              <w:t>Integer</w:t>
            </w:r>
          </w:p>
        </w:tc>
        <w:tc>
          <w:tcPr>
            <w:tcW w:w="0" w:type="auto"/>
            <w:vAlign w:val="center"/>
            <w:hideMark/>
          </w:tcPr>
          <w:p w14:paraId="08B671E5" w14:textId="77777777" w:rsidR="00283A87" w:rsidRPr="00283A87" w:rsidRDefault="00283A87" w:rsidP="00283A87">
            <w:r w:rsidRPr="00283A87">
              <w:t>'Integer'</w:t>
            </w:r>
          </w:p>
        </w:tc>
        <w:tc>
          <w:tcPr>
            <w:tcW w:w="0" w:type="auto"/>
            <w:vAlign w:val="center"/>
            <w:hideMark/>
          </w:tcPr>
          <w:p w14:paraId="5A3C12F1" w14:textId="77777777" w:rsidR="00283A87" w:rsidRPr="00283A87" w:rsidRDefault="00283A87" w:rsidP="00283A87">
            <w:r w:rsidRPr="00283A87">
              <w:t>Replaced with INT terminal</w:t>
            </w:r>
          </w:p>
        </w:tc>
        <w:tc>
          <w:tcPr>
            <w:tcW w:w="0" w:type="auto"/>
            <w:vAlign w:val="center"/>
            <w:hideMark/>
          </w:tcPr>
          <w:p w14:paraId="4DAF7C98" w14:textId="77777777" w:rsidR="00283A87" w:rsidRPr="00283A87" w:rsidRDefault="00283A87" w:rsidP="00283A87">
            <w:r w:rsidRPr="00283A87">
              <w:t>Replacement: Directly uses standard Xtext INT</w:t>
            </w:r>
          </w:p>
        </w:tc>
      </w:tr>
      <w:tr w:rsidR="00283A87" w:rsidRPr="00283A87" w14:paraId="7EDEC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7F63" w14:textId="77777777" w:rsidR="00283A87" w:rsidRPr="00283A87" w:rsidRDefault="00283A87" w:rsidP="00283A87">
            <w:r w:rsidRPr="00283A87">
              <w:t>New UUID</w:t>
            </w:r>
          </w:p>
        </w:tc>
        <w:tc>
          <w:tcPr>
            <w:tcW w:w="0" w:type="auto"/>
            <w:vAlign w:val="center"/>
            <w:hideMark/>
          </w:tcPr>
          <w:p w14:paraId="7A08D593" w14:textId="77777777" w:rsidR="00283A87" w:rsidRPr="00283A87" w:rsidRDefault="00283A87" w:rsidP="00283A87">
            <w:r w:rsidRPr="00283A87">
              <w:t>(none)</w:t>
            </w:r>
          </w:p>
        </w:tc>
        <w:tc>
          <w:tcPr>
            <w:tcW w:w="0" w:type="auto"/>
            <w:vAlign w:val="center"/>
            <w:hideMark/>
          </w:tcPr>
          <w:p w14:paraId="3FF655B9" w14:textId="77777777" w:rsidR="00283A87" w:rsidRPr="00283A87" w:rsidRDefault="00283A87" w:rsidP="00283A87">
            <w:r w:rsidRPr="00283A87">
              <w:t>References STRING terminal</w:t>
            </w:r>
          </w:p>
        </w:tc>
        <w:tc>
          <w:tcPr>
            <w:tcW w:w="0" w:type="auto"/>
            <w:vAlign w:val="center"/>
            <w:hideMark/>
          </w:tcPr>
          <w:p w14:paraId="684374A5" w14:textId="77777777" w:rsidR="00283A87" w:rsidRPr="00283A87" w:rsidRDefault="00283A87" w:rsidP="00283A87">
            <w:r w:rsidRPr="00283A87">
              <w:t>Addition: Where String0 was used in source grammar (e.g., uuid field), target grammar uses UUID instead, introducing a new abstraction layer</w:t>
            </w:r>
          </w:p>
        </w:tc>
      </w:tr>
      <w:tr w:rsidR="00283A87" w:rsidRPr="00283A87" w14:paraId="5EE16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D56C" w14:textId="77777777" w:rsidR="00283A87" w:rsidRPr="00283A87" w:rsidRDefault="00283A87" w:rsidP="00283A87">
            <w:r w:rsidRPr="00283A87">
              <w:t>New Numerical</w:t>
            </w:r>
          </w:p>
        </w:tc>
        <w:tc>
          <w:tcPr>
            <w:tcW w:w="0" w:type="auto"/>
            <w:vAlign w:val="center"/>
            <w:hideMark/>
          </w:tcPr>
          <w:p w14:paraId="626E6188" w14:textId="77777777" w:rsidR="00283A87" w:rsidRPr="00283A87" w:rsidRDefault="00283A87" w:rsidP="00283A87">
            <w:r w:rsidRPr="00283A87">
              <w:t>(none)</w:t>
            </w:r>
          </w:p>
        </w:tc>
        <w:tc>
          <w:tcPr>
            <w:tcW w:w="0" w:type="auto"/>
            <w:vAlign w:val="center"/>
            <w:hideMark/>
          </w:tcPr>
          <w:p w14:paraId="3FA07B51" w14:textId="77777777" w:rsidR="00283A87" w:rsidRPr="00283A87" w:rsidRDefault="00283A87" w:rsidP="00283A87">
            <w:r w:rsidRPr="00283A87">
              <w:t>References custom numeric terminals (EABINARY | EAOCTAL | EAHEX | INT)</w:t>
            </w:r>
          </w:p>
        </w:tc>
        <w:tc>
          <w:tcPr>
            <w:tcW w:w="0" w:type="auto"/>
            <w:vAlign w:val="center"/>
            <w:hideMark/>
          </w:tcPr>
          <w:p w14:paraId="0AA7B543" w14:textId="77777777" w:rsidR="00283A87" w:rsidRPr="00283A87" w:rsidRDefault="00283A87" w:rsidP="00283A87">
            <w:r w:rsidRPr="00283A87">
              <w:t>Addition: Introduces support for multiple number formats</w:t>
            </w:r>
          </w:p>
        </w:tc>
      </w:tr>
      <w:tr w:rsidR="00283A87" w:rsidRPr="00283A87" w14:paraId="53382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A526" w14:textId="77777777" w:rsidR="00283A87" w:rsidRPr="00283A87" w:rsidRDefault="00283A87" w:rsidP="00283A87">
            <w:r w:rsidRPr="00283A87">
              <w:t>New EString</w:t>
            </w:r>
          </w:p>
        </w:tc>
        <w:tc>
          <w:tcPr>
            <w:tcW w:w="0" w:type="auto"/>
            <w:vAlign w:val="center"/>
            <w:hideMark/>
          </w:tcPr>
          <w:p w14:paraId="41DA5143" w14:textId="77777777" w:rsidR="00283A87" w:rsidRPr="00283A87" w:rsidRDefault="00283A87" w:rsidP="00283A87">
            <w:r w:rsidRPr="00283A87">
              <w:t>(none)</w:t>
            </w:r>
          </w:p>
        </w:tc>
        <w:tc>
          <w:tcPr>
            <w:tcW w:w="0" w:type="auto"/>
            <w:vAlign w:val="center"/>
            <w:hideMark/>
          </w:tcPr>
          <w:p w14:paraId="6F6C427E" w14:textId="77777777" w:rsidR="00283A87" w:rsidRPr="00283A87" w:rsidRDefault="00283A87" w:rsidP="00283A87">
            <w:r w:rsidRPr="00283A87">
              <w:t>References STRING or ID terminal</w:t>
            </w:r>
          </w:p>
        </w:tc>
        <w:tc>
          <w:tcPr>
            <w:tcW w:w="0" w:type="auto"/>
            <w:vAlign w:val="center"/>
            <w:hideMark/>
          </w:tcPr>
          <w:p w14:paraId="273FBCBC" w14:textId="77777777" w:rsidR="00283A87" w:rsidRPr="00283A87" w:rsidRDefault="00283A87" w:rsidP="00283A87">
            <w:r w:rsidRPr="00283A87">
              <w:t>Addition: Replaces String0 in source grammar, allowing it to accept quoted strings or identifiers</w:t>
            </w:r>
          </w:p>
        </w:tc>
      </w:tr>
    </w:tbl>
    <w:p w14:paraId="2D391980" w14:textId="77777777" w:rsidR="00283A87" w:rsidRPr="00283A87" w:rsidRDefault="00283A87" w:rsidP="00283A87">
      <w:pPr>
        <w:rPr>
          <w:b/>
          <w:bCs/>
        </w:rPr>
      </w:pPr>
      <w:r w:rsidRPr="00283A87">
        <w:rPr>
          <w:b/>
          <w:bCs/>
        </w:rPr>
        <w:t>2. Enumeration Type Adaptations</w:t>
      </w:r>
    </w:p>
    <w:p w14:paraId="029406B7" w14:textId="77777777" w:rsidR="00283A87" w:rsidRPr="00283A87" w:rsidRDefault="00283A87" w:rsidP="00283A87">
      <w:r w:rsidRPr="00283A87">
        <w:t>All enumeration type definitions are changed from using CamelCase keywords (such as needs = 'needs') to adding a semicolon ; after the keyword, but the content remains essentially unchanged.</w:t>
      </w:r>
    </w:p>
    <w:p w14:paraId="03D24B56" w14:textId="77777777" w:rsidR="00283A87" w:rsidRPr="00283A87" w:rsidRDefault="00283A87" w:rsidP="00283A87">
      <w:pPr>
        <w:numPr>
          <w:ilvl w:val="0"/>
          <w:numId w:val="10"/>
        </w:numPr>
      </w:pPr>
      <w:r w:rsidRPr="00283A87">
        <w:lastRenderedPageBreak/>
        <w:t>Example: needs = 'needs' (source) → needs = 'needs' → | needs = 'needs' (target)</w:t>
      </w:r>
    </w:p>
    <w:p w14:paraId="35A0E635" w14:textId="77777777" w:rsidR="00283A87" w:rsidRPr="00283A87" w:rsidRDefault="00283A87" w:rsidP="00283A87">
      <w:pPr>
        <w:rPr>
          <w:b/>
          <w:bCs/>
        </w:rPr>
      </w:pPr>
      <w:r w:rsidRPr="00283A87">
        <w:rPr>
          <w:rFonts w:ascii="Segoe UI Emoji" w:hAnsi="Segoe UI Emoji" w:cs="Segoe UI Emoji"/>
          <w:b/>
          <w:bCs/>
        </w:rPr>
        <w:t>📝</w:t>
      </w:r>
      <w:r w:rsidRPr="00283A87">
        <w:rPr>
          <w:b/>
          <w:bCs/>
        </w:rPr>
        <w:t xml:space="preserve"> Summary</w:t>
      </w:r>
    </w:p>
    <w:p w14:paraId="78AC400E" w14:textId="77777777" w:rsidR="00283A87" w:rsidRPr="00283A87" w:rsidRDefault="00283A87" w:rsidP="00283A87">
      <w:r w:rsidRPr="00283A87">
        <w:t xml:space="preserve">Overall, the adaptations made from the generated grammar to the target grammar are designed to achieve a </w:t>
      </w:r>
      <w:r w:rsidRPr="00283A87">
        <w:rPr>
          <w:b/>
          <w:bCs/>
        </w:rPr>
        <w:t>more readable DSL grammar that better conforms to the specific EAST-ADL domain style</w:t>
      </w:r>
      <w:r w:rsidRPr="00283A87">
        <w:t xml:space="preserve">, while </w:t>
      </w:r>
      <w:r w:rsidRPr="00283A87">
        <w:rPr>
          <w:b/>
          <w:bCs/>
        </w:rPr>
        <w:t>clarifying the parsing rules for basic data types</w:t>
      </w:r>
      <w:r w:rsidRPr="00283A87">
        <w:t>. The main modifications focus on:</w:t>
      </w:r>
    </w:p>
    <w:p w14:paraId="03224E94" w14:textId="77777777" w:rsidR="00283A87" w:rsidRPr="00283A87" w:rsidRDefault="00283A87" w:rsidP="00283A87">
      <w:pPr>
        <w:numPr>
          <w:ilvl w:val="0"/>
          <w:numId w:val="11"/>
        </w:numPr>
      </w:pPr>
      <w:r w:rsidRPr="00283A87">
        <w:rPr>
          <w:b/>
          <w:bCs/>
        </w:rPr>
        <w:t>Syntactic Sugar</w:t>
      </w:r>
      <w:r w:rsidRPr="00283A87">
        <w:t>: Removed redundant {RuleName} actions and introduced more concise block structures and semicolon separation.</w:t>
      </w:r>
    </w:p>
    <w:p w14:paraId="562D300C" w14:textId="77777777" w:rsidR="00283A87" w:rsidRPr="00283A87" w:rsidRDefault="00283A87" w:rsidP="00283A87">
      <w:pPr>
        <w:numPr>
          <w:ilvl w:val="0"/>
          <w:numId w:val="11"/>
        </w:numPr>
      </w:pPr>
      <w:r w:rsidRPr="00283A87">
        <w:rPr>
          <w:b/>
          <w:bCs/>
        </w:rPr>
        <w:t>Lexical Resolution</w:t>
      </w:r>
      <w:r w:rsidRPr="00283A87">
        <w:t>: Replaced placeholder rules (String0, Identifier, Boolean, etc.) with implemented Xtext terminals or custom abstract rules (EString, UUID, ecore::EBoolean, etc.), making the grammar more robust and complete.</w:t>
      </w:r>
    </w:p>
    <w:p w14:paraId="1E99239E" w14:textId="77777777" w:rsidR="00283A87" w:rsidRPr="00283A87" w:rsidRDefault="00283A87" w:rsidP="00283A87">
      <w:r w:rsidRPr="00283A87">
        <w:t>Do you have any other questions about these grammar rules?</w:t>
      </w:r>
    </w:p>
    <w:p w14:paraId="27D09931" w14:textId="77777777" w:rsidR="00282BE0" w:rsidRPr="00283A87" w:rsidRDefault="00282BE0" w:rsidP="00283A87"/>
    <w:sectPr w:rsidR="00282BE0" w:rsidRPr="00283A87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E48"/>
    <w:multiLevelType w:val="multilevel"/>
    <w:tmpl w:val="1950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328E4"/>
    <w:multiLevelType w:val="multilevel"/>
    <w:tmpl w:val="B6EA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91260"/>
    <w:multiLevelType w:val="multilevel"/>
    <w:tmpl w:val="3F9A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84962"/>
    <w:multiLevelType w:val="multilevel"/>
    <w:tmpl w:val="DF5A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E6AFE"/>
    <w:multiLevelType w:val="multilevel"/>
    <w:tmpl w:val="E4EE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B2CC9"/>
    <w:multiLevelType w:val="multilevel"/>
    <w:tmpl w:val="D2F0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72D59"/>
    <w:multiLevelType w:val="multilevel"/>
    <w:tmpl w:val="B316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31309"/>
    <w:multiLevelType w:val="multilevel"/>
    <w:tmpl w:val="FCDE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24679"/>
    <w:multiLevelType w:val="multilevel"/>
    <w:tmpl w:val="A37E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E2E08"/>
    <w:multiLevelType w:val="multilevel"/>
    <w:tmpl w:val="43D4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551291"/>
    <w:multiLevelType w:val="multilevel"/>
    <w:tmpl w:val="06C6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908610">
    <w:abstractNumId w:val="4"/>
  </w:num>
  <w:num w:numId="2" w16cid:durableId="331109971">
    <w:abstractNumId w:val="10"/>
  </w:num>
  <w:num w:numId="3" w16cid:durableId="596862457">
    <w:abstractNumId w:val="8"/>
  </w:num>
  <w:num w:numId="4" w16cid:durableId="72316955">
    <w:abstractNumId w:val="5"/>
  </w:num>
  <w:num w:numId="5" w16cid:durableId="1949046917">
    <w:abstractNumId w:val="9"/>
  </w:num>
  <w:num w:numId="6" w16cid:durableId="1256287249">
    <w:abstractNumId w:val="7"/>
  </w:num>
  <w:num w:numId="7" w16cid:durableId="2025087321">
    <w:abstractNumId w:val="0"/>
  </w:num>
  <w:num w:numId="8" w16cid:durableId="1230573369">
    <w:abstractNumId w:val="6"/>
  </w:num>
  <w:num w:numId="9" w16cid:durableId="1534339206">
    <w:abstractNumId w:val="3"/>
  </w:num>
  <w:num w:numId="10" w16cid:durableId="1160582562">
    <w:abstractNumId w:val="1"/>
  </w:num>
  <w:num w:numId="11" w16cid:durableId="1319503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BA8"/>
    <w:rsid w:val="0018508D"/>
    <w:rsid w:val="00282BE0"/>
    <w:rsid w:val="00283A87"/>
    <w:rsid w:val="004812D8"/>
    <w:rsid w:val="00915BA8"/>
    <w:rsid w:val="00BC5A1D"/>
    <w:rsid w:val="00E5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51B70"/>
  <w15:chartTrackingRefBased/>
  <w15:docId w15:val="{197ABA32-504F-4DB5-AE58-175C1CCB2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790</Words>
  <Characters>4506</Characters>
  <Application>Microsoft Office Word</Application>
  <DocSecurity>0</DocSecurity>
  <Lines>37</Lines>
  <Paragraphs>10</Paragraphs>
  <ScaleCrop>false</ScaleCrop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Weixing (KASTEL)</dc:creator>
  <cp:keywords/>
  <dc:description/>
  <cp:lastModifiedBy>Zhang, Weixing (KASTEL)</cp:lastModifiedBy>
  <cp:revision>3</cp:revision>
  <dcterms:created xsi:type="dcterms:W3CDTF">2025-12-05T16:31:00Z</dcterms:created>
  <dcterms:modified xsi:type="dcterms:W3CDTF">2025-12-10T19:49:00Z</dcterms:modified>
</cp:coreProperties>
</file>