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4q6gtekfo3y" w:id="0"/>
      <w:bookmarkEnd w:id="0"/>
      <w:r w:rsidDel="00000000" w:rsidR="00000000" w:rsidRPr="00000000">
        <w:rPr>
          <w:rtl w:val="0"/>
        </w:rPr>
        <w:t xml:space="preserve">Approach of adapting the metamodels in the 1st/2nd iterations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did the following kinds of adaptations in the 1st/2nd adaptations: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values to the namespace URI or prefix, if these were missing. These values are required to generate the EMF model code.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root container elements, if these were missing. Every instantiable EMF meta-model requires a root container element. The reason is that only elements directly or transitively contained by this root element can later be instantiated in a generated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 some specific constellations, Xtext does not generate rule calls, even if the meta-model has a root container element, namely, when this element is not abstract but has subtypes. Also in these cases, we added an additional root container element containing the original root container.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bidirectional references, if present.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Xtext cannot cope with bidirectional references (and they are also considered an EMF antipattern (See, e.g., the discussion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https://www.eclipse.org/forums/index.php/t/1105161/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to EMF-native primitive datatypes, if other ones are used: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Some meta-models introduce their own primitive datatypes (e.g.,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etc.) instead of using EMF's defaults.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However, Xtext utilizes these EMF-native primitive datatypes and has specific rules on how to treat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example, an attribute of the type </w:t>
      </w:r>
      <w:r w:rsidDel="00000000" w:rsidR="00000000" w:rsidRPr="00000000">
        <w:rPr>
          <w:i w:val="1"/>
          <w:rtl w:val="0"/>
        </w:rPr>
        <w:t xml:space="preserve">EBoolean </w:t>
      </w:r>
      <w:r w:rsidDel="00000000" w:rsidR="00000000" w:rsidRPr="00000000">
        <w:rPr>
          <w:rtl w:val="0"/>
        </w:rPr>
        <w:t xml:space="preserve">in the meta-model will be translated into a grammar that allows the user to define the value of that attribute via the presence (=true) or absence (=false) of an optional keyword. For example, an ATL user might specify that a </w:t>
      </w:r>
      <w:r w:rsidDel="00000000" w:rsidR="00000000" w:rsidRPr="00000000">
        <w:rPr>
          <w:b w:val="1"/>
          <w:rtl w:val="0"/>
        </w:rPr>
        <w:t xml:space="preserve">lazy rule</w:t>
      </w:r>
      <w:r w:rsidDel="00000000" w:rsidR="00000000" w:rsidRPr="00000000">
        <w:rPr>
          <w:rtl w:val="0"/>
        </w:rPr>
        <w:t xml:space="preserve"> is unique by adding the keyword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in front of the </w:t>
      </w:r>
      <w:r w:rsidDel="00000000" w:rsidR="00000000" w:rsidRPr="00000000">
        <w:rPr>
          <w:b w:val="1"/>
          <w:rtl w:val="0"/>
        </w:rPr>
        <w:t xml:space="preserve">lazy rule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Thus, we switched from custom primitive datatypes to the EMF-native ones in the EMF meta-models.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values with lower bound 1 were changed to 0 since Xtext would otherwise generate a grammar that enforces the value ``</w:t>
      </w:r>
      <w:r w:rsidDel="00000000" w:rsidR="00000000" w:rsidRPr="00000000">
        <w:rPr>
          <w:i w:val="1"/>
          <w:rtl w:val="0"/>
        </w:rPr>
        <w:t xml:space="preserve">true''</w:t>
      </w:r>
      <w:r w:rsidDel="00000000" w:rsidR="00000000" w:rsidRPr="00000000">
        <w:rPr>
          <w:rtl w:val="0"/>
        </w:rPr>
        <w:t xml:space="preserve"> for that attribute.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Mandatory attributes are changed to be optional if they were not required in the original grammar. For example, the attribute mapsTo in class </w:t>
      </w:r>
      <w:r w:rsidDel="00000000" w:rsidR="00000000" w:rsidRPr="00000000">
        <w:rPr>
          <w:i w:val="1"/>
          <w:rtl w:val="0"/>
        </w:rPr>
        <w:t xml:space="preserve">InPatternElement</w:t>
      </w:r>
      <w:r w:rsidDel="00000000" w:rsidR="00000000" w:rsidRPr="00000000">
        <w:rPr>
          <w:rtl w:val="0"/>
        </w:rPr>
        <w:t xml:space="preserve"> is mandatory in the ATL meta-model, but there is no corresponding element in the original grammar.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missing concepts. We constructed the original grammar of BibTeX following the specification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https://www.bibtex.com/g/bibtex-format/</w:t>
        </w:r>
      </w:hyperlink>
      <w:r w:rsidDel="00000000" w:rsidR="00000000" w:rsidRPr="00000000">
        <w:rPr>
          <w:rtl w:val="0"/>
        </w:rPr>
        <w:t xml:space="preserve"> as described above. The original grammar contains the concepts entry type `</w:t>
      </w:r>
      <w:r w:rsidDel="00000000" w:rsidR="00000000" w:rsidRPr="00000000">
        <w:rPr>
          <w:i w:val="1"/>
          <w:rtl w:val="0"/>
        </w:rPr>
        <w:t xml:space="preserve">unpublished'</w:t>
      </w:r>
      <w:r w:rsidDel="00000000" w:rsidR="00000000" w:rsidRPr="00000000">
        <w:rPr>
          <w:rtl w:val="0"/>
        </w:rPr>
        <w:t xml:space="preserve"> and standard field type `</w:t>
      </w:r>
      <w:r w:rsidDel="00000000" w:rsidR="00000000" w:rsidRPr="00000000">
        <w:rPr>
          <w:i w:val="1"/>
          <w:rtl w:val="0"/>
        </w:rPr>
        <w:t xml:space="preserve">annote'</w:t>
      </w:r>
      <w:r w:rsidDel="00000000" w:rsidR="00000000" w:rsidRPr="00000000">
        <w:rPr>
          <w:rtl w:val="0"/>
        </w:rPr>
        <w:t xml:space="preserve">, which are missing in the meta-model. We manually added two classes to the meta-model to correspond to these concepts.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specific details on the modifications, please see: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https://docs.google.com/spreadsheets/d/15vzQXDJkoVRbTG-u7SGBuzKjCWbVQJ4xWHT9IfzKY6c/edit#gid=0</w:t>
        </w:r>
      </w:hyperlink>
      <w:r w:rsidDel="00000000" w:rsidR="00000000" w:rsidRPr="00000000">
        <w:rPr>
          <w:rtl w:val="0"/>
        </w:rPr>
        <w:t xml:space="preserve">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clipse.org/forums/index.php/t/1105161/" TargetMode="External"/><Relationship Id="rId7" Type="http://schemas.openxmlformats.org/officeDocument/2006/relationships/hyperlink" Target="https://www.bibtex.com/g/bibtex-format/" TargetMode="External"/><Relationship Id="rId8" Type="http://schemas.openxmlformats.org/officeDocument/2006/relationships/hyperlink" Target="https://docs.google.com/spreadsheets/d/15vzQXDJkoVRbTG-u7SGBuzKjCWbVQJ4xWHT9IfzKY6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