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0551" w14:textId="77777777" w:rsidR="00527D46" w:rsidRPr="00E96308" w:rsidRDefault="00527D46" w:rsidP="00527D46">
      <w:pPr>
        <w:pStyle w:val="Heading2"/>
        <w:spacing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s-MX"/>
        </w:rPr>
      </w:pPr>
      <w:bookmarkStart w:id="0" w:name="_Toc167633616"/>
      <w:r w:rsidRPr="00E96308">
        <w:rPr>
          <w:rFonts w:ascii="Times New Roman" w:hAnsi="Times New Roman" w:cs="Times New Roman"/>
          <w:color w:val="auto"/>
          <w:sz w:val="24"/>
          <w:szCs w:val="24"/>
          <w:lang w:val="es-MX"/>
        </w:rPr>
        <w:t>Fase 2: Planeación</w:t>
      </w:r>
      <w:bookmarkEnd w:id="0"/>
    </w:p>
    <w:p w14:paraId="7239E99C" w14:textId="77777777" w:rsidR="00527D46" w:rsidRPr="000E1D22" w:rsidRDefault="00527D46" w:rsidP="00527D4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E1D22">
        <w:rPr>
          <w:rFonts w:ascii="Times New Roman" w:hAnsi="Times New Roman" w:cs="Times New Roman"/>
          <w:sz w:val="24"/>
          <w:szCs w:val="24"/>
          <w:lang w:val="es-MX"/>
        </w:rPr>
        <w:t>Cronograma de Actividades:</w:t>
      </w:r>
    </w:p>
    <w:p w14:paraId="32C4092C" w14:textId="77777777" w:rsidR="00527D46" w:rsidRPr="00B9780D" w:rsidRDefault="00527D46" w:rsidP="00527D46">
      <w:pPr>
        <w:pStyle w:val="ListParagraph"/>
        <w:numPr>
          <w:ilvl w:val="0"/>
          <w:numId w:val="10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Fase de Investigación y Análisis: 3 semanas.</w:t>
      </w:r>
    </w:p>
    <w:p w14:paraId="25A0AE6F" w14:textId="77777777" w:rsidR="00527D46" w:rsidRPr="00B9780D" w:rsidRDefault="00527D46" w:rsidP="00527D46">
      <w:pPr>
        <w:pStyle w:val="ListParagraph"/>
        <w:numPr>
          <w:ilvl w:val="0"/>
          <w:numId w:val="10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Diseño y Desarrollo de la Aplicación: 8 semanas.</w:t>
      </w:r>
    </w:p>
    <w:p w14:paraId="20509CD0" w14:textId="77777777" w:rsidR="00527D46" w:rsidRPr="00B9780D" w:rsidRDefault="00527D46" w:rsidP="00527D46">
      <w:pPr>
        <w:pStyle w:val="ListParagraph"/>
        <w:numPr>
          <w:ilvl w:val="0"/>
          <w:numId w:val="10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Pruebas y Depuración: 4 semanas.</w:t>
      </w:r>
    </w:p>
    <w:p w14:paraId="4F9C8BC9" w14:textId="77777777" w:rsidR="00527D46" w:rsidRPr="00B9780D" w:rsidRDefault="00527D46" w:rsidP="00527D46">
      <w:pPr>
        <w:pStyle w:val="ListParagraph"/>
        <w:numPr>
          <w:ilvl w:val="0"/>
          <w:numId w:val="10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Implementación y Entrega: 3 semanas.</w:t>
      </w:r>
    </w:p>
    <w:p w14:paraId="43AB8F03" w14:textId="77777777" w:rsidR="00527D46" w:rsidRPr="00B9780D" w:rsidRDefault="00527D46" w:rsidP="00527D46">
      <w:pPr>
        <w:pStyle w:val="ListParagraph"/>
        <w:numPr>
          <w:ilvl w:val="0"/>
          <w:numId w:val="10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Total: 18 semanas.</w:t>
      </w:r>
    </w:p>
    <w:p w14:paraId="279A3CA2" w14:textId="77777777" w:rsidR="00527D46" w:rsidRPr="000E1D22" w:rsidRDefault="00527D46" w:rsidP="00527D4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E1D22">
        <w:rPr>
          <w:rFonts w:ascii="Times New Roman" w:hAnsi="Times New Roman" w:cs="Times New Roman"/>
          <w:sz w:val="24"/>
          <w:szCs w:val="24"/>
          <w:lang w:val="es-MX"/>
        </w:rPr>
        <w:t>Presupuesto:</w:t>
      </w:r>
    </w:p>
    <w:p w14:paraId="6314E4D2" w14:textId="77777777" w:rsidR="00527D46" w:rsidRPr="00B9780D" w:rsidRDefault="00527D46" w:rsidP="00527D46">
      <w:pPr>
        <w:pStyle w:val="ListParagraph"/>
        <w:numPr>
          <w:ilvl w:val="0"/>
          <w:numId w:val="11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 xml:space="preserve">Asignación de fondos para el equipo de desarrollo (desarrolladores, diseñadores, </w:t>
      </w:r>
      <w:proofErr w:type="spellStart"/>
      <w:r w:rsidRPr="00B9780D">
        <w:rPr>
          <w:rFonts w:ascii="Times New Roman" w:hAnsi="Times New Roman" w:cs="Times New Roman"/>
          <w:sz w:val="24"/>
          <w:szCs w:val="24"/>
          <w:lang w:val="es-MX"/>
        </w:rPr>
        <w:t>testers</w:t>
      </w:r>
      <w:proofErr w:type="spellEnd"/>
      <w:r w:rsidRPr="00B9780D">
        <w:rPr>
          <w:rFonts w:ascii="Times New Roman" w:hAnsi="Times New Roman" w:cs="Times New Roman"/>
          <w:sz w:val="24"/>
          <w:szCs w:val="24"/>
          <w:lang w:val="es-MX"/>
        </w:rPr>
        <w:t>).</w:t>
      </w:r>
    </w:p>
    <w:p w14:paraId="339B418E" w14:textId="77777777" w:rsidR="00527D46" w:rsidRPr="00B9780D" w:rsidRDefault="00527D46" w:rsidP="00527D46">
      <w:pPr>
        <w:pStyle w:val="ListParagraph"/>
        <w:numPr>
          <w:ilvl w:val="0"/>
          <w:numId w:val="11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Costos de infraestructura (servidores, licencias de software, dispositivos).</w:t>
      </w:r>
    </w:p>
    <w:p w14:paraId="662EA253" w14:textId="77777777" w:rsidR="00527D46" w:rsidRPr="00B9780D" w:rsidRDefault="00527D46" w:rsidP="00527D46">
      <w:pPr>
        <w:pStyle w:val="ListParagraph"/>
        <w:numPr>
          <w:ilvl w:val="0"/>
          <w:numId w:val="11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 xml:space="preserve">Presupuesto para capacitación, soporte y mantenimiento </w:t>
      </w:r>
      <w:proofErr w:type="spellStart"/>
      <w:r w:rsidRPr="00B9780D">
        <w:rPr>
          <w:rFonts w:ascii="Times New Roman" w:hAnsi="Times New Roman" w:cs="Times New Roman"/>
          <w:sz w:val="24"/>
          <w:szCs w:val="24"/>
          <w:lang w:val="es-MX"/>
        </w:rPr>
        <w:t>post-implementación</w:t>
      </w:r>
      <w:proofErr w:type="spellEnd"/>
      <w:r w:rsidRPr="00B9780D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6163DC5" w14:textId="77777777" w:rsidR="00527D46" w:rsidRPr="000E1D22" w:rsidRDefault="00527D46" w:rsidP="00527D4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E1D22">
        <w:rPr>
          <w:rFonts w:ascii="Times New Roman" w:hAnsi="Times New Roman" w:cs="Times New Roman"/>
          <w:sz w:val="24"/>
          <w:szCs w:val="24"/>
          <w:lang w:val="es-MX"/>
        </w:rPr>
        <w:t>Recursos:</w:t>
      </w:r>
    </w:p>
    <w:p w14:paraId="3E4C6C75" w14:textId="77777777" w:rsidR="00527D46" w:rsidRPr="00B9780D" w:rsidRDefault="00527D46" w:rsidP="00527D46">
      <w:pPr>
        <w:pStyle w:val="ListParagraph"/>
        <w:numPr>
          <w:ilvl w:val="0"/>
          <w:numId w:val="12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Equipo de desarrollo de software con experiencia en aplicaciones móviles.</w:t>
      </w:r>
    </w:p>
    <w:p w14:paraId="14E99FB2" w14:textId="77777777" w:rsidR="00527D46" w:rsidRPr="00B9780D" w:rsidRDefault="00527D46" w:rsidP="00527D46">
      <w:pPr>
        <w:pStyle w:val="ListParagraph"/>
        <w:numPr>
          <w:ilvl w:val="0"/>
          <w:numId w:val="12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Recursos de hardware y software necesarios para el desarrollo y pruebas.</w:t>
      </w:r>
    </w:p>
    <w:p w14:paraId="61A02550" w14:textId="77777777" w:rsidR="00527D46" w:rsidRPr="00B9780D" w:rsidRDefault="00527D46" w:rsidP="00527D46">
      <w:pPr>
        <w:pStyle w:val="ListParagraph"/>
        <w:numPr>
          <w:ilvl w:val="0"/>
          <w:numId w:val="12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Herramientas de desarrollo y colaboración para el equipo.</w:t>
      </w:r>
    </w:p>
    <w:p w14:paraId="57C44A00" w14:textId="77777777" w:rsidR="00527D46" w:rsidRPr="000E1D22" w:rsidRDefault="00527D46" w:rsidP="00527D4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E1D22">
        <w:rPr>
          <w:rFonts w:ascii="Times New Roman" w:hAnsi="Times New Roman" w:cs="Times New Roman"/>
          <w:sz w:val="24"/>
          <w:szCs w:val="24"/>
          <w:lang w:val="es-MX"/>
        </w:rPr>
        <w:t>Riesgos:</w:t>
      </w:r>
    </w:p>
    <w:p w14:paraId="2057B6F9" w14:textId="77777777" w:rsidR="00527D46" w:rsidRPr="00B9780D" w:rsidRDefault="00527D46" w:rsidP="00527D46">
      <w:pPr>
        <w:pStyle w:val="ListParagraph"/>
        <w:numPr>
          <w:ilvl w:val="0"/>
          <w:numId w:val="13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Retrasos en el desarrollo o pruebas debido a problemas técnicos o humanos.</w:t>
      </w:r>
    </w:p>
    <w:p w14:paraId="6013212F" w14:textId="77777777" w:rsidR="00527D46" w:rsidRPr="00B9780D" w:rsidRDefault="00527D46" w:rsidP="00527D46">
      <w:pPr>
        <w:pStyle w:val="ListParagraph"/>
        <w:numPr>
          <w:ilvl w:val="0"/>
          <w:numId w:val="13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Dificultades en la integración con sistemas existentes de la clínica.</w:t>
      </w:r>
    </w:p>
    <w:p w14:paraId="58ECE0CA" w14:textId="77777777" w:rsidR="00527D46" w:rsidRPr="00B9780D" w:rsidRDefault="00527D46" w:rsidP="00527D46">
      <w:pPr>
        <w:pStyle w:val="ListParagraph"/>
        <w:numPr>
          <w:ilvl w:val="0"/>
          <w:numId w:val="13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Problemas de seguridad o privacidad relacionados con datos de usuarios.</w:t>
      </w:r>
    </w:p>
    <w:p w14:paraId="1278819F" w14:textId="77777777" w:rsidR="00527D46" w:rsidRPr="000E1D22" w:rsidRDefault="00527D46" w:rsidP="00527D4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E1D22">
        <w:rPr>
          <w:rFonts w:ascii="Times New Roman" w:hAnsi="Times New Roman" w:cs="Times New Roman"/>
          <w:sz w:val="24"/>
          <w:szCs w:val="24"/>
          <w:lang w:val="es-MX"/>
        </w:rPr>
        <w:lastRenderedPageBreak/>
        <w:t>Asignación de personal:</w:t>
      </w:r>
    </w:p>
    <w:p w14:paraId="34117B3E" w14:textId="77777777" w:rsidR="00527D46" w:rsidRPr="00B9780D" w:rsidRDefault="00527D46" w:rsidP="00527D46">
      <w:pPr>
        <w:pStyle w:val="ListParagraph"/>
        <w:numPr>
          <w:ilvl w:val="0"/>
          <w:numId w:val="14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Equipo de desarrollo asignado según habilidades específicas.</w:t>
      </w:r>
    </w:p>
    <w:p w14:paraId="1DB1C222" w14:textId="77777777" w:rsidR="00527D46" w:rsidRPr="00B9780D" w:rsidRDefault="00527D46" w:rsidP="00527D46">
      <w:pPr>
        <w:pStyle w:val="ListParagraph"/>
        <w:numPr>
          <w:ilvl w:val="0"/>
          <w:numId w:val="14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Asignación de personal de pruebas y calidad.</w:t>
      </w:r>
    </w:p>
    <w:p w14:paraId="47714634" w14:textId="77777777" w:rsidR="00527D46" w:rsidRPr="00B9780D" w:rsidRDefault="00527D46" w:rsidP="00527D46">
      <w:pPr>
        <w:pStyle w:val="ListParagraph"/>
        <w:numPr>
          <w:ilvl w:val="0"/>
          <w:numId w:val="14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Asignación de personal de soporte técnico para el cliente.</w:t>
      </w:r>
    </w:p>
    <w:p w14:paraId="5F9F070A" w14:textId="77777777" w:rsidR="00527D46" w:rsidRPr="00E96308" w:rsidRDefault="00527D46" w:rsidP="00527D46">
      <w:pPr>
        <w:pStyle w:val="Heading2"/>
        <w:spacing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s-MX"/>
        </w:rPr>
      </w:pPr>
      <w:bookmarkStart w:id="1" w:name="_Toc167633617"/>
      <w:r w:rsidRPr="00E96308">
        <w:rPr>
          <w:rFonts w:ascii="Times New Roman" w:hAnsi="Times New Roman" w:cs="Times New Roman"/>
          <w:color w:val="auto"/>
          <w:sz w:val="24"/>
          <w:szCs w:val="24"/>
          <w:lang w:val="es-MX"/>
        </w:rPr>
        <w:t>Fase 3: Ejecución</w:t>
      </w:r>
      <w:bookmarkEnd w:id="1"/>
    </w:p>
    <w:p w14:paraId="72DDF5C7" w14:textId="77777777" w:rsidR="00527D46" w:rsidRPr="000E1D22" w:rsidRDefault="00527D46" w:rsidP="00527D4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E1D22">
        <w:rPr>
          <w:rFonts w:ascii="Times New Roman" w:hAnsi="Times New Roman" w:cs="Times New Roman"/>
          <w:sz w:val="24"/>
          <w:szCs w:val="24"/>
          <w:lang w:val="es-MX"/>
        </w:rPr>
        <w:t>Reportes de Avance:</w:t>
      </w:r>
    </w:p>
    <w:p w14:paraId="482AC9C1" w14:textId="77777777" w:rsidR="00527D46" w:rsidRPr="00B9780D" w:rsidRDefault="00527D46" w:rsidP="00527D46">
      <w:pPr>
        <w:pStyle w:val="ListParagraph"/>
        <w:numPr>
          <w:ilvl w:val="0"/>
          <w:numId w:val="15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Informes regulares sobre el progreso del proyecto, incluyendo tareas completadas, plazos y cualquier problema encontrado.</w:t>
      </w:r>
    </w:p>
    <w:p w14:paraId="2C8AD1B3" w14:textId="77777777" w:rsidR="00527D46" w:rsidRPr="000E1D22" w:rsidRDefault="00527D46" w:rsidP="00527D4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E1D22">
        <w:rPr>
          <w:rFonts w:ascii="Times New Roman" w:hAnsi="Times New Roman" w:cs="Times New Roman"/>
          <w:sz w:val="24"/>
          <w:szCs w:val="24"/>
          <w:lang w:val="es-MX"/>
        </w:rPr>
        <w:t>Cambios:</w:t>
      </w:r>
    </w:p>
    <w:p w14:paraId="649B78AC" w14:textId="77777777" w:rsidR="00527D46" w:rsidRPr="00B9780D" w:rsidRDefault="00527D46" w:rsidP="00527D46">
      <w:pPr>
        <w:pStyle w:val="ListParagraph"/>
        <w:numPr>
          <w:ilvl w:val="0"/>
          <w:numId w:val="15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Gestión formal de cambios para manejar modificaciones en los requisitos o el alcance del proyecto.</w:t>
      </w:r>
    </w:p>
    <w:p w14:paraId="3B71449D" w14:textId="77777777" w:rsidR="00527D46" w:rsidRPr="00B9780D" w:rsidRDefault="00527D46" w:rsidP="00527D46">
      <w:pPr>
        <w:pStyle w:val="ListParagraph"/>
        <w:numPr>
          <w:ilvl w:val="0"/>
          <w:numId w:val="15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Evaluación cuidadosa de los cambios para minimizar su impacto en el tiempo y el presupuesto.</w:t>
      </w:r>
    </w:p>
    <w:p w14:paraId="0362049E" w14:textId="77777777" w:rsidR="00527D46" w:rsidRPr="000E1D22" w:rsidRDefault="00527D46" w:rsidP="00527D4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E1D22">
        <w:rPr>
          <w:rFonts w:ascii="Times New Roman" w:hAnsi="Times New Roman" w:cs="Times New Roman"/>
          <w:sz w:val="24"/>
          <w:szCs w:val="24"/>
          <w:lang w:val="es-MX"/>
        </w:rPr>
        <w:t>Calidad:</w:t>
      </w:r>
    </w:p>
    <w:p w14:paraId="6257E31C" w14:textId="77777777" w:rsidR="00527D46" w:rsidRPr="00B9780D" w:rsidRDefault="00527D46" w:rsidP="00527D46">
      <w:pPr>
        <w:pStyle w:val="ListParagraph"/>
        <w:numPr>
          <w:ilvl w:val="0"/>
          <w:numId w:val="16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Realización de pruebas exhaustivas para asegurar el funcionamiento correcto del sistema y su conformidad con los requisitos.</w:t>
      </w:r>
    </w:p>
    <w:p w14:paraId="60B08E79" w14:textId="77777777" w:rsidR="00527D46" w:rsidRPr="00B724A5" w:rsidRDefault="00527D46" w:rsidP="00527D46">
      <w:pPr>
        <w:pStyle w:val="ListParagraph"/>
        <w:numPr>
          <w:ilvl w:val="0"/>
          <w:numId w:val="16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Establecimiento de métricas de calidad para evaluar el rendimiento del sistema.</w:t>
      </w:r>
    </w:p>
    <w:p w14:paraId="7056A7F9" w14:textId="77777777" w:rsidR="00527D46" w:rsidRPr="000E1D22" w:rsidRDefault="00527D46" w:rsidP="00527D46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0E1D22">
        <w:rPr>
          <w:rFonts w:ascii="Times New Roman" w:hAnsi="Times New Roman" w:cs="Times New Roman"/>
          <w:sz w:val="24"/>
          <w:szCs w:val="24"/>
          <w:lang w:val="es-MX"/>
        </w:rPr>
        <w:t>Pronósticos:</w:t>
      </w:r>
    </w:p>
    <w:p w14:paraId="4776EA80" w14:textId="77777777" w:rsidR="00527D46" w:rsidRPr="00B9780D" w:rsidRDefault="00527D46" w:rsidP="00527D46">
      <w:pPr>
        <w:pStyle w:val="ListParagraph"/>
        <w:numPr>
          <w:ilvl w:val="0"/>
          <w:numId w:val="17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t>Evaluación continua de riesgos y obstáculos potenciales para ajustar los plazos y recursos según sea necesario.</w:t>
      </w:r>
    </w:p>
    <w:p w14:paraId="380F11D5" w14:textId="77777777" w:rsidR="00527D46" w:rsidRPr="00B9780D" w:rsidRDefault="00527D46" w:rsidP="00527D46">
      <w:pPr>
        <w:pStyle w:val="ListParagraph"/>
        <w:numPr>
          <w:ilvl w:val="0"/>
          <w:numId w:val="17"/>
        </w:numPr>
        <w:spacing w:after="160"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B9780D">
        <w:rPr>
          <w:rFonts w:ascii="Times New Roman" w:hAnsi="Times New Roman" w:cs="Times New Roman"/>
          <w:sz w:val="24"/>
          <w:szCs w:val="24"/>
          <w:lang w:val="es-MX"/>
        </w:rPr>
        <w:lastRenderedPageBreak/>
        <w:t>Actualización regular de pronósticos a medida que se avanza en el proyecto.</w:t>
      </w:r>
    </w:p>
    <w:p w14:paraId="2DA66DB7" w14:textId="3EF1D812" w:rsidR="00FC05C2" w:rsidRPr="00FC05C2" w:rsidRDefault="00FC05C2" w:rsidP="00FC05C2">
      <w:pPr>
        <w:pStyle w:val="Heading1"/>
        <w:spacing w:line="48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s-MX"/>
        </w:rPr>
      </w:pPr>
      <w:bookmarkStart w:id="2" w:name="_Toc167633623"/>
      <w:r>
        <w:rPr>
          <w:noProof/>
        </w:rPr>
        <w:drawing>
          <wp:anchor distT="0" distB="0" distL="114300" distR="114300" simplePos="0" relativeHeight="251657216" behindDoc="0" locked="0" layoutInCell="1" allowOverlap="1" wp14:anchorId="66EBE76D" wp14:editId="0C5A1DF7">
            <wp:simplePos x="0" y="0"/>
            <wp:positionH relativeFrom="column">
              <wp:posOffset>-562610</wp:posOffset>
            </wp:positionH>
            <wp:positionV relativeFrom="paragraph">
              <wp:posOffset>613410</wp:posOffset>
            </wp:positionV>
            <wp:extent cx="6715125" cy="4149725"/>
            <wp:effectExtent l="0" t="0" r="9525" b="3175"/>
            <wp:wrapThrough wrapText="bothSides">
              <wp:wrapPolygon edited="0">
                <wp:start x="0" y="0"/>
                <wp:lineTo x="0" y="21517"/>
                <wp:lineTo x="21569" y="21517"/>
                <wp:lineTo x="21569" y="0"/>
                <wp:lineTo x="0" y="0"/>
              </wp:wrapPolygon>
            </wp:wrapThrough>
            <wp:docPr id="684439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05C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s-MX"/>
        </w:rPr>
        <w:t>Estructura de Desglose de Trabajo – EDT</w:t>
      </w:r>
      <w:bookmarkEnd w:id="2"/>
      <w:r w:rsidRPr="00FC05C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s-MX"/>
        </w:rPr>
        <w:t> </w:t>
      </w:r>
    </w:p>
    <w:p w14:paraId="64CBD32E" w14:textId="32CEB490" w:rsidR="00FC05C2" w:rsidRDefault="00FC05C2" w:rsidP="00FC05C2">
      <w:pPr>
        <w:pStyle w:val="NormalWeb"/>
        <w:keepNext/>
        <w:jc w:val="center"/>
      </w:pPr>
    </w:p>
    <w:p w14:paraId="6D656BF7" w14:textId="3D6EE0C9" w:rsidR="00FC05C2" w:rsidRDefault="00FC05C2" w:rsidP="00FC05C2">
      <w:pPr>
        <w:pStyle w:val="NormalWeb"/>
        <w:jc w:val="center"/>
      </w:pPr>
    </w:p>
    <w:p w14:paraId="61B24AC5" w14:textId="355DF1C7" w:rsidR="00FC05C2" w:rsidRDefault="00FC05C2" w:rsidP="00FC05C2">
      <w:pPr>
        <w:pStyle w:val="NormalWeb"/>
        <w:jc w:val="center"/>
      </w:pPr>
    </w:p>
    <w:p w14:paraId="701134EF" w14:textId="5F28A644" w:rsidR="00FC05C2" w:rsidRDefault="00FC05C2" w:rsidP="00FC05C2">
      <w:pPr>
        <w:pStyle w:val="NormalWeb"/>
        <w:jc w:val="center"/>
      </w:pPr>
    </w:p>
    <w:p w14:paraId="357F58D8" w14:textId="71801DA6" w:rsidR="00FC05C2" w:rsidRDefault="00FC05C2" w:rsidP="00FC05C2">
      <w:pPr>
        <w:pStyle w:val="NormalWeb"/>
        <w:jc w:val="center"/>
      </w:pPr>
    </w:p>
    <w:p w14:paraId="5AFE5892" w14:textId="6A98CF33" w:rsidR="00FC05C2" w:rsidRDefault="00FC05C2" w:rsidP="00FC05C2">
      <w:pPr>
        <w:pStyle w:val="NormalWeb"/>
        <w:jc w:val="center"/>
      </w:pPr>
    </w:p>
    <w:p w14:paraId="0351C287" w14:textId="72A07734" w:rsidR="00FC05C2" w:rsidRDefault="00FC05C2" w:rsidP="00FC05C2">
      <w:pPr>
        <w:pStyle w:val="NormalWeb"/>
        <w:jc w:val="center"/>
      </w:pPr>
    </w:p>
    <w:p w14:paraId="1109EEA5" w14:textId="4514F7F3" w:rsidR="00FC05C2" w:rsidRDefault="00FC05C2" w:rsidP="00FC05C2">
      <w:pPr>
        <w:pStyle w:val="NormalWeb"/>
        <w:jc w:val="center"/>
      </w:pPr>
    </w:p>
    <w:p w14:paraId="5078EE1B" w14:textId="2F179F29" w:rsidR="00FC05C2" w:rsidRPr="00FC05C2" w:rsidRDefault="00FC05C2" w:rsidP="00FC05C2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s-MX"/>
        </w:rPr>
      </w:pPr>
      <w:bookmarkStart w:id="3" w:name="_Toc167633624"/>
      <w:r w:rsidRPr="00FC05C2">
        <w:rPr>
          <w:rFonts w:ascii="Times New Roman" w:hAnsi="Times New Roman" w:cs="Times New Roman"/>
          <w:color w:val="auto"/>
          <w:sz w:val="24"/>
          <w:szCs w:val="24"/>
          <w:lang w:val="es-MX"/>
        </w:rPr>
        <w:lastRenderedPageBreak/>
        <w:t>Tabla de riesgos iniciales de alto nivel</w:t>
      </w:r>
      <w:bookmarkEnd w:id="3"/>
    </w:p>
    <w:tbl>
      <w:tblPr>
        <w:tblStyle w:val="TableGrid"/>
        <w:tblpPr w:leftFromText="141" w:rightFromText="141" w:vertAnchor="text" w:horzAnchor="margin" w:tblpXSpec="center" w:tblpY="977"/>
        <w:tblW w:w="10207" w:type="dxa"/>
        <w:tblLayout w:type="fixed"/>
        <w:tblLook w:val="04A0" w:firstRow="1" w:lastRow="0" w:firstColumn="1" w:lastColumn="0" w:noHBand="0" w:noVBand="1"/>
      </w:tblPr>
      <w:tblGrid>
        <w:gridCol w:w="2830"/>
        <w:gridCol w:w="1276"/>
        <w:gridCol w:w="1701"/>
        <w:gridCol w:w="1134"/>
        <w:gridCol w:w="3266"/>
      </w:tblGrid>
      <w:tr w:rsidR="00FC05C2" w14:paraId="49107DC4" w14:textId="77777777" w:rsidTr="00871AF7">
        <w:tc>
          <w:tcPr>
            <w:tcW w:w="2830" w:type="dxa"/>
          </w:tcPr>
          <w:p w14:paraId="18E7760C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Riesgo</w:t>
            </w:r>
            <w:proofErr w:type="spellEnd"/>
          </w:p>
        </w:tc>
        <w:tc>
          <w:tcPr>
            <w:tcW w:w="1276" w:type="dxa"/>
          </w:tcPr>
          <w:p w14:paraId="02A870B9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1701" w:type="dxa"/>
          </w:tcPr>
          <w:p w14:paraId="12F90BD4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6D8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robabilidad</w:t>
            </w:r>
            <w:proofErr w:type="spellEnd"/>
          </w:p>
        </w:tc>
        <w:tc>
          <w:tcPr>
            <w:tcW w:w="1134" w:type="dxa"/>
          </w:tcPr>
          <w:p w14:paraId="77477458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Impacto</w:t>
            </w:r>
            <w:proofErr w:type="spellEnd"/>
          </w:p>
        </w:tc>
        <w:tc>
          <w:tcPr>
            <w:tcW w:w="3266" w:type="dxa"/>
          </w:tcPr>
          <w:p w14:paraId="0B474AE2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Estrategias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evitar</w:t>
            </w:r>
            <w:proofErr w:type="spellEnd"/>
          </w:p>
        </w:tc>
      </w:tr>
      <w:tr w:rsidR="00FC05C2" w:rsidRPr="00FC05C2" w14:paraId="0B40A6B5" w14:textId="77777777" w:rsidTr="00871AF7">
        <w:tc>
          <w:tcPr>
            <w:tcW w:w="2830" w:type="dxa"/>
          </w:tcPr>
          <w:p w14:paraId="18B5B4DA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Retrasos en el desarrollo debido a problemas técnicos o humanos</w:t>
            </w:r>
          </w:p>
        </w:tc>
        <w:tc>
          <w:tcPr>
            <w:tcW w:w="1276" w:type="dxa"/>
          </w:tcPr>
          <w:p w14:paraId="0DE7D136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Técnico</w:t>
            </w:r>
          </w:p>
        </w:tc>
        <w:tc>
          <w:tcPr>
            <w:tcW w:w="1701" w:type="dxa"/>
          </w:tcPr>
          <w:p w14:paraId="1151B912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1134" w:type="dxa"/>
            <w:shd w:val="clear" w:color="auto" w:fill="FF0000"/>
          </w:tcPr>
          <w:p w14:paraId="0735A0B7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6D8B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3266" w:type="dxa"/>
          </w:tcPr>
          <w:p w14:paraId="2F63304C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Realizar pruebas exhaustivas y revisión continua del código</w:t>
            </w:r>
          </w:p>
        </w:tc>
      </w:tr>
      <w:tr w:rsidR="00FC05C2" w:rsidRPr="00FC05C2" w14:paraId="4D84DA93" w14:textId="77777777" w:rsidTr="00871AF7">
        <w:trPr>
          <w:trHeight w:val="723"/>
        </w:trPr>
        <w:tc>
          <w:tcPr>
            <w:tcW w:w="2830" w:type="dxa"/>
          </w:tcPr>
          <w:p w14:paraId="4A483217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Dificultades en la integración con sistemas existentes</w:t>
            </w:r>
          </w:p>
        </w:tc>
        <w:tc>
          <w:tcPr>
            <w:tcW w:w="1276" w:type="dxa"/>
          </w:tcPr>
          <w:p w14:paraId="4EB66902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Técnico</w:t>
            </w:r>
          </w:p>
        </w:tc>
        <w:tc>
          <w:tcPr>
            <w:tcW w:w="1701" w:type="dxa"/>
          </w:tcPr>
          <w:p w14:paraId="46E74499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134" w:type="dxa"/>
            <w:shd w:val="clear" w:color="auto" w:fill="FF0000"/>
          </w:tcPr>
          <w:p w14:paraId="313F7760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6D8B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3266" w:type="dxa"/>
          </w:tcPr>
          <w:p w14:paraId="6AD376E3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Realizar pruebas de integración tempranas y coordinación constante con los equipos responsables de los sistemas existentes.</w:t>
            </w:r>
          </w:p>
        </w:tc>
      </w:tr>
      <w:tr w:rsidR="00FC05C2" w:rsidRPr="00FC05C2" w14:paraId="1F0CED94" w14:textId="77777777" w:rsidTr="00871AF7">
        <w:trPr>
          <w:trHeight w:val="859"/>
        </w:trPr>
        <w:tc>
          <w:tcPr>
            <w:tcW w:w="2830" w:type="dxa"/>
          </w:tcPr>
          <w:p w14:paraId="7CC219D5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Problemas de seguridad o privacidad relacionado con datos de usuario</w:t>
            </w:r>
          </w:p>
        </w:tc>
        <w:tc>
          <w:tcPr>
            <w:tcW w:w="1276" w:type="dxa"/>
          </w:tcPr>
          <w:p w14:paraId="3D65F7D1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Técnico</w:t>
            </w:r>
          </w:p>
        </w:tc>
        <w:tc>
          <w:tcPr>
            <w:tcW w:w="1701" w:type="dxa"/>
          </w:tcPr>
          <w:p w14:paraId="0BE0D516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134" w:type="dxa"/>
            <w:shd w:val="clear" w:color="auto" w:fill="FF0000"/>
          </w:tcPr>
          <w:p w14:paraId="4B5B5D65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6D8B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3266" w:type="dxa"/>
          </w:tcPr>
          <w:p w14:paraId="0B1AD292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Implementar protocolos de seguridad robustos, como encriptación de datos y autenticación segura.</w:t>
            </w:r>
          </w:p>
        </w:tc>
      </w:tr>
      <w:tr w:rsidR="00FC05C2" w:rsidRPr="00FC05C2" w14:paraId="16BEE22F" w14:textId="77777777" w:rsidTr="00871AF7">
        <w:trPr>
          <w:trHeight w:val="972"/>
        </w:trPr>
        <w:tc>
          <w:tcPr>
            <w:tcW w:w="2830" w:type="dxa"/>
          </w:tcPr>
          <w:p w14:paraId="4E0305A1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Cambios en los requisitos o alcance del proyecto</w:t>
            </w:r>
          </w:p>
        </w:tc>
        <w:tc>
          <w:tcPr>
            <w:tcW w:w="1276" w:type="dxa"/>
          </w:tcPr>
          <w:p w14:paraId="64FBDA89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  <w:tc>
          <w:tcPr>
            <w:tcW w:w="1701" w:type="dxa"/>
          </w:tcPr>
          <w:p w14:paraId="2CFBACF0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134" w:type="dxa"/>
            <w:shd w:val="clear" w:color="auto" w:fill="FF0000"/>
          </w:tcPr>
          <w:p w14:paraId="4E262DA2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3266" w:type="dxa"/>
          </w:tcPr>
          <w:p w14:paraId="29B16D67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Mantener una comunicación abierta con los </w:t>
            </w:r>
            <w:proofErr w:type="spellStart"/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stakeholders</w:t>
            </w:r>
            <w:proofErr w:type="spellEnd"/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seguir un proceso formal de gestión de cambios.</w:t>
            </w:r>
          </w:p>
        </w:tc>
      </w:tr>
      <w:tr w:rsidR="00FC05C2" w:rsidRPr="00FC05C2" w14:paraId="2587C048" w14:textId="77777777" w:rsidTr="00871AF7">
        <w:trPr>
          <w:trHeight w:val="575"/>
        </w:trPr>
        <w:tc>
          <w:tcPr>
            <w:tcW w:w="2830" w:type="dxa"/>
          </w:tcPr>
          <w:p w14:paraId="33F7EFC7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Dificultad para mantener la compatibilidad con diferentes dispositivos móviles</w:t>
            </w:r>
          </w:p>
        </w:tc>
        <w:tc>
          <w:tcPr>
            <w:tcW w:w="1276" w:type="dxa"/>
          </w:tcPr>
          <w:p w14:paraId="49B682CE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Técnico</w:t>
            </w:r>
          </w:p>
        </w:tc>
        <w:tc>
          <w:tcPr>
            <w:tcW w:w="1701" w:type="dxa"/>
          </w:tcPr>
          <w:p w14:paraId="79C4E6AF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134" w:type="dxa"/>
            <w:shd w:val="clear" w:color="auto" w:fill="FFFF00"/>
          </w:tcPr>
          <w:p w14:paraId="11D2BD37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3266" w:type="dxa"/>
          </w:tcPr>
          <w:p w14:paraId="5CB1A159" w14:textId="77777777" w:rsidR="00FC05C2" w:rsidRPr="00FC05C2" w:rsidRDefault="00FC05C2" w:rsidP="00871AF7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Realizar pruebas exhaustivas en una variedad de dispositivos y sistemas operativos.</w:t>
            </w:r>
          </w:p>
        </w:tc>
      </w:tr>
      <w:tr w:rsidR="00FC05C2" w:rsidRPr="00FC05C2" w14:paraId="344E18EE" w14:textId="77777777" w:rsidTr="00871AF7">
        <w:trPr>
          <w:trHeight w:val="575"/>
        </w:trPr>
        <w:tc>
          <w:tcPr>
            <w:tcW w:w="2830" w:type="dxa"/>
          </w:tcPr>
          <w:p w14:paraId="63E841AD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Falta de adopción por parte de los usuarios</w:t>
            </w:r>
          </w:p>
        </w:tc>
        <w:tc>
          <w:tcPr>
            <w:tcW w:w="1276" w:type="dxa"/>
          </w:tcPr>
          <w:p w14:paraId="602C7A8A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Comercial</w:t>
            </w:r>
            <w:proofErr w:type="spellEnd"/>
          </w:p>
        </w:tc>
        <w:tc>
          <w:tcPr>
            <w:tcW w:w="1701" w:type="dxa"/>
          </w:tcPr>
          <w:p w14:paraId="2565E12B" w14:textId="77777777" w:rsid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134" w:type="dxa"/>
            <w:shd w:val="clear" w:color="auto" w:fill="FFFF00"/>
          </w:tcPr>
          <w:p w14:paraId="507BEAB7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3266" w:type="dxa"/>
          </w:tcPr>
          <w:p w14:paraId="3CE83BE2" w14:textId="77777777" w:rsidR="00FC05C2" w:rsidRPr="00FC05C2" w:rsidRDefault="00FC05C2" w:rsidP="00871AF7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Involucrar a los usuarios en el proceso de desarrollo y ofrecer capacitación y soporte adecuados.</w:t>
            </w:r>
          </w:p>
        </w:tc>
      </w:tr>
      <w:tr w:rsidR="00FC05C2" w:rsidRPr="00FC05C2" w14:paraId="262548E6" w14:textId="77777777" w:rsidTr="00871AF7">
        <w:trPr>
          <w:trHeight w:val="575"/>
        </w:trPr>
        <w:tc>
          <w:tcPr>
            <w:tcW w:w="2830" w:type="dxa"/>
          </w:tcPr>
          <w:p w14:paraId="331F3568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Problemas con la disponibilidad de recursos</w:t>
            </w:r>
          </w:p>
        </w:tc>
        <w:tc>
          <w:tcPr>
            <w:tcW w:w="1276" w:type="dxa"/>
          </w:tcPr>
          <w:p w14:paraId="4F50B38B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  <w:tc>
          <w:tcPr>
            <w:tcW w:w="1701" w:type="dxa"/>
          </w:tcPr>
          <w:p w14:paraId="6604B063" w14:textId="77777777" w:rsid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134" w:type="dxa"/>
            <w:shd w:val="clear" w:color="auto" w:fill="FFFF00"/>
          </w:tcPr>
          <w:p w14:paraId="5CEFBE73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3266" w:type="dxa"/>
          </w:tcPr>
          <w:p w14:paraId="746A1E9C" w14:textId="77777777" w:rsidR="00FC05C2" w:rsidRPr="00FC05C2" w:rsidRDefault="00FC05C2" w:rsidP="00871AF7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Realizar una planificación cuidadosa de los recursos y tener un plan de contingencia en caso de escasez.</w:t>
            </w:r>
          </w:p>
        </w:tc>
      </w:tr>
      <w:tr w:rsidR="00FC05C2" w:rsidRPr="00FC05C2" w14:paraId="14025E83" w14:textId="77777777" w:rsidTr="00871AF7">
        <w:trPr>
          <w:trHeight w:val="575"/>
        </w:trPr>
        <w:tc>
          <w:tcPr>
            <w:tcW w:w="2830" w:type="dxa"/>
          </w:tcPr>
          <w:p w14:paraId="7F6A6DB4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Falta de experiencia del equipo en tecnologías específicas</w:t>
            </w:r>
          </w:p>
        </w:tc>
        <w:tc>
          <w:tcPr>
            <w:tcW w:w="1276" w:type="dxa"/>
          </w:tcPr>
          <w:p w14:paraId="30FF7D8A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  <w:tc>
          <w:tcPr>
            <w:tcW w:w="1701" w:type="dxa"/>
          </w:tcPr>
          <w:p w14:paraId="547FE761" w14:textId="77777777" w:rsid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134" w:type="dxa"/>
            <w:shd w:val="clear" w:color="auto" w:fill="FFFF00"/>
          </w:tcPr>
          <w:p w14:paraId="49DC62AF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3266" w:type="dxa"/>
          </w:tcPr>
          <w:p w14:paraId="26C2A360" w14:textId="77777777" w:rsidR="00FC05C2" w:rsidRPr="00FC05C2" w:rsidRDefault="00FC05C2" w:rsidP="00871AF7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Proporcionar capacitación y apoyo adicional en áreas donde sea necesario.</w:t>
            </w:r>
          </w:p>
        </w:tc>
      </w:tr>
      <w:tr w:rsidR="00FC05C2" w:rsidRPr="00FC05C2" w14:paraId="00379969" w14:textId="77777777" w:rsidTr="00871AF7">
        <w:trPr>
          <w:trHeight w:val="575"/>
        </w:trPr>
        <w:tc>
          <w:tcPr>
            <w:tcW w:w="2830" w:type="dxa"/>
          </w:tcPr>
          <w:p w14:paraId="39F089C1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Fallos en la comunicación interna</w:t>
            </w:r>
          </w:p>
        </w:tc>
        <w:tc>
          <w:tcPr>
            <w:tcW w:w="1276" w:type="dxa"/>
          </w:tcPr>
          <w:p w14:paraId="5BE17380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  <w:tc>
          <w:tcPr>
            <w:tcW w:w="1701" w:type="dxa"/>
          </w:tcPr>
          <w:p w14:paraId="7318CCCA" w14:textId="77777777" w:rsid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134" w:type="dxa"/>
            <w:shd w:val="clear" w:color="auto" w:fill="00B050"/>
          </w:tcPr>
          <w:p w14:paraId="197552AD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Bajo</w:t>
            </w:r>
          </w:p>
        </w:tc>
        <w:tc>
          <w:tcPr>
            <w:tcW w:w="3266" w:type="dxa"/>
          </w:tcPr>
          <w:p w14:paraId="44F182E6" w14:textId="77777777" w:rsidR="00FC05C2" w:rsidRPr="00FC05C2" w:rsidRDefault="00FC05C2" w:rsidP="00871AF7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Establecer canales claros de comunicación y fomentar una cultura de transparencia y colaboración.</w:t>
            </w:r>
          </w:p>
        </w:tc>
      </w:tr>
      <w:tr w:rsidR="00FC05C2" w:rsidRPr="00FC05C2" w14:paraId="1B5F38ED" w14:textId="77777777" w:rsidTr="00871AF7">
        <w:trPr>
          <w:trHeight w:val="575"/>
        </w:trPr>
        <w:tc>
          <w:tcPr>
            <w:tcW w:w="2830" w:type="dxa"/>
          </w:tcPr>
          <w:p w14:paraId="7004FB2D" w14:textId="77777777" w:rsidR="00FC05C2" w:rsidRP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Pérdida de datos debido a fallos en el sistema</w:t>
            </w:r>
          </w:p>
        </w:tc>
        <w:tc>
          <w:tcPr>
            <w:tcW w:w="1276" w:type="dxa"/>
          </w:tcPr>
          <w:p w14:paraId="0A24E9BC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Técnico</w:t>
            </w:r>
          </w:p>
        </w:tc>
        <w:tc>
          <w:tcPr>
            <w:tcW w:w="1701" w:type="dxa"/>
          </w:tcPr>
          <w:p w14:paraId="452780E0" w14:textId="77777777" w:rsidR="00FC05C2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134" w:type="dxa"/>
            <w:shd w:val="clear" w:color="auto" w:fill="FF0000"/>
          </w:tcPr>
          <w:p w14:paraId="1787F854" w14:textId="77777777" w:rsidR="00FC05C2" w:rsidRPr="00D76D8B" w:rsidRDefault="00FC05C2" w:rsidP="0087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3266" w:type="dxa"/>
          </w:tcPr>
          <w:p w14:paraId="564E7805" w14:textId="77777777" w:rsidR="00FC05C2" w:rsidRPr="00FC05C2" w:rsidRDefault="00FC05C2" w:rsidP="00871AF7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05C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Implementar copias de seguridad regulares y procedimientos de recuperación de datos.</w:t>
            </w:r>
          </w:p>
        </w:tc>
      </w:tr>
    </w:tbl>
    <w:p w14:paraId="30E88929" w14:textId="77777777" w:rsidR="00FC05C2" w:rsidRPr="00FC05C2" w:rsidRDefault="00FC05C2" w:rsidP="00FC05C2">
      <w:pPr>
        <w:pStyle w:val="NormalWeb"/>
        <w:jc w:val="center"/>
        <w:rPr>
          <w:lang w:val="es-MX"/>
        </w:rPr>
      </w:pPr>
    </w:p>
    <w:p w14:paraId="3217F8B0" w14:textId="0E3FAC6C" w:rsidR="00C56FAC" w:rsidRDefault="00C56FAC">
      <w:pPr>
        <w:rPr>
          <w:lang w:val="es-MX"/>
        </w:rPr>
      </w:pPr>
    </w:p>
    <w:p w14:paraId="42F5CBC2" w14:textId="77777777" w:rsidR="00FC05C2" w:rsidRDefault="00FC05C2" w:rsidP="00FC05C2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4" w:name="_Toc167633626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Presupuesto</w:t>
      </w:r>
      <w:bookmarkEnd w:id="4"/>
      <w:proofErr w:type="spellEnd"/>
    </w:p>
    <w:tbl>
      <w:tblPr>
        <w:tblStyle w:val="LightGrid-Accent1"/>
        <w:tblpPr w:leftFromText="141" w:rightFromText="141" w:vertAnchor="text" w:horzAnchor="margin" w:tblpY="259"/>
        <w:tblW w:w="9371" w:type="dxa"/>
        <w:tblLook w:val="04A0" w:firstRow="1" w:lastRow="0" w:firstColumn="1" w:lastColumn="0" w:noHBand="0" w:noVBand="1"/>
      </w:tblPr>
      <w:tblGrid>
        <w:gridCol w:w="1816"/>
        <w:gridCol w:w="1975"/>
        <w:gridCol w:w="1461"/>
        <w:gridCol w:w="1534"/>
        <w:gridCol w:w="1167"/>
        <w:gridCol w:w="1418"/>
      </w:tblGrid>
      <w:tr w:rsidR="00FC05C2" w14:paraId="15CDD2AB" w14:textId="77777777" w:rsidTr="00FC0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6A969B94" w14:textId="77777777" w:rsidR="00FC05C2" w:rsidRPr="00A15AD8" w:rsidRDefault="00FC05C2" w:rsidP="00871AF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A15A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2000" w:type="dxa"/>
          </w:tcPr>
          <w:p w14:paraId="2EDB6F42" w14:textId="77777777" w:rsidR="00FC05C2" w:rsidRPr="00A15AD8" w:rsidRDefault="00FC05C2" w:rsidP="00871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A15A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1523" w:type="dxa"/>
          </w:tcPr>
          <w:p w14:paraId="3347FF6F" w14:textId="77777777" w:rsidR="00FC05C2" w:rsidRPr="00A15AD8" w:rsidRDefault="00FC05C2" w:rsidP="00871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A15A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Cantidad</w:t>
            </w:r>
            <w:proofErr w:type="spellEnd"/>
          </w:p>
        </w:tc>
        <w:tc>
          <w:tcPr>
            <w:tcW w:w="1573" w:type="dxa"/>
          </w:tcPr>
          <w:p w14:paraId="6C1F1199" w14:textId="77777777" w:rsidR="00FC05C2" w:rsidRPr="00A15AD8" w:rsidRDefault="00FC05C2" w:rsidP="00871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A15A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Costo</w:t>
            </w:r>
            <w:proofErr w:type="spellEnd"/>
            <w:r w:rsidRPr="00A15A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15A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Unitario</w:t>
            </w:r>
            <w:proofErr w:type="spellEnd"/>
            <w:r w:rsidRPr="00A15A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(COP)</w:t>
            </w:r>
          </w:p>
        </w:tc>
        <w:tc>
          <w:tcPr>
            <w:tcW w:w="1176" w:type="dxa"/>
          </w:tcPr>
          <w:p w14:paraId="7EF31756" w14:textId="77777777" w:rsidR="00FC05C2" w:rsidRPr="00A15AD8" w:rsidRDefault="00FC05C2" w:rsidP="00871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A15A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Duración</w:t>
            </w:r>
            <w:proofErr w:type="spellEnd"/>
            <w:r w:rsidRPr="00A15A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(meses)</w:t>
            </w:r>
          </w:p>
        </w:tc>
        <w:tc>
          <w:tcPr>
            <w:tcW w:w="1418" w:type="dxa"/>
          </w:tcPr>
          <w:p w14:paraId="4ED328B7" w14:textId="77777777" w:rsidR="00FC05C2" w:rsidRPr="00A15AD8" w:rsidRDefault="00FC05C2" w:rsidP="00871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CO"/>
              </w:rPr>
            </w:pPr>
            <w:proofErr w:type="spellStart"/>
            <w:r w:rsidRPr="00A15A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Costo</w:t>
            </w:r>
            <w:proofErr w:type="spellEnd"/>
            <w:r w:rsidRPr="00A15AD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Total (COP)</w:t>
            </w:r>
          </w:p>
        </w:tc>
      </w:tr>
      <w:tr w:rsidR="00FC05C2" w14:paraId="79A33613" w14:textId="77777777" w:rsidTr="00FC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1417A9F7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Personal</w:t>
            </w:r>
          </w:p>
        </w:tc>
        <w:tc>
          <w:tcPr>
            <w:tcW w:w="2000" w:type="dxa"/>
          </w:tcPr>
          <w:p w14:paraId="6AE012EA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23" w:type="dxa"/>
          </w:tcPr>
          <w:p w14:paraId="31427EF7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73" w:type="dxa"/>
          </w:tcPr>
          <w:p w14:paraId="5F0D8931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76" w:type="dxa"/>
          </w:tcPr>
          <w:p w14:paraId="2555173C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</w:tcPr>
          <w:p w14:paraId="4C692AFE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C05C2" w14:paraId="29FAD877" w14:textId="77777777" w:rsidTr="00FC0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055E7503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00" w:type="dxa"/>
          </w:tcPr>
          <w:p w14:paraId="13BB9C2E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Desarrollador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 xml:space="preserve"> de software</w:t>
            </w:r>
          </w:p>
        </w:tc>
        <w:tc>
          <w:tcPr>
            <w:tcW w:w="1523" w:type="dxa"/>
          </w:tcPr>
          <w:p w14:paraId="1F634B02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573" w:type="dxa"/>
          </w:tcPr>
          <w:p w14:paraId="3F414B57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$3.000.000</w:t>
            </w:r>
          </w:p>
        </w:tc>
        <w:tc>
          <w:tcPr>
            <w:tcW w:w="1176" w:type="dxa"/>
          </w:tcPr>
          <w:p w14:paraId="46F42A9D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418" w:type="dxa"/>
          </w:tcPr>
          <w:p w14:paraId="201392FE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$9.000.000</w:t>
            </w:r>
          </w:p>
        </w:tc>
      </w:tr>
      <w:tr w:rsidR="00FC05C2" w14:paraId="3EC2E629" w14:textId="77777777" w:rsidTr="00FC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174F1DEE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00" w:type="dxa"/>
          </w:tcPr>
          <w:p w14:paraId="513BFEFD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Diseñador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 xml:space="preserve"> UI/UX</w:t>
            </w:r>
          </w:p>
        </w:tc>
        <w:tc>
          <w:tcPr>
            <w:tcW w:w="1523" w:type="dxa"/>
          </w:tcPr>
          <w:p w14:paraId="05B20D5A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573" w:type="dxa"/>
          </w:tcPr>
          <w:p w14:paraId="1AB6D638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$2.500.000</w:t>
            </w:r>
          </w:p>
        </w:tc>
        <w:tc>
          <w:tcPr>
            <w:tcW w:w="1176" w:type="dxa"/>
          </w:tcPr>
          <w:p w14:paraId="7344CF5F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418" w:type="dxa"/>
          </w:tcPr>
          <w:p w14:paraId="31D47616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$2.500.000</w:t>
            </w:r>
          </w:p>
        </w:tc>
      </w:tr>
      <w:tr w:rsidR="00FC05C2" w14:paraId="07A80518" w14:textId="77777777" w:rsidTr="00FC0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56048743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00" w:type="dxa"/>
          </w:tcPr>
          <w:p w14:paraId="06C6036A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Especialista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 xml:space="preserve"> en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seguridad</w:t>
            </w:r>
            <w:proofErr w:type="spellEnd"/>
          </w:p>
        </w:tc>
        <w:tc>
          <w:tcPr>
            <w:tcW w:w="1523" w:type="dxa"/>
          </w:tcPr>
          <w:p w14:paraId="757DA676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573" w:type="dxa"/>
          </w:tcPr>
          <w:p w14:paraId="7067FC78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$4.000.000</w:t>
            </w:r>
          </w:p>
        </w:tc>
        <w:tc>
          <w:tcPr>
            <w:tcW w:w="1176" w:type="dxa"/>
          </w:tcPr>
          <w:p w14:paraId="604D6E52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418" w:type="dxa"/>
          </w:tcPr>
          <w:p w14:paraId="158E1AD4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$4.000.000</w:t>
            </w:r>
          </w:p>
        </w:tc>
      </w:tr>
      <w:tr w:rsidR="00FC05C2" w14:paraId="2C5FCB19" w14:textId="77777777" w:rsidTr="00FC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53D82789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00" w:type="dxa"/>
          </w:tcPr>
          <w:p w14:paraId="267186FE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Tester/QA</w:t>
            </w:r>
          </w:p>
        </w:tc>
        <w:tc>
          <w:tcPr>
            <w:tcW w:w="1523" w:type="dxa"/>
          </w:tcPr>
          <w:p w14:paraId="6C54780A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573" w:type="dxa"/>
          </w:tcPr>
          <w:p w14:paraId="7F8E198E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$2.500.000</w:t>
            </w:r>
          </w:p>
        </w:tc>
        <w:tc>
          <w:tcPr>
            <w:tcW w:w="1176" w:type="dxa"/>
          </w:tcPr>
          <w:p w14:paraId="09775B98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418" w:type="dxa"/>
          </w:tcPr>
          <w:p w14:paraId="43018533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$5.000.000</w:t>
            </w:r>
          </w:p>
        </w:tc>
      </w:tr>
      <w:tr w:rsidR="00FC05C2" w14:paraId="154CB181" w14:textId="77777777" w:rsidTr="00FC0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71FF4230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00" w:type="dxa"/>
          </w:tcPr>
          <w:p w14:paraId="689B2FE9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Líder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 xml:space="preserve"> del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proyecto</w:t>
            </w:r>
            <w:proofErr w:type="spellEnd"/>
          </w:p>
        </w:tc>
        <w:tc>
          <w:tcPr>
            <w:tcW w:w="1523" w:type="dxa"/>
          </w:tcPr>
          <w:p w14:paraId="2489DCE1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573" w:type="dxa"/>
          </w:tcPr>
          <w:p w14:paraId="57EB7868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$5.000.000</w:t>
            </w:r>
          </w:p>
        </w:tc>
        <w:tc>
          <w:tcPr>
            <w:tcW w:w="1176" w:type="dxa"/>
          </w:tcPr>
          <w:p w14:paraId="7F77115B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418" w:type="dxa"/>
          </w:tcPr>
          <w:p w14:paraId="15E1DFA0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$15.000.000</w:t>
            </w:r>
          </w:p>
        </w:tc>
      </w:tr>
      <w:tr w:rsidR="00FC05C2" w14:paraId="3F7C0AEF" w14:textId="77777777" w:rsidTr="00FC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3A425411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Infraestructura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equipos</w:t>
            </w:r>
            <w:proofErr w:type="spellEnd"/>
          </w:p>
        </w:tc>
        <w:tc>
          <w:tcPr>
            <w:tcW w:w="2000" w:type="dxa"/>
          </w:tcPr>
          <w:p w14:paraId="1D9FDE7A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23" w:type="dxa"/>
          </w:tcPr>
          <w:p w14:paraId="1926C10B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73" w:type="dxa"/>
          </w:tcPr>
          <w:p w14:paraId="7EC88AD9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76" w:type="dxa"/>
          </w:tcPr>
          <w:p w14:paraId="6E83AE73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</w:tcPr>
          <w:p w14:paraId="4CC8694A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C05C2" w14:paraId="1E80C7A8" w14:textId="77777777" w:rsidTr="00FC0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14BC3E81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00" w:type="dxa"/>
          </w:tcPr>
          <w:p w14:paraId="14B69FE0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Servidores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 xml:space="preserve"> (cloud,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opción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básica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23" w:type="dxa"/>
          </w:tcPr>
          <w:p w14:paraId="3D201304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573" w:type="dxa"/>
          </w:tcPr>
          <w:p w14:paraId="1286549A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$2.000.000</w:t>
            </w:r>
          </w:p>
        </w:tc>
        <w:tc>
          <w:tcPr>
            <w:tcW w:w="1176" w:type="dxa"/>
          </w:tcPr>
          <w:p w14:paraId="46684ABF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</w:tcPr>
          <w:p w14:paraId="2A086112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$2.000.000</w:t>
            </w:r>
          </w:p>
        </w:tc>
      </w:tr>
      <w:tr w:rsidR="00FC05C2" w14:paraId="13BD1822" w14:textId="77777777" w:rsidTr="00FC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4D7842E2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00" w:type="dxa"/>
          </w:tcPr>
          <w:p w14:paraId="19AAC38D" w14:textId="77777777" w:rsidR="00FC05C2" w:rsidRPr="00FC05C2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val="es-MX" w:eastAsia="es-CO"/>
              </w:rPr>
            </w:pPr>
            <w:r w:rsidRPr="00FC05C2">
              <w:rPr>
                <w:rFonts w:ascii="Times New Roman" w:eastAsiaTheme="majorEastAsia" w:hAnsi="Times New Roman" w:cs="Times New Roman"/>
                <w:sz w:val="24"/>
                <w:szCs w:val="24"/>
                <w:lang w:val="es-MX" w:eastAsia="es-CO"/>
              </w:rPr>
              <w:t>Licencias de software (herramientas básicas)</w:t>
            </w:r>
          </w:p>
        </w:tc>
        <w:tc>
          <w:tcPr>
            <w:tcW w:w="1523" w:type="dxa"/>
          </w:tcPr>
          <w:p w14:paraId="471CBDD5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573" w:type="dxa"/>
          </w:tcPr>
          <w:p w14:paraId="34AB6467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$500.000</w:t>
            </w:r>
          </w:p>
        </w:tc>
        <w:tc>
          <w:tcPr>
            <w:tcW w:w="1176" w:type="dxa"/>
          </w:tcPr>
          <w:p w14:paraId="2E379CF5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</w:tcPr>
          <w:p w14:paraId="268D3F2B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$1.500.000</w:t>
            </w:r>
          </w:p>
        </w:tc>
      </w:tr>
      <w:tr w:rsidR="00FC05C2" w14:paraId="1C43E837" w14:textId="77777777" w:rsidTr="00FC0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58539D14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00" w:type="dxa"/>
          </w:tcPr>
          <w:p w14:paraId="1ABDE21B" w14:textId="77777777" w:rsidR="00FC05C2" w:rsidRPr="00FC05C2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val="es-MX" w:eastAsia="es-CO"/>
              </w:rPr>
            </w:pPr>
            <w:r w:rsidRPr="00FC05C2">
              <w:rPr>
                <w:rFonts w:ascii="Times New Roman" w:eastAsiaTheme="majorEastAsia" w:hAnsi="Times New Roman" w:cs="Times New Roman"/>
                <w:sz w:val="24"/>
                <w:szCs w:val="24"/>
                <w:lang w:val="es-MX" w:eastAsia="es-CO"/>
              </w:rPr>
              <w:t>Dispositivos para pruebas (móviles/</w:t>
            </w:r>
            <w:proofErr w:type="spellStart"/>
            <w:r w:rsidRPr="00FC05C2">
              <w:rPr>
                <w:rFonts w:ascii="Times New Roman" w:eastAsiaTheme="majorEastAsia" w:hAnsi="Times New Roman" w:cs="Times New Roman"/>
                <w:sz w:val="24"/>
                <w:szCs w:val="24"/>
                <w:lang w:val="es-MX" w:eastAsia="es-CO"/>
              </w:rPr>
              <w:t>tablets</w:t>
            </w:r>
            <w:proofErr w:type="spellEnd"/>
            <w:r w:rsidRPr="00FC05C2">
              <w:rPr>
                <w:rFonts w:ascii="Times New Roman" w:eastAsiaTheme="majorEastAsia" w:hAnsi="Times New Roman" w:cs="Times New Roman"/>
                <w:sz w:val="24"/>
                <w:szCs w:val="24"/>
                <w:lang w:val="es-MX" w:eastAsia="es-CO"/>
              </w:rPr>
              <w:t>)</w:t>
            </w:r>
          </w:p>
        </w:tc>
        <w:tc>
          <w:tcPr>
            <w:tcW w:w="1523" w:type="dxa"/>
          </w:tcPr>
          <w:p w14:paraId="0197F77C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573" w:type="dxa"/>
          </w:tcPr>
          <w:p w14:paraId="3DFE0313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$1.000.000</w:t>
            </w:r>
          </w:p>
        </w:tc>
        <w:tc>
          <w:tcPr>
            <w:tcW w:w="1176" w:type="dxa"/>
          </w:tcPr>
          <w:p w14:paraId="54C8BE21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</w:tcPr>
          <w:p w14:paraId="3432CF35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$2.000.000</w:t>
            </w:r>
          </w:p>
        </w:tc>
      </w:tr>
      <w:tr w:rsidR="00FC05C2" w14:paraId="76F95766" w14:textId="77777777" w:rsidTr="00FC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74305627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00" w:type="dxa"/>
          </w:tcPr>
          <w:p w14:paraId="7D65FDA4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 xml:space="preserve">Otros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equipos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 xml:space="preserve"> (PCs,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monitores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23" w:type="dxa"/>
          </w:tcPr>
          <w:p w14:paraId="4CC076F0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573" w:type="dxa"/>
          </w:tcPr>
          <w:p w14:paraId="0E9FA07E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$1.500.000</w:t>
            </w:r>
          </w:p>
        </w:tc>
        <w:tc>
          <w:tcPr>
            <w:tcW w:w="1176" w:type="dxa"/>
          </w:tcPr>
          <w:p w14:paraId="1CDCCA4E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</w:tcPr>
          <w:p w14:paraId="5D49E594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$3.000.000</w:t>
            </w:r>
          </w:p>
        </w:tc>
      </w:tr>
      <w:tr w:rsidR="00FC05C2" w14:paraId="6FEAA06C" w14:textId="77777777" w:rsidTr="00FC0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569ACED4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Otros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costos</w:t>
            </w:r>
            <w:proofErr w:type="spellEnd"/>
          </w:p>
        </w:tc>
        <w:tc>
          <w:tcPr>
            <w:tcW w:w="2000" w:type="dxa"/>
          </w:tcPr>
          <w:p w14:paraId="0BFD6EB7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23" w:type="dxa"/>
          </w:tcPr>
          <w:p w14:paraId="148D11D7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73" w:type="dxa"/>
          </w:tcPr>
          <w:p w14:paraId="02F210CB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76" w:type="dxa"/>
          </w:tcPr>
          <w:p w14:paraId="1B7AEB41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</w:tcPr>
          <w:p w14:paraId="559FD63C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C05C2" w14:paraId="22798B85" w14:textId="77777777" w:rsidTr="00FC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17194D44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00" w:type="dxa"/>
          </w:tcPr>
          <w:p w14:paraId="40B5F143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Capacitación</w:t>
            </w:r>
            <w:proofErr w:type="spellEnd"/>
          </w:p>
        </w:tc>
        <w:tc>
          <w:tcPr>
            <w:tcW w:w="1523" w:type="dxa"/>
          </w:tcPr>
          <w:p w14:paraId="1EF55CBA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73" w:type="dxa"/>
          </w:tcPr>
          <w:p w14:paraId="45F306B0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76" w:type="dxa"/>
          </w:tcPr>
          <w:p w14:paraId="175473D8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</w:tcPr>
          <w:p w14:paraId="1DECDA25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$3.000.000</w:t>
            </w:r>
          </w:p>
        </w:tc>
      </w:tr>
      <w:tr w:rsidR="00FC05C2" w14:paraId="56FEA141" w14:textId="77777777" w:rsidTr="00FC0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2BEA2B22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00" w:type="dxa"/>
          </w:tcPr>
          <w:p w14:paraId="51858B92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Soporte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 xml:space="preserve"> y </w:t>
            </w:r>
            <w:proofErr w:type="spellStart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mantenimiento</w:t>
            </w:r>
            <w:proofErr w:type="spellEnd"/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 xml:space="preserve"> (3 meses)</w:t>
            </w:r>
          </w:p>
        </w:tc>
        <w:tc>
          <w:tcPr>
            <w:tcW w:w="1523" w:type="dxa"/>
          </w:tcPr>
          <w:p w14:paraId="0B48402D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73" w:type="dxa"/>
          </w:tcPr>
          <w:p w14:paraId="6DD2B38B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76" w:type="dxa"/>
          </w:tcPr>
          <w:p w14:paraId="473EDA59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</w:tcPr>
          <w:p w14:paraId="514B761A" w14:textId="77777777" w:rsidR="00FC05C2" w:rsidRPr="00A15AD8" w:rsidRDefault="00FC05C2" w:rsidP="00871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$5.000.000</w:t>
            </w:r>
          </w:p>
        </w:tc>
      </w:tr>
      <w:tr w:rsidR="00FC05C2" w14:paraId="67B75757" w14:textId="77777777" w:rsidTr="00FC0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017D2457" w14:textId="77777777" w:rsidR="00FC05C2" w:rsidRPr="00A15AD8" w:rsidRDefault="00FC05C2" w:rsidP="00871AF7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TOTAL</w:t>
            </w:r>
          </w:p>
        </w:tc>
        <w:tc>
          <w:tcPr>
            <w:tcW w:w="2000" w:type="dxa"/>
          </w:tcPr>
          <w:p w14:paraId="38E7DC65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23" w:type="dxa"/>
          </w:tcPr>
          <w:p w14:paraId="31FEF0C6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73" w:type="dxa"/>
          </w:tcPr>
          <w:p w14:paraId="1C67B852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76" w:type="dxa"/>
          </w:tcPr>
          <w:p w14:paraId="5216D3D7" w14:textId="77777777" w:rsidR="00FC05C2" w:rsidRPr="00A15AD8" w:rsidRDefault="00FC05C2" w:rsidP="00871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</w:tcPr>
          <w:p w14:paraId="50C9C5D5" w14:textId="77777777" w:rsidR="00FC05C2" w:rsidRPr="00A15AD8" w:rsidRDefault="00FC05C2" w:rsidP="00871A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es-CO"/>
              </w:rPr>
              <w:t>$52.000.000</w:t>
            </w:r>
          </w:p>
        </w:tc>
      </w:tr>
    </w:tbl>
    <w:p w14:paraId="0156CB35" w14:textId="77777777" w:rsidR="00FC05C2" w:rsidRPr="00F67517" w:rsidRDefault="00FC05C2" w:rsidP="00FC05C2">
      <w:pPr>
        <w:rPr>
          <w:lang w:eastAsia="es-CO"/>
        </w:rPr>
      </w:pPr>
    </w:p>
    <w:p w14:paraId="79BE5DBB" w14:textId="77777777" w:rsidR="00FC05C2" w:rsidRDefault="00FC05C2" w:rsidP="00FC05C2">
      <w:pPr>
        <w:rPr>
          <w:rFonts w:ascii="Times New Roman" w:eastAsiaTheme="majorEastAsia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BC6569E" w14:textId="77777777" w:rsidR="00FC05C2" w:rsidRPr="00527D46" w:rsidRDefault="00FC05C2">
      <w:pPr>
        <w:rPr>
          <w:lang w:val="es-MX"/>
        </w:rPr>
      </w:pPr>
    </w:p>
    <w:sectPr w:rsidR="00FC05C2" w:rsidRPr="00527D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AA66B9"/>
    <w:multiLevelType w:val="hybridMultilevel"/>
    <w:tmpl w:val="04EE6D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C53B9"/>
    <w:multiLevelType w:val="hybridMultilevel"/>
    <w:tmpl w:val="057CAB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C25BF"/>
    <w:multiLevelType w:val="hybridMultilevel"/>
    <w:tmpl w:val="B2D636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35491"/>
    <w:multiLevelType w:val="hybridMultilevel"/>
    <w:tmpl w:val="0EB213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00F43"/>
    <w:multiLevelType w:val="hybridMultilevel"/>
    <w:tmpl w:val="6C9AEF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23E80"/>
    <w:multiLevelType w:val="hybridMultilevel"/>
    <w:tmpl w:val="D974DC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2796A"/>
    <w:multiLevelType w:val="hybridMultilevel"/>
    <w:tmpl w:val="60F284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B44EB"/>
    <w:multiLevelType w:val="hybridMultilevel"/>
    <w:tmpl w:val="4350B0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2"/>
  </w:num>
  <w:num w:numId="12">
    <w:abstractNumId w:val="15"/>
  </w:num>
  <w:num w:numId="13">
    <w:abstractNumId w:val="11"/>
  </w:num>
  <w:num w:numId="14">
    <w:abstractNumId w:val="13"/>
  </w:num>
  <w:num w:numId="15">
    <w:abstractNumId w:val="9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7D46"/>
    <w:rsid w:val="00AA1D8D"/>
    <w:rsid w:val="00B47730"/>
    <w:rsid w:val="00C56FAC"/>
    <w:rsid w:val="00CB0664"/>
    <w:rsid w:val="00FC05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0A41B"/>
  <w14:defaultImageDpi w14:val="300"/>
  <w15:docId w15:val="{F2D6ECF0-E0AD-4DB3-9E55-9EF5BB58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FC0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styleId="GridTable5Dark-Accent2">
    <w:name w:val="Grid Table 5 Dark Accent 2"/>
    <w:basedOn w:val="TableNormal"/>
    <w:uiPriority w:val="50"/>
    <w:rsid w:val="00FC05C2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6Colorful">
    <w:name w:val="Grid Table 6 Colorful"/>
    <w:basedOn w:val="TableNormal"/>
    <w:uiPriority w:val="51"/>
    <w:rsid w:val="00FC05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FC05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Wilson Mendez</cp:lastModifiedBy>
  <cp:revision>3</cp:revision>
  <dcterms:created xsi:type="dcterms:W3CDTF">2013-12-23T23:15:00Z</dcterms:created>
  <dcterms:modified xsi:type="dcterms:W3CDTF">2024-10-03T10:01:00Z</dcterms:modified>
  <cp:category/>
</cp:coreProperties>
</file>