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C80B" w14:textId="77777777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Metropolitana</w:t>
      </w:r>
    </w:p>
    <w:p w14:paraId="3D4F17F3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3A1B5265" w14:textId="3E5093EE" w:rsidR="007A2035" w:rsidRP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Guatemala</w:t>
      </w:r>
    </w:p>
    <w:p w14:paraId="7F88942E" w14:textId="57718C2C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Norte</w:t>
      </w:r>
    </w:p>
    <w:p w14:paraId="35A995F6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2C473D40" w14:textId="22B0BBAA" w:rsidR="007A2035" w:rsidRP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 xml:space="preserve">Alta Verapaz </w:t>
      </w:r>
    </w:p>
    <w:p w14:paraId="5FE10B0B" w14:textId="38277483" w:rsidR="007A2035" w:rsidRPr="007A2035" w:rsidRDefault="007A2035" w:rsidP="007A2035">
      <w:pPr>
        <w:ind w:left="708" w:firstLine="708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Baja Verapaz</w:t>
      </w:r>
    </w:p>
    <w:p w14:paraId="1FE901D6" w14:textId="2F8B7877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Nororiente</w:t>
      </w:r>
    </w:p>
    <w:p w14:paraId="48F82BF5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2A07C8E1" w14:textId="77777777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Izabal</w:t>
      </w:r>
    </w:p>
    <w:p w14:paraId="276FB4F3" w14:textId="77777777" w:rsidR="007A2035" w:rsidRDefault="007A2035" w:rsidP="007A2035">
      <w:pPr>
        <w:ind w:left="708" w:firstLine="708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Chiquimula</w:t>
      </w:r>
    </w:p>
    <w:p w14:paraId="032D5143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Zacapa</w:t>
      </w:r>
    </w:p>
    <w:p w14:paraId="73BB3F33" w14:textId="1D272E70" w:rsidR="007A2035" w:rsidRP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El Progreso</w:t>
      </w:r>
    </w:p>
    <w:p w14:paraId="095D0456" w14:textId="0F29619C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Suroriente</w:t>
      </w:r>
    </w:p>
    <w:p w14:paraId="507C0672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63E2B329" w14:textId="77777777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Jutiapa</w:t>
      </w:r>
    </w:p>
    <w:p w14:paraId="6A6C8DA2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Jalapa</w:t>
      </w:r>
    </w:p>
    <w:p w14:paraId="41102DE3" w14:textId="24B5B850" w:rsidR="007A2035" w:rsidRP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Santa Rosa.</w:t>
      </w:r>
    </w:p>
    <w:p w14:paraId="371922E2" w14:textId="1BFF4064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Central</w:t>
      </w:r>
    </w:p>
    <w:p w14:paraId="5A5C1BAE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44A70A6F" w14:textId="77777777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Chimaltenango</w:t>
      </w:r>
    </w:p>
    <w:p w14:paraId="739DF776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Sacatepéquez</w:t>
      </w:r>
    </w:p>
    <w:p w14:paraId="5E43B9E2" w14:textId="5CAD911E" w:rsidR="007A2035" w:rsidRP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Escuintla</w:t>
      </w:r>
    </w:p>
    <w:p w14:paraId="0F584944" w14:textId="77777777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Suroccidente</w:t>
      </w:r>
    </w:p>
    <w:p w14:paraId="48FF6848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09505CF0" w14:textId="77777777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San Marcos</w:t>
      </w:r>
    </w:p>
    <w:p w14:paraId="6B0A214D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Quetzaltenango</w:t>
      </w:r>
    </w:p>
    <w:p w14:paraId="7EAC7710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Totonicapán</w:t>
      </w:r>
    </w:p>
    <w:p w14:paraId="396096D3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Sololá</w:t>
      </w:r>
    </w:p>
    <w:p w14:paraId="4986F9CA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Retalhuleu</w:t>
      </w:r>
    </w:p>
    <w:p w14:paraId="5A298BC1" w14:textId="77777777" w:rsidR="007A2035" w:rsidRDefault="007A2035" w:rsidP="007A2035">
      <w:pPr>
        <w:ind w:left="1416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Suchitepéquez</w:t>
      </w:r>
    </w:p>
    <w:p w14:paraId="771541CC" w14:textId="77777777" w:rsidR="007A2035" w:rsidRPr="007A2035" w:rsidRDefault="007A2035" w:rsidP="007A2035">
      <w:pPr>
        <w:shd w:val="clear" w:color="auto" w:fill="FFFFFF"/>
        <w:spacing w:after="0" w:line="240" w:lineRule="atLeast"/>
        <w:outlineLvl w:val="1"/>
        <w:rPr>
          <w:rFonts w:ascii="Arial" w:eastAsia="Times New Roman" w:hAnsi="Arial" w:cs="Arial"/>
          <w:b/>
          <w:bCs/>
          <w:color w:val="49C2C0"/>
          <w:lang w:eastAsia="es-GT"/>
        </w:rPr>
      </w:pPr>
    </w:p>
    <w:p w14:paraId="058A2F8A" w14:textId="60CA6195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lastRenderedPageBreak/>
        <w:t>Región Noroccidente</w:t>
      </w:r>
    </w:p>
    <w:p w14:paraId="214E8180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7E8FC115" w14:textId="77777777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Huehuetenango</w:t>
      </w:r>
    </w:p>
    <w:p w14:paraId="58AC1DFC" w14:textId="09A50956" w:rsidR="007A2035" w:rsidRPr="007A2035" w:rsidRDefault="007A2035" w:rsidP="007A2035">
      <w:pPr>
        <w:ind w:left="708" w:firstLine="708"/>
        <w:rPr>
          <w:rFonts w:ascii="Arial" w:hAnsi="Arial" w:cs="Arial"/>
          <w:color w:val="333333"/>
          <w:shd w:val="clear" w:color="auto" w:fill="FFFFFF"/>
        </w:rPr>
      </w:pPr>
      <w:r w:rsidRPr="007A2035">
        <w:rPr>
          <w:rFonts w:ascii="Arial" w:hAnsi="Arial" w:cs="Arial"/>
          <w:color w:val="333333"/>
          <w:shd w:val="clear" w:color="auto" w:fill="FFFFFF"/>
        </w:rPr>
        <w:t>Quiché</w:t>
      </w:r>
    </w:p>
    <w:p w14:paraId="66A3382A" w14:textId="570C7833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Región Petén</w:t>
      </w:r>
    </w:p>
    <w:p w14:paraId="1EAE8C3C" w14:textId="77777777" w:rsidR="007A2035" w:rsidRPr="007A2035" w:rsidRDefault="007A2035" w:rsidP="007A2035">
      <w:pPr>
        <w:shd w:val="clear" w:color="auto" w:fill="FFFFFF"/>
        <w:spacing w:after="120" w:line="240" w:lineRule="atLeast"/>
        <w:ind w:left="708"/>
        <w:outlineLvl w:val="1"/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2E74B5" w:themeColor="accent5" w:themeShade="BF"/>
          <w:lang w:eastAsia="es-GT"/>
        </w:rPr>
        <w:t>Departamentos:</w:t>
      </w:r>
    </w:p>
    <w:p w14:paraId="29469FA2" w14:textId="14CE02DD" w:rsidR="007A2035" w:rsidRDefault="007A2035" w:rsidP="007A2035">
      <w:pPr>
        <w:ind w:left="708"/>
        <w:rPr>
          <w:rFonts w:ascii="Arial" w:hAnsi="Arial" w:cs="Arial"/>
          <w:color w:val="333333"/>
          <w:shd w:val="clear" w:color="auto" w:fill="FFFFFF"/>
        </w:rPr>
      </w:pPr>
      <w:r w:rsidRPr="007A2035">
        <w:tab/>
      </w:r>
      <w:r w:rsidRPr="007A2035">
        <w:rPr>
          <w:rFonts w:ascii="Arial" w:hAnsi="Arial" w:cs="Arial"/>
          <w:color w:val="333333"/>
          <w:shd w:val="clear" w:color="auto" w:fill="FFFFFF"/>
        </w:rPr>
        <w:t>Petén</w:t>
      </w:r>
    </w:p>
    <w:p w14:paraId="2C401555" w14:textId="1B63EF20" w:rsid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49C2C0"/>
          <w:lang w:eastAsia="es-GT"/>
        </w:rPr>
      </w:pPr>
    </w:p>
    <w:p w14:paraId="63D97205" w14:textId="27F80A07" w:rsidR="007A2035" w:rsidRDefault="007A2035">
      <w:pPr>
        <w:rPr>
          <w:rFonts w:ascii="Arial" w:eastAsia="Times New Roman" w:hAnsi="Arial" w:cs="Arial"/>
          <w:b/>
          <w:bCs/>
          <w:color w:val="49C2C0"/>
          <w:lang w:eastAsia="es-GT"/>
        </w:rPr>
      </w:pPr>
      <w:r>
        <w:rPr>
          <w:rFonts w:ascii="Arial" w:eastAsia="Times New Roman" w:hAnsi="Arial" w:cs="Arial"/>
          <w:b/>
          <w:bCs/>
          <w:color w:val="49C2C0"/>
          <w:lang w:eastAsia="es-GT"/>
        </w:rPr>
        <w:br w:type="page"/>
      </w:r>
    </w:p>
    <w:p w14:paraId="5EC9C7DC" w14:textId="77777777" w:rsidR="007A2035" w:rsidRPr="007A2035" w:rsidRDefault="007A2035" w:rsidP="002F722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lastRenderedPageBreak/>
        <w:t>Guatemala</w:t>
      </w:r>
    </w:p>
    <w:p w14:paraId="7E052F0A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Atol de elote</w:t>
      </w:r>
    </w:p>
    <w:p w14:paraId="6DAE0673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0CD58DE" w14:textId="4B92A27C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Sacatepéquez</w:t>
      </w:r>
    </w:p>
    <w:p w14:paraId="3095EF7F" w14:textId="665AFC6C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Tamales colorados</w:t>
      </w:r>
    </w:p>
    <w:p w14:paraId="0311B953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C41573F" w14:textId="5370546D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Chimaltenango</w:t>
      </w:r>
    </w:p>
    <w:p w14:paraId="51BCE87F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Chilaquilas de güisquil</w:t>
      </w:r>
    </w:p>
    <w:p w14:paraId="57303D75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5578D247" w14:textId="1763AA39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El progreso</w:t>
      </w:r>
    </w:p>
    <w:p w14:paraId="1727C59D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Flor de izote</w:t>
      </w:r>
    </w:p>
    <w:p w14:paraId="5CE3BA05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FAA834B" w14:textId="65861144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Petén</w:t>
      </w:r>
    </w:p>
    <w:p w14:paraId="1B7B834E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Bollitos.</w:t>
      </w:r>
    </w:p>
    <w:p w14:paraId="6C68FD82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685DA8B4" w14:textId="63513F42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El Quiché</w:t>
      </w:r>
    </w:p>
    <w:p w14:paraId="6C1DDF93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proofErr w:type="spellStart"/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Boxboles</w:t>
      </w:r>
      <w:proofErr w:type="spellEnd"/>
    </w:p>
    <w:p w14:paraId="5116F09B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7539D26A" w14:textId="4CA462C0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Alta Verapaz</w:t>
      </w:r>
    </w:p>
    <w:p w14:paraId="464A2704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proofErr w:type="spellStart"/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Saquic</w:t>
      </w:r>
      <w:proofErr w:type="spellEnd"/>
    </w:p>
    <w:p w14:paraId="25C79DB2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E2EE5A2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Baja Verapaz </w:t>
      </w:r>
    </w:p>
    <w:p w14:paraId="682C6984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Tupes</w:t>
      </w:r>
    </w:p>
    <w:p w14:paraId="0AD8DBED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190EBE" w14:textId="596D2E33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Izabal</w:t>
      </w:r>
    </w:p>
    <w:p w14:paraId="4757857C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Pan de camote</w:t>
      </w:r>
    </w:p>
    <w:p w14:paraId="7CD60DA0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61DEB9C" w14:textId="4C923B2F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Escuintla</w:t>
      </w:r>
    </w:p>
    <w:p w14:paraId="44E4649D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Caldo de mariscos</w:t>
      </w:r>
    </w:p>
    <w:p w14:paraId="08F4A392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B076523" w14:textId="20F5600E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  <w:t>Santa Rosa</w:t>
      </w:r>
    </w:p>
    <w:p w14:paraId="58B588FE" w14:textId="0072B4BC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Carne en amarillo</w:t>
      </w:r>
    </w:p>
    <w:p w14:paraId="47554E84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E96746F" w14:textId="4B8C33E3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  <w:t>Jalapa</w:t>
      </w:r>
    </w:p>
    <w:p w14:paraId="7CFDA1A9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Gallina en crema</w:t>
      </w:r>
    </w:p>
    <w:p w14:paraId="292FBA58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22329E26" w14:textId="5CAF7005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  <w:t>Jutiapa</w:t>
      </w:r>
    </w:p>
    <w:p w14:paraId="0AE9EE6D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Gallo en chicha</w:t>
      </w:r>
    </w:p>
    <w:p w14:paraId="4B6C7E2D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BA7CC8B" w14:textId="51694BFA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sz w:val="21"/>
          <w:szCs w:val="21"/>
          <w:lang w:eastAsia="es-GT"/>
        </w:rPr>
        <w:t>Zacapa</w:t>
      </w:r>
    </w:p>
    <w:p w14:paraId="3F5E99C8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Quesadillas</w:t>
      </w:r>
    </w:p>
    <w:p w14:paraId="1490DF40" w14:textId="77777777" w:rsidR="007A2035" w:rsidRPr="007A2035" w:rsidRDefault="007A2035" w:rsidP="002F7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E4F1340" w14:textId="4F949FB2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Chiquimula</w:t>
      </w:r>
    </w:p>
    <w:p w14:paraId="7AA2468D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Empanadas de loroco con requesón</w:t>
      </w:r>
    </w:p>
    <w:p w14:paraId="3E799A4A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37AA9E22" w14:textId="13BF3C65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Quetzaltenango</w:t>
      </w:r>
    </w:p>
    <w:p w14:paraId="209C704A" w14:textId="2A7CA22B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Paches de papa</w:t>
      </w:r>
    </w:p>
    <w:p w14:paraId="260518AA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2770FF70" w14:textId="0A661D4C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 Totonicapán</w:t>
      </w:r>
    </w:p>
    <w:p w14:paraId="3504241C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Atol de masa</w:t>
      </w:r>
    </w:p>
    <w:p w14:paraId="36BEFE71" w14:textId="77777777" w:rsidR="002F7225" w:rsidRDefault="002F722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18E554E1" w14:textId="583400CD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lastRenderedPageBreak/>
        <w:t>Huehuetenango</w:t>
      </w:r>
    </w:p>
    <w:p w14:paraId="30F60C37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Chorizos</w:t>
      </w:r>
    </w:p>
    <w:p w14:paraId="6A3F5C1A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7621F696" w14:textId="5E0FAAD0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Sololá</w:t>
      </w:r>
    </w:p>
    <w:p w14:paraId="0FFDE1EA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Patines</w:t>
      </w:r>
    </w:p>
    <w:p w14:paraId="19D08695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25E1F0E3" w14:textId="1A18CE73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San Marcos</w:t>
      </w:r>
    </w:p>
    <w:p w14:paraId="67E2FDE4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Mole de plátano</w:t>
      </w:r>
    </w:p>
    <w:p w14:paraId="649FC80F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</w:p>
    <w:p w14:paraId="609C2091" w14:textId="44B4BFEF" w:rsidR="007A2035" w:rsidRPr="007A2035" w:rsidRDefault="007A2035" w:rsidP="002F72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lang w:eastAsia="es-GT"/>
        </w:rPr>
      </w:pPr>
      <w:r w:rsidRPr="007A2035">
        <w:rPr>
          <w:rFonts w:ascii="Arial" w:eastAsia="Times New Roman" w:hAnsi="Arial" w:cs="Arial"/>
          <w:b/>
          <w:bCs/>
          <w:color w:val="FF0000"/>
          <w:lang w:eastAsia="es-GT"/>
        </w:rPr>
        <w:t> Retalhuleu</w:t>
      </w:r>
    </w:p>
    <w:p w14:paraId="609A3EB4" w14:textId="77777777" w:rsidR="007A2035" w:rsidRPr="007A2035" w:rsidRDefault="007A2035" w:rsidP="002F72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</w:pPr>
      <w:r w:rsidRPr="007A2035">
        <w:rPr>
          <w:rFonts w:ascii="Helvetica" w:eastAsia="Times New Roman" w:hAnsi="Helvetica" w:cs="Helvetica"/>
          <w:color w:val="333333"/>
          <w:sz w:val="21"/>
          <w:szCs w:val="21"/>
          <w:lang w:eastAsia="es-GT"/>
        </w:rPr>
        <w:t>Carne con miltomate</w:t>
      </w:r>
    </w:p>
    <w:p w14:paraId="71A56AB5" w14:textId="77777777" w:rsidR="007A2035" w:rsidRPr="007A2035" w:rsidRDefault="007A2035" w:rsidP="007A2035">
      <w:pPr>
        <w:shd w:val="clear" w:color="auto" w:fill="FFFFFF"/>
        <w:spacing w:after="120" w:line="240" w:lineRule="atLeast"/>
        <w:outlineLvl w:val="1"/>
        <w:rPr>
          <w:rFonts w:ascii="Arial" w:eastAsia="Times New Roman" w:hAnsi="Arial" w:cs="Arial"/>
          <w:b/>
          <w:bCs/>
          <w:color w:val="49C2C0"/>
          <w:lang w:eastAsia="es-GT"/>
        </w:rPr>
      </w:pPr>
    </w:p>
    <w:sectPr w:rsidR="007A2035" w:rsidRPr="007A2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35"/>
    <w:rsid w:val="002F7225"/>
    <w:rsid w:val="007A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7246A"/>
  <w15:chartTrackingRefBased/>
  <w15:docId w15:val="{7F8F575C-9FBE-4B4F-9318-1934E8F0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2035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7A2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2021-02-27T16:52:00Z</dcterms:created>
  <dcterms:modified xsi:type="dcterms:W3CDTF">2021-02-27T17:14:00Z</dcterms:modified>
</cp:coreProperties>
</file>