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696"/>
        <w:gridCol w:w="6738"/>
      </w:tblGrid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Nombre</w:t>
            </w:r>
          </w:p>
        </w:tc>
        <w:tc>
          <w:tcPr>
            <w:tcW w:w="6738" w:type="dxa"/>
          </w:tcPr>
          <w:p w:rsidR="00521D11" w:rsidRDefault="00FA6915" w:rsidP="00521D11">
            <w:r>
              <w:t>Listar noticias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Autores</w:t>
            </w:r>
          </w:p>
        </w:tc>
        <w:tc>
          <w:tcPr>
            <w:tcW w:w="6738" w:type="dxa"/>
          </w:tcPr>
          <w:p w:rsidR="00521D11" w:rsidRDefault="00521D11" w:rsidP="00521D11">
            <w:r>
              <w:t>Sistema y usuario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Precondición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 xml:space="preserve">El usuario </w:t>
            </w:r>
            <w:r w:rsidR="00FA6915">
              <w:t>debe estar logueado y haber seleccionado sus preferencias.</w:t>
            </w:r>
          </w:p>
          <w:p w:rsidR="00521D11" w:rsidRDefault="00521D11" w:rsidP="00521D11"/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Postcondición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 xml:space="preserve">El </w:t>
            </w:r>
            <w:r w:rsidR="00270F2F">
              <w:t xml:space="preserve">usuario </w:t>
            </w:r>
            <w:r w:rsidR="00FA6915">
              <w:t>visualizara las noticias</w:t>
            </w:r>
            <w:r w:rsidR="00034924">
              <w:t xml:space="preserve"> de su preferencia</w:t>
            </w:r>
            <w:r w:rsidR="00FA6915">
              <w:t>.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Flujo principal</w:t>
            </w:r>
          </w:p>
        </w:tc>
        <w:tc>
          <w:tcPr>
            <w:tcW w:w="6738" w:type="dxa"/>
          </w:tcPr>
          <w:p w:rsidR="00521D11" w:rsidRDefault="0003492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sistema mostrara las noticias de acuerdo a las preferencias establecidas</w:t>
            </w:r>
            <w:r w:rsidR="00270F2F">
              <w:t>.</w:t>
            </w:r>
          </w:p>
          <w:p w:rsidR="00034924" w:rsidRDefault="0003492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sistema mostrara la opción de buscador de noticias.</w:t>
            </w:r>
          </w:p>
          <w:p w:rsidR="00034924" w:rsidRDefault="00521D11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usuario </w:t>
            </w:r>
            <w:r w:rsidR="00034924">
              <w:t>podrá escribir un texto para poder buscar una noticia.</w:t>
            </w:r>
          </w:p>
          <w:p w:rsidR="00B73A84" w:rsidRDefault="00B73A8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</w:t>
            </w:r>
            <w:r w:rsidR="00034924">
              <w:t>sistema mostrara las noticias dependiendo del texto ingresado</w:t>
            </w:r>
            <w:r>
              <w:t>.</w:t>
            </w:r>
          </w:p>
          <w:p w:rsidR="008207AA" w:rsidRDefault="0003492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usuario visualizara las noticias de</w:t>
            </w:r>
            <w:bookmarkStart w:id="0" w:name="_GoBack"/>
            <w:bookmarkEnd w:id="0"/>
            <w:r>
              <w:t xml:space="preserve"> su búsqueda y preferencia</w:t>
            </w:r>
            <w:r w:rsidR="008207AA">
              <w:t>.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Flujo Alternativo</w:t>
            </w:r>
          </w:p>
        </w:tc>
        <w:tc>
          <w:tcPr>
            <w:tcW w:w="6738" w:type="dxa"/>
          </w:tcPr>
          <w:p w:rsidR="00521D11" w:rsidRDefault="00521D11" w:rsidP="00B73A84">
            <w:pPr>
              <w:pStyle w:val="Prrafodelista"/>
              <w:numPr>
                <w:ilvl w:val="0"/>
                <w:numId w:val="3"/>
              </w:numPr>
              <w:ind w:left="313" w:hanging="284"/>
            </w:pPr>
          </w:p>
        </w:tc>
      </w:tr>
    </w:tbl>
    <w:p w:rsidR="009B6378" w:rsidRDefault="00FA6915">
      <w:r>
        <w:rPr>
          <w:sz w:val="24"/>
        </w:rPr>
        <w:t>DOCUMENTACION DE CASO DE USO LISTAR NOTICIAS</w:t>
      </w:r>
      <w:r w:rsidR="00521D11">
        <w:t>.</w:t>
      </w:r>
    </w:p>
    <w:p w:rsidR="00521D11" w:rsidRDefault="00521D11"/>
    <w:p w:rsidR="00521D11" w:rsidRDefault="00521D11"/>
    <w:p w:rsidR="00521D11" w:rsidRDefault="00521D11"/>
    <w:sectPr w:rsidR="00521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D05" w:rsidRDefault="001D5D05" w:rsidP="00521D11">
      <w:pPr>
        <w:spacing w:after="0" w:line="240" w:lineRule="auto"/>
      </w:pPr>
      <w:r>
        <w:separator/>
      </w:r>
    </w:p>
  </w:endnote>
  <w:endnote w:type="continuationSeparator" w:id="0">
    <w:p w:rsidR="001D5D05" w:rsidRDefault="001D5D05" w:rsidP="0052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D05" w:rsidRDefault="001D5D05" w:rsidP="00521D11">
      <w:pPr>
        <w:spacing w:after="0" w:line="240" w:lineRule="auto"/>
      </w:pPr>
      <w:r>
        <w:separator/>
      </w:r>
    </w:p>
  </w:footnote>
  <w:footnote w:type="continuationSeparator" w:id="0">
    <w:p w:rsidR="001D5D05" w:rsidRDefault="001D5D05" w:rsidP="0052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A70"/>
    <w:multiLevelType w:val="hybridMultilevel"/>
    <w:tmpl w:val="DD324244"/>
    <w:lvl w:ilvl="0" w:tplc="FB6022F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51" w:hanging="360"/>
      </w:pPr>
    </w:lvl>
    <w:lvl w:ilvl="2" w:tplc="280A001B" w:tentative="1">
      <w:start w:val="1"/>
      <w:numFmt w:val="lowerRoman"/>
      <w:lvlText w:val="%3."/>
      <w:lvlJc w:val="right"/>
      <w:pPr>
        <w:ind w:left="1971" w:hanging="180"/>
      </w:pPr>
    </w:lvl>
    <w:lvl w:ilvl="3" w:tplc="280A000F" w:tentative="1">
      <w:start w:val="1"/>
      <w:numFmt w:val="decimal"/>
      <w:lvlText w:val="%4."/>
      <w:lvlJc w:val="left"/>
      <w:pPr>
        <w:ind w:left="2691" w:hanging="360"/>
      </w:pPr>
    </w:lvl>
    <w:lvl w:ilvl="4" w:tplc="280A0019" w:tentative="1">
      <w:start w:val="1"/>
      <w:numFmt w:val="lowerLetter"/>
      <w:lvlText w:val="%5."/>
      <w:lvlJc w:val="left"/>
      <w:pPr>
        <w:ind w:left="3411" w:hanging="360"/>
      </w:pPr>
    </w:lvl>
    <w:lvl w:ilvl="5" w:tplc="280A001B" w:tentative="1">
      <w:start w:val="1"/>
      <w:numFmt w:val="lowerRoman"/>
      <w:lvlText w:val="%6."/>
      <w:lvlJc w:val="right"/>
      <w:pPr>
        <w:ind w:left="4131" w:hanging="180"/>
      </w:pPr>
    </w:lvl>
    <w:lvl w:ilvl="6" w:tplc="280A000F" w:tentative="1">
      <w:start w:val="1"/>
      <w:numFmt w:val="decimal"/>
      <w:lvlText w:val="%7."/>
      <w:lvlJc w:val="left"/>
      <w:pPr>
        <w:ind w:left="4851" w:hanging="360"/>
      </w:pPr>
    </w:lvl>
    <w:lvl w:ilvl="7" w:tplc="280A0019" w:tentative="1">
      <w:start w:val="1"/>
      <w:numFmt w:val="lowerLetter"/>
      <w:lvlText w:val="%8."/>
      <w:lvlJc w:val="left"/>
      <w:pPr>
        <w:ind w:left="5571" w:hanging="360"/>
      </w:pPr>
    </w:lvl>
    <w:lvl w:ilvl="8" w:tplc="280A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 w15:restartNumberingAfterBreak="0">
    <w:nsid w:val="20064104"/>
    <w:multiLevelType w:val="hybridMultilevel"/>
    <w:tmpl w:val="D5221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86BBF"/>
    <w:multiLevelType w:val="hybridMultilevel"/>
    <w:tmpl w:val="14BCF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11"/>
    <w:rsid w:val="00034924"/>
    <w:rsid w:val="001D5D05"/>
    <w:rsid w:val="00270F2F"/>
    <w:rsid w:val="00521D11"/>
    <w:rsid w:val="008207AA"/>
    <w:rsid w:val="00914800"/>
    <w:rsid w:val="009B6378"/>
    <w:rsid w:val="00B73A84"/>
    <w:rsid w:val="00FA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76FD0"/>
  <w15:chartTrackingRefBased/>
  <w15:docId w15:val="{10AB6639-C36F-4D8B-B2A7-39BD7874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</dc:creator>
  <cp:keywords/>
  <dc:description/>
  <cp:lastModifiedBy>Grover</cp:lastModifiedBy>
  <cp:revision>2</cp:revision>
  <dcterms:created xsi:type="dcterms:W3CDTF">2017-06-10T06:58:00Z</dcterms:created>
  <dcterms:modified xsi:type="dcterms:W3CDTF">2017-06-10T06:58:00Z</dcterms:modified>
</cp:coreProperties>
</file>