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6ED36" w14:textId="77777777" w:rsidR="00DE134C" w:rsidRPr="005374AF" w:rsidRDefault="00217C99" w:rsidP="00DE134C">
      <w:pPr>
        <w:spacing w:before="240"/>
        <w:jc w:val="center"/>
        <w:rPr>
          <w:rFonts w:eastAsia="Times New Roman" w:cs="Times New Roman"/>
          <w:b/>
          <w:sz w:val="28"/>
          <w:szCs w:val="28"/>
        </w:rPr>
      </w:pPr>
      <w:r w:rsidRPr="005374AF">
        <w:rPr>
          <w:rFonts w:eastAsia="Times New Roman" w:cstheme="minorHAnsi"/>
          <w:bCs/>
          <w:color w:val="000000"/>
          <w:spacing w:val="-12"/>
          <w:sz w:val="28"/>
          <w:szCs w:val="28"/>
        </w:rPr>
        <w:t xml:space="preserve"> </w:t>
      </w:r>
      <w:r w:rsidR="00DE134C" w:rsidRPr="005374AF">
        <w:rPr>
          <w:rFonts w:eastAsia="Times New Roman" w:cs="Times New Roman"/>
          <w:b/>
          <w:sz w:val="28"/>
          <w:szCs w:val="28"/>
        </w:rPr>
        <w:t xml:space="preserve">The Council of Churches in Sierra Leone (CCSL) calls for truth and Justice in its interim report on the 2023 National </w:t>
      </w:r>
      <w:proofErr w:type="spellStart"/>
      <w:r w:rsidR="00DE134C" w:rsidRPr="005374AF">
        <w:rPr>
          <w:rFonts w:eastAsia="Times New Roman" w:cs="Times New Roman"/>
          <w:b/>
          <w:sz w:val="28"/>
          <w:szCs w:val="28"/>
        </w:rPr>
        <w:t>Multier</w:t>
      </w:r>
      <w:proofErr w:type="spellEnd"/>
      <w:r w:rsidR="00DE134C" w:rsidRPr="005374AF">
        <w:rPr>
          <w:rFonts w:eastAsia="Times New Roman" w:cs="Times New Roman"/>
          <w:b/>
          <w:sz w:val="28"/>
          <w:szCs w:val="28"/>
        </w:rPr>
        <w:t xml:space="preserve"> elections</w:t>
      </w:r>
    </w:p>
    <w:p w14:paraId="02D707C3" w14:textId="77777777" w:rsidR="00DE134C" w:rsidRPr="00DE134C" w:rsidRDefault="00DE134C" w:rsidP="00DE134C">
      <w:pPr>
        <w:spacing w:before="240" w:after="5" w:line="263" w:lineRule="auto"/>
        <w:ind w:left="269" w:firstLine="4"/>
        <w:jc w:val="both"/>
        <w:rPr>
          <w:rFonts w:eastAsia="Times New Roman" w:cs="Times New Roman"/>
          <w:color w:val="4472C4" w:themeColor="accent5"/>
          <w:sz w:val="28"/>
          <w:szCs w:val="28"/>
        </w:rPr>
      </w:pPr>
      <w:r w:rsidRPr="00DE134C">
        <w:rPr>
          <w:rFonts w:eastAsia="Times New Roman" w:cs="Times New Roman"/>
          <w:sz w:val="28"/>
          <w:szCs w:val="28"/>
        </w:rPr>
        <w:t xml:space="preserve">The elections took place on Saturday 24th July 2023 and the results announced on Tuesday 27th June 2023. To compile its interim report, CCSL analyzed 484 reports received from its election observers deployed at the various polling stations during the elections. The report notes that despite the various challenges that were faced during this election, order was maintained throughout the process and the environment in which voting was done was relatively peaceful. It, however, stresses that the tallying process lacked the required level of transparency resulting into scenes of violence at some tallying centers. It also reveals that the relative peace has been seriously negated by post polling activities challenging the results pronounced by the National Returning Officer. At the moment, Sierra Leone is in an unhealthy state of impasse and the tension is high. The Council, therefore, calls for truth and justice, and urges for an immediate face to face meeting with the Election Management Bodies (EMBs) and Election Observers to resolve all outstanding issues related to the Elections. Please check the following link for the full report: </w:t>
      </w:r>
      <w:hyperlink r:id="rId11" w:history="1">
        <w:r w:rsidRPr="005374AF">
          <w:rPr>
            <w:rFonts w:eastAsia="Times New Roman" w:cs="Times New Roman"/>
            <w:color w:val="4472C4" w:themeColor="accent5"/>
            <w:sz w:val="28"/>
            <w:szCs w:val="28"/>
            <w:u w:val="single"/>
          </w:rPr>
          <w:t>https://ccslaction.org/interim-report-on-the-national-multitier-elections-on-24th-june-2023/</w:t>
        </w:r>
      </w:hyperlink>
    </w:p>
    <w:p w14:paraId="0E5180D6" w14:textId="77777777" w:rsidR="00DE134C" w:rsidRPr="00DE134C" w:rsidRDefault="00DE134C" w:rsidP="00DE134C">
      <w:pPr>
        <w:spacing w:before="240" w:after="5" w:line="263" w:lineRule="auto"/>
        <w:ind w:left="269" w:firstLine="4"/>
        <w:jc w:val="both"/>
        <w:rPr>
          <w:rFonts w:eastAsia="Times New Roman" w:cs="Times New Roman"/>
          <w:sz w:val="28"/>
          <w:szCs w:val="28"/>
        </w:rPr>
      </w:pPr>
      <w:bookmarkStart w:id="0" w:name="_GoBack"/>
      <w:bookmarkEnd w:id="0"/>
    </w:p>
    <w:sectPr w:rsidR="00DE134C" w:rsidRPr="00DE134C" w:rsidSect="005F024F">
      <w:headerReference w:type="default" r:id="rId12"/>
      <w:footerReference w:type="default" r:id="rId13"/>
      <w:pgSz w:w="11909" w:h="16834" w:code="9"/>
      <w:pgMar w:top="720" w:right="1019" w:bottom="1440" w:left="81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45A01" w14:textId="77777777" w:rsidR="00493DFF" w:rsidRDefault="00493DFF" w:rsidP="005F024F">
      <w:pPr>
        <w:spacing w:after="0" w:line="240" w:lineRule="auto"/>
      </w:pPr>
      <w:r>
        <w:separator/>
      </w:r>
    </w:p>
  </w:endnote>
  <w:endnote w:type="continuationSeparator" w:id="0">
    <w:p w14:paraId="63ADB19A" w14:textId="77777777" w:rsidR="00493DFF" w:rsidRDefault="00493DFF" w:rsidP="005F0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232C9" w14:textId="77777777" w:rsidR="005F024F" w:rsidRDefault="00CE18E4">
    <w:pPr>
      <w:pStyle w:val="Footer"/>
    </w:pPr>
    <w:r w:rsidRPr="00C044FB">
      <w:rPr>
        <w:noProof/>
        <w:szCs w:val="24"/>
        <w:lang w:val="en-GB" w:eastAsia="en-GB"/>
      </w:rPr>
      <w:drawing>
        <wp:anchor distT="0" distB="0" distL="114300" distR="114300" simplePos="0" relativeHeight="251663360" behindDoc="1" locked="0" layoutInCell="1" allowOverlap="1" wp14:anchorId="3FB51C03" wp14:editId="2200635A">
          <wp:simplePos x="0" y="0"/>
          <wp:positionH relativeFrom="page">
            <wp:posOffset>9525</wp:posOffset>
          </wp:positionH>
          <wp:positionV relativeFrom="paragraph">
            <wp:posOffset>-1068705</wp:posOffset>
          </wp:positionV>
          <wp:extent cx="7600315" cy="1428750"/>
          <wp:effectExtent l="0" t="0" r="635" b="0"/>
          <wp:wrapTight wrapText="bothSides">
            <wp:wrapPolygon edited="0">
              <wp:start x="0" y="0"/>
              <wp:lineTo x="0" y="21312"/>
              <wp:lineTo x="21548" y="21312"/>
              <wp:lineTo x="21548" y="0"/>
              <wp:lineTo x="0" y="0"/>
            </wp:wrapPolygon>
          </wp:wrapTight>
          <wp:docPr id="7" name="Picture 7" descr="AACC LETTERHEAD WITH CHANGES Footer-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CC LETTERHEAD WITH CHANGES Footer-01.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0315" cy="1428750"/>
                  </a:xfrm>
                  <a:prstGeom prst="rect">
                    <a:avLst/>
                  </a:prstGeom>
                  <a:noFill/>
                </pic:spPr>
              </pic:pic>
            </a:graphicData>
          </a:graphic>
          <wp14:sizeRelH relativeFrom="page">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30E08" w14:textId="77777777" w:rsidR="00493DFF" w:rsidRDefault="00493DFF" w:rsidP="005F024F">
      <w:pPr>
        <w:spacing w:after="0" w:line="240" w:lineRule="auto"/>
      </w:pPr>
      <w:r>
        <w:separator/>
      </w:r>
    </w:p>
  </w:footnote>
  <w:footnote w:type="continuationSeparator" w:id="0">
    <w:p w14:paraId="75FE078B" w14:textId="77777777" w:rsidR="00493DFF" w:rsidRDefault="00493DFF" w:rsidP="005F0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B3F52" w14:textId="77777777" w:rsidR="00CE18E4" w:rsidRDefault="00CE18E4">
    <w:pPr>
      <w:pStyle w:val="Header"/>
    </w:pPr>
    <w:r w:rsidRPr="00C044FB">
      <w:rPr>
        <w:noProof/>
        <w:szCs w:val="24"/>
        <w:lang w:val="en-GB" w:eastAsia="en-GB"/>
      </w:rPr>
      <w:drawing>
        <wp:anchor distT="0" distB="0" distL="114300" distR="114300" simplePos="0" relativeHeight="251661312" behindDoc="1" locked="0" layoutInCell="1" allowOverlap="1" wp14:anchorId="772BF314" wp14:editId="6C194EB5">
          <wp:simplePos x="0" y="0"/>
          <wp:positionH relativeFrom="page">
            <wp:align>right</wp:align>
          </wp:positionH>
          <wp:positionV relativeFrom="paragraph">
            <wp:posOffset>-428625</wp:posOffset>
          </wp:positionV>
          <wp:extent cx="7376160" cy="1143000"/>
          <wp:effectExtent l="0" t="0" r="0" b="0"/>
          <wp:wrapTight wrapText="bothSides">
            <wp:wrapPolygon edited="0">
              <wp:start x="0" y="0"/>
              <wp:lineTo x="0" y="21240"/>
              <wp:lineTo x="21533" y="21240"/>
              <wp:lineTo x="21533" y="0"/>
              <wp:lineTo x="0" y="0"/>
            </wp:wrapPolygon>
          </wp:wrapTight>
          <wp:docPr id="5" name="Picture 5" descr="AACC LETTERHEAD WITH CHANGES Header-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CC LETTERHEAD WITH CHANGES Header-01.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6160" cy="11430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7C42"/>
    <w:multiLevelType w:val="hybridMultilevel"/>
    <w:tmpl w:val="B7E2F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F545B"/>
    <w:multiLevelType w:val="hybridMultilevel"/>
    <w:tmpl w:val="5328C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D1C87"/>
    <w:multiLevelType w:val="hybridMultilevel"/>
    <w:tmpl w:val="41804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A44851"/>
    <w:multiLevelType w:val="hybridMultilevel"/>
    <w:tmpl w:val="1D1AE38C"/>
    <w:lvl w:ilvl="0" w:tplc="0409000F">
      <w:start w:val="1"/>
      <w:numFmt w:val="decimal"/>
      <w:lvlText w:val="%1."/>
      <w:lvlJc w:val="left"/>
      <w:pPr>
        <w:ind w:left="-128" w:hanging="360"/>
      </w:pPr>
    </w:lvl>
    <w:lvl w:ilvl="1" w:tplc="04090019">
      <w:start w:val="1"/>
      <w:numFmt w:val="lowerLetter"/>
      <w:lvlText w:val="%2."/>
      <w:lvlJc w:val="left"/>
      <w:pPr>
        <w:ind w:left="682" w:hanging="360"/>
      </w:pPr>
    </w:lvl>
    <w:lvl w:ilvl="2" w:tplc="0409001B">
      <w:start w:val="1"/>
      <w:numFmt w:val="lowerRoman"/>
      <w:lvlText w:val="%3."/>
      <w:lvlJc w:val="right"/>
      <w:pPr>
        <w:ind w:left="1402" w:hanging="180"/>
      </w:pPr>
    </w:lvl>
    <w:lvl w:ilvl="3" w:tplc="0409000F">
      <w:start w:val="1"/>
      <w:numFmt w:val="decimal"/>
      <w:lvlText w:val="%4."/>
      <w:lvlJc w:val="left"/>
      <w:pPr>
        <w:ind w:left="2122" w:hanging="360"/>
      </w:pPr>
    </w:lvl>
    <w:lvl w:ilvl="4" w:tplc="04090019">
      <w:start w:val="1"/>
      <w:numFmt w:val="lowerLetter"/>
      <w:lvlText w:val="%5."/>
      <w:lvlJc w:val="left"/>
      <w:pPr>
        <w:ind w:left="2842" w:hanging="360"/>
      </w:pPr>
    </w:lvl>
    <w:lvl w:ilvl="5" w:tplc="0409001B">
      <w:start w:val="1"/>
      <w:numFmt w:val="lowerRoman"/>
      <w:lvlText w:val="%6."/>
      <w:lvlJc w:val="right"/>
      <w:pPr>
        <w:ind w:left="3562" w:hanging="180"/>
      </w:pPr>
    </w:lvl>
    <w:lvl w:ilvl="6" w:tplc="0409000F">
      <w:start w:val="1"/>
      <w:numFmt w:val="decimal"/>
      <w:lvlText w:val="%7."/>
      <w:lvlJc w:val="left"/>
      <w:pPr>
        <w:ind w:left="4282" w:hanging="360"/>
      </w:pPr>
    </w:lvl>
    <w:lvl w:ilvl="7" w:tplc="04090019">
      <w:start w:val="1"/>
      <w:numFmt w:val="lowerLetter"/>
      <w:lvlText w:val="%8."/>
      <w:lvlJc w:val="left"/>
      <w:pPr>
        <w:ind w:left="5002" w:hanging="360"/>
      </w:pPr>
    </w:lvl>
    <w:lvl w:ilvl="8" w:tplc="0409001B">
      <w:start w:val="1"/>
      <w:numFmt w:val="lowerRoman"/>
      <w:lvlText w:val="%9."/>
      <w:lvlJc w:val="right"/>
      <w:pPr>
        <w:ind w:left="5722" w:hanging="180"/>
      </w:pPr>
    </w:lvl>
  </w:abstractNum>
  <w:abstractNum w:abstractNumId="4" w15:restartNumberingAfterBreak="0">
    <w:nsid w:val="174E3048"/>
    <w:multiLevelType w:val="hybridMultilevel"/>
    <w:tmpl w:val="77684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1780E"/>
    <w:multiLevelType w:val="hybridMultilevel"/>
    <w:tmpl w:val="1220C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EC3562"/>
    <w:multiLevelType w:val="hybridMultilevel"/>
    <w:tmpl w:val="A5D6B564"/>
    <w:lvl w:ilvl="0" w:tplc="670EE5DE">
      <w:start w:val="1"/>
      <w:numFmt w:val="decimal"/>
      <w:lvlText w:val="%1."/>
      <w:lvlJc w:val="left"/>
      <w:pPr>
        <w:ind w:left="720" w:hanging="360"/>
      </w:pPr>
      <w:rPr>
        <w:rFonts w:hint="default"/>
        <w:b w:val="0"/>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40D4E00"/>
    <w:multiLevelType w:val="hybridMultilevel"/>
    <w:tmpl w:val="B0121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A1C47"/>
    <w:multiLevelType w:val="hybridMultilevel"/>
    <w:tmpl w:val="C95C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97E08"/>
    <w:multiLevelType w:val="hybridMultilevel"/>
    <w:tmpl w:val="89DC3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36163"/>
    <w:multiLevelType w:val="hybridMultilevel"/>
    <w:tmpl w:val="333A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7303C"/>
    <w:multiLevelType w:val="hybridMultilevel"/>
    <w:tmpl w:val="4AC25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F04C2"/>
    <w:multiLevelType w:val="hybridMultilevel"/>
    <w:tmpl w:val="CEF62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B05738"/>
    <w:multiLevelType w:val="hybridMultilevel"/>
    <w:tmpl w:val="028E5DDC"/>
    <w:lvl w:ilvl="0" w:tplc="F8EC1EA4">
      <w:start w:val="6"/>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D5868"/>
    <w:multiLevelType w:val="hybridMultilevel"/>
    <w:tmpl w:val="B0121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F2C29"/>
    <w:multiLevelType w:val="hybridMultilevel"/>
    <w:tmpl w:val="C248E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3838F8"/>
    <w:multiLevelType w:val="hybridMultilevel"/>
    <w:tmpl w:val="F7E6DF28"/>
    <w:lvl w:ilvl="0" w:tplc="4992F4AC">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8C4633"/>
    <w:multiLevelType w:val="hybridMultilevel"/>
    <w:tmpl w:val="09F4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443BFA"/>
    <w:multiLevelType w:val="hybridMultilevel"/>
    <w:tmpl w:val="333A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3"/>
  </w:num>
  <w:num w:numId="4">
    <w:abstractNumId w:val="11"/>
  </w:num>
  <w:num w:numId="5">
    <w:abstractNumId w:val="7"/>
  </w:num>
  <w:num w:numId="6">
    <w:abstractNumId w:val="17"/>
  </w:num>
  <w:num w:numId="7">
    <w:abstractNumId w:val="15"/>
  </w:num>
  <w:num w:numId="8">
    <w:abstractNumId w:val="4"/>
  </w:num>
  <w:num w:numId="9">
    <w:abstractNumId w:val="5"/>
  </w:num>
  <w:num w:numId="10">
    <w:abstractNumId w:val="2"/>
  </w:num>
  <w:num w:numId="11">
    <w:abstractNumId w:val="16"/>
  </w:num>
  <w:num w:numId="12">
    <w:abstractNumId w:val="13"/>
  </w:num>
  <w:num w:numId="13">
    <w:abstractNumId w:val="8"/>
  </w:num>
  <w:num w:numId="14">
    <w:abstractNumId w:val="12"/>
  </w:num>
  <w:num w:numId="15">
    <w:abstractNumId w:val="0"/>
  </w:num>
  <w:num w:numId="16">
    <w:abstractNumId w:val="1"/>
  </w:num>
  <w:num w:numId="17">
    <w:abstractNumId w:val="9"/>
  </w:num>
  <w:num w:numId="18">
    <w:abstractNumId w:val="6"/>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68"/>
    <w:rsid w:val="000134CC"/>
    <w:rsid w:val="00036CB0"/>
    <w:rsid w:val="000417BE"/>
    <w:rsid w:val="00043C2B"/>
    <w:rsid w:val="00050F14"/>
    <w:rsid w:val="00051EDE"/>
    <w:rsid w:val="000568F2"/>
    <w:rsid w:val="000606C5"/>
    <w:rsid w:val="00067012"/>
    <w:rsid w:val="000819EF"/>
    <w:rsid w:val="00090BB9"/>
    <w:rsid w:val="00097326"/>
    <w:rsid w:val="000B1914"/>
    <w:rsid w:val="000B3F11"/>
    <w:rsid w:val="000C05DC"/>
    <w:rsid w:val="000E1F86"/>
    <w:rsid w:val="000E554E"/>
    <w:rsid w:val="00103E68"/>
    <w:rsid w:val="00106A7F"/>
    <w:rsid w:val="00131CB9"/>
    <w:rsid w:val="0014361B"/>
    <w:rsid w:val="00173439"/>
    <w:rsid w:val="00173F69"/>
    <w:rsid w:val="001A0AAA"/>
    <w:rsid w:val="001A3668"/>
    <w:rsid w:val="001A7B62"/>
    <w:rsid w:val="001B4636"/>
    <w:rsid w:val="001C3A6B"/>
    <w:rsid w:val="001C65C6"/>
    <w:rsid w:val="001F34E9"/>
    <w:rsid w:val="001F3895"/>
    <w:rsid w:val="00217C99"/>
    <w:rsid w:val="0025637D"/>
    <w:rsid w:val="002776B4"/>
    <w:rsid w:val="002812FF"/>
    <w:rsid w:val="00290320"/>
    <w:rsid w:val="002918A3"/>
    <w:rsid w:val="002972F7"/>
    <w:rsid w:val="002B31AF"/>
    <w:rsid w:val="002B62A9"/>
    <w:rsid w:val="002C3039"/>
    <w:rsid w:val="002C6DC4"/>
    <w:rsid w:val="002C7133"/>
    <w:rsid w:val="002D79A8"/>
    <w:rsid w:val="002E3A76"/>
    <w:rsid w:val="002F28FA"/>
    <w:rsid w:val="002F5207"/>
    <w:rsid w:val="00332267"/>
    <w:rsid w:val="00351123"/>
    <w:rsid w:val="0037280F"/>
    <w:rsid w:val="00372FB2"/>
    <w:rsid w:val="00377B24"/>
    <w:rsid w:val="003970CD"/>
    <w:rsid w:val="003A6D6A"/>
    <w:rsid w:val="003D6CD7"/>
    <w:rsid w:val="003E2859"/>
    <w:rsid w:val="003F4A54"/>
    <w:rsid w:val="00421E22"/>
    <w:rsid w:val="00431D32"/>
    <w:rsid w:val="004446E5"/>
    <w:rsid w:val="00465274"/>
    <w:rsid w:val="00472BD9"/>
    <w:rsid w:val="00481A47"/>
    <w:rsid w:val="00493DFF"/>
    <w:rsid w:val="00497F69"/>
    <w:rsid w:val="004A4B73"/>
    <w:rsid w:val="004C7D95"/>
    <w:rsid w:val="00536892"/>
    <w:rsid w:val="005374AF"/>
    <w:rsid w:val="005607DC"/>
    <w:rsid w:val="005613F7"/>
    <w:rsid w:val="0057223A"/>
    <w:rsid w:val="00586519"/>
    <w:rsid w:val="00592779"/>
    <w:rsid w:val="005A4699"/>
    <w:rsid w:val="005B2507"/>
    <w:rsid w:val="005F024F"/>
    <w:rsid w:val="00600B54"/>
    <w:rsid w:val="0060226D"/>
    <w:rsid w:val="00612773"/>
    <w:rsid w:val="0062529E"/>
    <w:rsid w:val="006334EF"/>
    <w:rsid w:val="00637ADA"/>
    <w:rsid w:val="00641A70"/>
    <w:rsid w:val="00654B1D"/>
    <w:rsid w:val="00684EBC"/>
    <w:rsid w:val="006951C8"/>
    <w:rsid w:val="006B20DB"/>
    <w:rsid w:val="006C08BF"/>
    <w:rsid w:val="006C206E"/>
    <w:rsid w:val="006C496D"/>
    <w:rsid w:val="006D0DB8"/>
    <w:rsid w:val="006D4902"/>
    <w:rsid w:val="006F4B02"/>
    <w:rsid w:val="0072511A"/>
    <w:rsid w:val="00735B8F"/>
    <w:rsid w:val="007463F4"/>
    <w:rsid w:val="007B33E8"/>
    <w:rsid w:val="007C78EC"/>
    <w:rsid w:val="007D3FCE"/>
    <w:rsid w:val="007D5C68"/>
    <w:rsid w:val="008032A9"/>
    <w:rsid w:val="008137DE"/>
    <w:rsid w:val="00815CBA"/>
    <w:rsid w:val="008166E4"/>
    <w:rsid w:val="008239F4"/>
    <w:rsid w:val="00835C5D"/>
    <w:rsid w:val="00836E37"/>
    <w:rsid w:val="00852114"/>
    <w:rsid w:val="008744A2"/>
    <w:rsid w:val="00883737"/>
    <w:rsid w:val="00890F33"/>
    <w:rsid w:val="008941FD"/>
    <w:rsid w:val="008D4FD2"/>
    <w:rsid w:val="008F3AE6"/>
    <w:rsid w:val="00913051"/>
    <w:rsid w:val="0093258D"/>
    <w:rsid w:val="009375AC"/>
    <w:rsid w:val="009558E4"/>
    <w:rsid w:val="00961D96"/>
    <w:rsid w:val="009675F9"/>
    <w:rsid w:val="009A41BA"/>
    <w:rsid w:val="009B2B12"/>
    <w:rsid w:val="009B6A6B"/>
    <w:rsid w:val="009D0E48"/>
    <w:rsid w:val="009E04AC"/>
    <w:rsid w:val="00A0734E"/>
    <w:rsid w:val="00A26B64"/>
    <w:rsid w:val="00A36C17"/>
    <w:rsid w:val="00A55049"/>
    <w:rsid w:val="00A6358A"/>
    <w:rsid w:val="00A678AD"/>
    <w:rsid w:val="00A954FE"/>
    <w:rsid w:val="00AA557F"/>
    <w:rsid w:val="00AB0B51"/>
    <w:rsid w:val="00AC7B01"/>
    <w:rsid w:val="00AD0143"/>
    <w:rsid w:val="00AD2097"/>
    <w:rsid w:val="00AD2D9D"/>
    <w:rsid w:val="00AE664A"/>
    <w:rsid w:val="00B048FE"/>
    <w:rsid w:val="00B071D3"/>
    <w:rsid w:val="00B120B0"/>
    <w:rsid w:val="00B25CF1"/>
    <w:rsid w:val="00B302AD"/>
    <w:rsid w:val="00B32423"/>
    <w:rsid w:val="00B43684"/>
    <w:rsid w:val="00B623F8"/>
    <w:rsid w:val="00B9798C"/>
    <w:rsid w:val="00B97C5B"/>
    <w:rsid w:val="00BA73D0"/>
    <w:rsid w:val="00BB653E"/>
    <w:rsid w:val="00BC1B59"/>
    <w:rsid w:val="00BD1911"/>
    <w:rsid w:val="00BD737C"/>
    <w:rsid w:val="00BF2E59"/>
    <w:rsid w:val="00C00F6B"/>
    <w:rsid w:val="00C044FB"/>
    <w:rsid w:val="00C05017"/>
    <w:rsid w:val="00C145D7"/>
    <w:rsid w:val="00C55CA4"/>
    <w:rsid w:val="00C570BC"/>
    <w:rsid w:val="00C708BA"/>
    <w:rsid w:val="00C9058C"/>
    <w:rsid w:val="00C97F94"/>
    <w:rsid w:val="00CA6857"/>
    <w:rsid w:val="00CC0041"/>
    <w:rsid w:val="00CC380E"/>
    <w:rsid w:val="00CC6B9B"/>
    <w:rsid w:val="00CD1F44"/>
    <w:rsid w:val="00CD3647"/>
    <w:rsid w:val="00CE18E4"/>
    <w:rsid w:val="00CF2705"/>
    <w:rsid w:val="00D0173D"/>
    <w:rsid w:val="00D340B6"/>
    <w:rsid w:val="00D343E5"/>
    <w:rsid w:val="00D43E6C"/>
    <w:rsid w:val="00D66F48"/>
    <w:rsid w:val="00D733C2"/>
    <w:rsid w:val="00D75D28"/>
    <w:rsid w:val="00D81DE3"/>
    <w:rsid w:val="00D85797"/>
    <w:rsid w:val="00DA0531"/>
    <w:rsid w:val="00DE134C"/>
    <w:rsid w:val="00DE57CD"/>
    <w:rsid w:val="00DE5AB7"/>
    <w:rsid w:val="00DF78EF"/>
    <w:rsid w:val="00E13E59"/>
    <w:rsid w:val="00E1487F"/>
    <w:rsid w:val="00E3672A"/>
    <w:rsid w:val="00E5767A"/>
    <w:rsid w:val="00E57BAD"/>
    <w:rsid w:val="00E740C1"/>
    <w:rsid w:val="00E7535A"/>
    <w:rsid w:val="00E96B97"/>
    <w:rsid w:val="00EB5EAD"/>
    <w:rsid w:val="00EB60E9"/>
    <w:rsid w:val="00EB658D"/>
    <w:rsid w:val="00EC3B34"/>
    <w:rsid w:val="00EE3EB1"/>
    <w:rsid w:val="00EE4E85"/>
    <w:rsid w:val="00EF7538"/>
    <w:rsid w:val="00F01734"/>
    <w:rsid w:val="00F10252"/>
    <w:rsid w:val="00F130E7"/>
    <w:rsid w:val="00F31081"/>
    <w:rsid w:val="00F32A2C"/>
    <w:rsid w:val="00F4230C"/>
    <w:rsid w:val="00F54469"/>
    <w:rsid w:val="00F7089B"/>
    <w:rsid w:val="00F711B3"/>
    <w:rsid w:val="00F83E50"/>
    <w:rsid w:val="00FD2AF5"/>
    <w:rsid w:val="00FE28A9"/>
    <w:rsid w:val="00FE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90C7"/>
  <w15:chartTrackingRefBased/>
  <w15:docId w15:val="{3B394C93-C632-4620-B765-CB17661A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ndara" w:eastAsiaTheme="minorHAnsi" w:hAnsi="Candar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66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7B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B62"/>
    <w:rPr>
      <w:rFonts w:ascii="Segoe UI" w:hAnsi="Segoe UI" w:cs="Segoe UI"/>
      <w:sz w:val="18"/>
      <w:szCs w:val="18"/>
    </w:rPr>
  </w:style>
  <w:style w:type="table" w:styleId="TableGrid">
    <w:name w:val="Table Grid"/>
    <w:basedOn w:val="TableNormal"/>
    <w:uiPriority w:val="59"/>
    <w:rsid w:val="00894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31AF"/>
    <w:pPr>
      <w:ind w:left="720"/>
      <w:contextualSpacing/>
    </w:pPr>
  </w:style>
  <w:style w:type="paragraph" w:styleId="Header">
    <w:name w:val="header"/>
    <w:basedOn w:val="Normal"/>
    <w:link w:val="HeaderChar"/>
    <w:uiPriority w:val="99"/>
    <w:unhideWhenUsed/>
    <w:rsid w:val="005F0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24F"/>
  </w:style>
  <w:style w:type="paragraph" w:styleId="Footer">
    <w:name w:val="footer"/>
    <w:basedOn w:val="Normal"/>
    <w:link w:val="FooterChar"/>
    <w:uiPriority w:val="99"/>
    <w:unhideWhenUsed/>
    <w:rsid w:val="005F0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24F"/>
  </w:style>
  <w:style w:type="paragraph" w:customStyle="1" w:styleId="xmsonormal">
    <w:name w:val="x_msonormal"/>
    <w:basedOn w:val="Normal"/>
    <w:rsid w:val="001A0AAA"/>
    <w:pPr>
      <w:spacing w:before="100" w:beforeAutospacing="1" w:after="100" w:afterAutospacing="1" w:line="240" w:lineRule="auto"/>
    </w:pPr>
    <w:rPr>
      <w:rFonts w:ascii="Times New Roman" w:eastAsia="Times New Roman" w:hAnsi="Times New Roman" w:cs="Times New Roman"/>
      <w:szCs w:val="24"/>
    </w:rPr>
  </w:style>
  <w:style w:type="paragraph" w:styleId="FootnoteText">
    <w:name w:val="footnote text"/>
    <w:basedOn w:val="Normal"/>
    <w:link w:val="FootnoteTextChar"/>
    <w:uiPriority w:val="99"/>
    <w:semiHidden/>
    <w:unhideWhenUsed/>
    <w:rsid w:val="00DA0531"/>
    <w:pPr>
      <w:spacing w:after="0" w:line="240" w:lineRule="auto"/>
    </w:pPr>
    <w:rPr>
      <w:rFonts w:asciiTheme="minorHAnsi" w:hAnsiTheme="minorHAnsi"/>
      <w:kern w:val="2"/>
      <w:sz w:val="20"/>
      <w:szCs w:val="20"/>
      <w:lang w:val="en-ZA"/>
      <w14:ligatures w14:val="standardContextual"/>
    </w:rPr>
  </w:style>
  <w:style w:type="character" w:customStyle="1" w:styleId="FootnoteTextChar">
    <w:name w:val="Footnote Text Char"/>
    <w:basedOn w:val="DefaultParagraphFont"/>
    <w:link w:val="FootnoteText"/>
    <w:uiPriority w:val="99"/>
    <w:semiHidden/>
    <w:rsid w:val="00DA0531"/>
    <w:rPr>
      <w:rFonts w:asciiTheme="minorHAnsi" w:hAnsiTheme="minorHAnsi"/>
      <w:kern w:val="2"/>
      <w:sz w:val="20"/>
      <w:szCs w:val="20"/>
      <w:lang w:val="en-ZA"/>
      <w14:ligatures w14:val="standardContextual"/>
    </w:rPr>
  </w:style>
  <w:style w:type="character" w:styleId="FootnoteReference">
    <w:name w:val="footnote reference"/>
    <w:basedOn w:val="DefaultParagraphFont"/>
    <w:uiPriority w:val="99"/>
    <w:semiHidden/>
    <w:unhideWhenUsed/>
    <w:rsid w:val="00DA0531"/>
    <w:rPr>
      <w:vertAlign w:val="superscript"/>
    </w:rPr>
  </w:style>
  <w:style w:type="character" w:styleId="Hyperlink">
    <w:name w:val="Hyperlink"/>
    <w:basedOn w:val="DefaultParagraphFont"/>
    <w:uiPriority w:val="99"/>
    <w:unhideWhenUsed/>
    <w:rsid w:val="00217C99"/>
    <w:rPr>
      <w:color w:val="0563C1" w:themeColor="hyperlink"/>
      <w:u w:val="single"/>
    </w:rPr>
  </w:style>
  <w:style w:type="paragraph" w:styleId="EndnoteText">
    <w:name w:val="endnote text"/>
    <w:basedOn w:val="Normal"/>
    <w:link w:val="EndnoteTextChar"/>
    <w:uiPriority w:val="99"/>
    <w:semiHidden/>
    <w:unhideWhenUsed/>
    <w:rsid w:val="00217C99"/>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217C99"/>
    <w:rPr>
      <w:rFonts w:asciiTheme="minorHAnsi" w:hAnsiTheme="minorHAnsi"/>
      <w:sz w:val="20"/>
      <w:szCs w:val="20"/>
    </w:rPr>
  </w:style>
  <w:style w:type="character" w:styleId="EndnoteReference">
    <w:name w:val="endnote reference"/>
    <w:basedOn w:val="DefaultParagraphFont"/>
    <w:uiPriority w:val="99"/>
    <w:semiHidden/>
    <w:unhideWhenUsed/>
    <w:rsid w:val="00217C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31927">
      <w:bodyDiv w:val="1"/>
      <w:marLeft w:val="0"/>
      <w:marRight w:val="0"/>
      <w:marTop w:val="0"/>
      <w:marBottom w:val="0"/>
      <w:divBdr>
        <w:top w:val="none" w:sz="0" w:space="0" w:color="auto"/>
        <w:left w:val="none" w:sz="0" w:space="0" w:color="auto"/>
        <w:bottom w:val="none" w:sz="0" w:space="0" w:color="auto"/>
        <w:right w:val="none" w:sz="0" w:space="0" w:color="auto"/>
      </w:divBdr>
    </w:div>
    <w:div w:id="420222857">
      <w:bodyDiv w:val="1"/>
      <w:marLeft w:val="0"/>
      <w:marRight w:val="0"/>
      <w:marTop w:val="0"/>
      <w:marBottom w:val="0"/>
      <w:divBdr>
        <w:top w:val="none" w:sz="0" w:space="0" w:color="auto"/>
        <w:left w:val="none" w:sz="0" w:space="0" w:color="auto"/>
        <w:bottom w:val="none" w:sz="0" w:space="0" w:color="auto"/>
        <w:right w:val="none" w:sz="0" w:space="0" w:color="auto"/>
      </w:divBdr>
    </w:div>
    <w:div w:id="454912117">
      <w:bodyDiv w:val="1"/>
      <w:marLeft w:val="0"/>
      <w:marRight w:val="0"/>
      <w:marTop w:val="0"/>
      <w:marBottom w:val="0"/>
      <w:divBdr>
        <w:top w:val="none" w:sz="0" w:space="0" w:color="auto"/>
        <w:left w:val="none" w:sz="0" w:space="0" w:color="auto"/>
        <w:bottom w:val="none" w:sz="0" w:space="0" w:color="auto"/>
        <w:right w:val="none" w:sz="0" w:space="0" w:color="auto"/>
      </w:divBdr>
    </w:div>
    <w:div w:id="76160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cslaction.org/interim-report-on-the-national-multitier-elections-on-24th-june-202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5794904-25a6-4fc8-a0f2-2dd7555c591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9F5FDE20F18D4998F71BB5B7DDBD10" ma:contentTypeVersion="10" ma:contentTypeDescription="Create a new document." ma:contentTypeScope="" ma:versionID="a0ad527ce1baf694103b4bcc0336421e">
  <xsd:schema xmlns:xsd="http://www.w3.org/2001/XMLSchema" xmlns:xs="http://www.w3.org/2001/XMLSchema" xmlns:p="http://schemas.microsoft.com/office/2006/metadata/properties" xmlns:ns3="a5794904-25a6-4fc8-a0f2-2dd7555c5916" targetNamespace="http://schemas.microsoft.com/office/2006/metadata/properties" ma:root="true" ma:fieldsID="c93c95541a6b2a76529c7c1c94b31bde" ns3:_="">
    <xsd:import namespace="a5794904-25a6-4fc8-a0f2-2dd7555c5916"/>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94904-25a6-4fc8-a0f2-2dd7555c591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B2A1A-BD26-4D16-B731-667F50FD4FCF}">
  <ds:schemaRefs>
    <ds:schemaRef ds:uri="http://schemas.microsoft.com/sharepoint/v3/contenttype/forms"/>
  </ds:schemaRefs>
</ds:datastoreItem>
</file>

<file path=customXml/itemProps2.xml><?xml version="1.0" encoding="utf-8"?>
<ds:datastoreItem xmlns:ds="http://schemas.openxmlformats.org/officeDocument/2006/customXml" ds:itemID="{657676D4-B583-4A8D-B748-73FB4D851764}">
  <ds:schemaRefs>
    <ds:schemaRef ds:uri="http://purl.org/dc/elements/1.1/"/>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a5794904-25a6-4fc8-a0f2-2dd7555c5916"/>
    <ds:schemaRef ds:uri="http://www.w3.org/XML/1998/namespace"/>
    <ds:schemaRef ds:uri="http://purl.org/dc/terms/"/>
  </ds:schemaRefs>
</ds:datastoreItem>
</file>

<file path=customXml/itemProps3.xml><?xml version="1.0" encoding="utf-8"?>
<ds:datastoreItem xmlns:ds="http://schemas.openxmlformats.org/officeDocument/2006/customXml" ds:itemID="{39757FD0-411C-409E-B1A7-892873C8E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94904-25a6-4fc8-a0f2-2dd7555c5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27F7FB-E4CE-40E2-8F4E-D929ECC0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AACC Administration Office</dc:creator>
  <cp:keywords/>
  <dc:description/>
  <cp:lastModifiedBy>Brian Muyunga</cp:lastModifiedBy>
  <cp:revision>3</cp:revision>
  <cp:lastPrinted>2023-07-19T13:44:00Z</cp:lastPrinted>
  <dcterms:created xsi:type="dcterms:W3CDTF">2023-07-31T08:44:00Z</dcterms:created>
  <dcterms:modified xsi:type="dcterms:W3CDTF">2023-07-31T08:44:00Z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0x010100849F5FDE20F18D4998F71BB5B7DDBD10</vt:lpwstr>
  </property>
</Properties>
</file>