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CA2E77"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7"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8"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dd-mm-yyyy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 xml:space="preserve">HAND IN DATE:     - dd-mm-yyyy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CA2E77"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pPr>
    </w:p>
    <w:p w14:paraId="672FEECF" w14:textId="2F43AA97" w:rsidR="00BF5520" w:rsidRPr="00CA2E77" w:rsidRDefault="00CA2E77" w:rsidP="00CA2E77">
      <w:pPr>
        <w:pStyle w:val="TOCHeading"/>
      </w:pPr>
      <w:r w:rsidRPr="00CA2E77">
        <w:lastRenderedPageBreak/>
        <w:t>Table of Contents</w:t>
      </w:r>
    </w:p>
    <w:p w14:paraId="0E5675DF" w14:textId="51456A88" w:rsidR="00F330D5" w:rsidRDefault="00CA2E77">
      <w:pPr>
        <w:pStyle w:val="TOC1"/>
        <w:tabs>
          <w:tab w:val="right" w:leader="dot" w:pos="9016"/>
        </w:tabs>
        <w:rPr>
          <w:rFonts w:asciiTheme="minorHAnsi" w:hAnsiTheme="minorHAnsi" w:cstheme="minorBidi"/>
          <w:b w:val="0"/>
          <w:noProof/>
        </w:rPr>
      </w:pPr>
      <w:r w:rsidRPr="00CA2E77">
        <w:fldChar w:fldCharType="begin"/>
      </w:r>
      <w:r w:rsidRPr="00CA2E77">
        <w:instrText xml:space="preserve"> TOC \o "1-2" </w:instrText>
      </w:r>
      <w:r w:rsidRPr="00CA2E77">
        <w:fldChar w:fldCharType="separate"/>
      </w:r>
      <w:r w:rsidR="00F330D5">
        <w:rPr>
          <w:noProof/>
        </w:rPr>
        <w:t>Executive Summary</w:t>
      </w:r>
      <w:r w:rsidR="00F330D5">
        <w:rPr>
          <w:noProof/>
        </w:rPr>
        <w:tab/>
      </w:r>
      <w:r w:rsidR="00F330D5">
        <w:rPr>
          <w:noProof/>
        </w:rPr>
        <w:fldChar w:fldCharType="begin"/>
      </w:r>
      <w:r w:rsidR="00F330D5">
        <w:rPr>
          <w:noProof/>
        </w:rPr>
        <w:instrText xml:space="preserve"> PAGEREF _Toc244220058 \h </w:instrText>
      </w:r>
      <w:r w:rsidR="00F330D5">
        <w:rPr>
          <w:noProof/>
        </w:rPr>
      </w:r>
      <w:r w:rsidR="00F330D5">
        <w:rPr>
          <w:noProof/>
        </w:rPr>
        <w:fldChar w:fldCharType="separate"/>
      </w:r>
      <w:r w:rsidR="00F330D5">
        <w:rPr>
          <w:noProof/>
        </w:rPr>
        <w:t>1</w:t>
      </w:r>
      <w:r w:rsidR="00F330D5">
        <w:rPr>
          <w:noProof/>
        </w:rPr>
        <w:fldChar w:fldCharType="end"/>
      </w:r>
    </w:p>
    <w:p w14:paraId="25F4B1C6" w14:textId="0C226F3D" w:rsidR="00F330D5" w:rsidRDefault="00F330D5">
      <w:pPr>
        <w:pStyle w:val="TOC1"/>
        <w:tabs>
          <w:tab w:val="right" w:leader="dot" w:pos="9016"/>
        </w:tabs>
        <w:rPr>
          <w:rFonts w:asciiTheme="minorHAnsi" w:hAnsiTheme="minorHAnsi" w:cstheme="minorBidi"/>
          <w:b w:val="0"/>
          <w:noProof/>
        </w:rPr>
      </w:pPr>
      <w:r>
        <w:rPr>
          <w:noProof/>
        </w:rPr>
        <w:t>1 Introduction</w:t>
      </w:r>
      <w:r>
        <w:rPr>
          <w:noProof/>
        </w:rPr>
        <w:tab/>
      </w:r>
      <w:r>
        <w:rPr>
          <w:noProof/>
        </w:rPr>
        <w:fldChar w:fldCharType="begin"/>
      </w:r>
      <w:r>
        <w:rPr>
          <w:noProof/>
        </w:rPr>
        <w:instrText xml:space="preserve"> PAGEREF _Toc244220059 \h </w:instrText>
      </w:r>
      <w:r>
        <w:rPr>
          <w:noProof/>
        </w:rPr>
      </w:r>
      <w:r>
        <w:rPr>
          <w:noProof/>
        </w:rPr>
        <w:fldChar w:fldCharType="separate"/>
      </w:r>
      <w:r>
        <w:rPr>
          <w:noProof/>
        </w:rPr>
        <w:t>1</w:t>
      </w:r>
      <w:r>
        <w:rPr>
          <w:noProof/>
        </w:rPr>
        <w:fldChar w:fldCharType="end"/>
      </w:r>
    </w:p>
    <w:p w14:paraId="3754B087" w14:textId="76A6A21B" w:rsidR="00F330D5" w:rsidRDefault="00F330D5">
      <w:pPr>
        <w:pStyle w:val="TOC2"/>
        <w:tabs>
          <w:tab w:val="right" w:leader="dot" w:pos="9016"/>
        </w:tabs>
        <w:rPr>
          <w:rFonts w:asciiTheme="minorHAnsi" w:hAnsiTheme="minorHAnsi" w:cstheme="minorBidi"/>
          <w:noProof/>
        </w:rPr>
      </w:pPr>
      <w:r>
        <w:rPr>
          <w:noProof/>
        </w:rPr>
        <w:t>1.1 Background and Purpose</w:t>
      </w:r>
      <w:r>
        <w:rPr>
          <w:noProof/>
        </w:rPr>
        <w:tab/>
      </w:r>
      <w:r>
        <w:rPr>
          <w:noProof/>
        </w:rPr>
        <w:fldChar w:fldCharType="begin"/>
      </w:r>
      <w:r>
        <w:rPr>
          <w:noProof/>
        </w:rPr>
        <w:instrText xml:space="preserve"> PAGEREF _Toc244220060 \h </w:instrText>
      </w:r>
      <w:r>
        <w:rPr>
          <w:noProof/>
        </w:rPr>
      </w:r>
      <w:r>
        <w:rPr>
          <w:noProof/>
        </w:rPr>
        <w:fldChar w:fldCharType="separate"/>
      </w:r>
      <w:r>
        <w:rPr>
          <w:noProof/>
        </w:rPr>
        <w:t>1</w:t>
      </w:r>
      <w:r>
        <w:rPr>
          <w:noProof/>
        </w:rPr>
        <w:fldChar w:fldCharType="end"/>
      </w:r>
    </w:p>
    <w:p w14:paraId="4704FC57" w14:textId="0122F91F" w:rsidR="00F330D5" w:rsidRDefault="00F330D5">
      <w:pPr>
        <w:pStyle w:val="TOC2"/>
        <w:tabs>
          <w:tab w:val="right" w:leader="dot" w:pos="9016"/>
        </w:tabs>
        <w:rPr>
          <w:rFonts w:asciiTheme="minorHAnsi" w:hAnsiTheme="minorHAnsi" w:cstheme="minorBidi"/>
          <w:noProof/>
        </w:rPr>
      </w:pPr>
      <w:r>
        <w:rPr>
          <w:noProof/>
        </w:rPr>
        <w:t>1.2 What Is Actual Budget</w:t>
      </w:r>
      <w:r>
        <w:rPr>
          <w:noProof/>
        </w:rPr>
        <w:tab/>
      </w:r>
      <w:r>
        <w:rPr>
          <w:noProof/>
        </w:rPr>
        <w:fldChar w:fldCharType="begin"/>
      </w:r>
      <w:r>
        <w:rPr>
          <w:noProof/>
        </w:rPr>
        <w:instrText xml:space="preserve"> PAGEREF _Toc244220061 \h </w:instrText>
      </w:r>
      <w:r>
        <w:rPr>
          <w:noProof/>
        </w:rPr>
      </w:r>
      <w:r>
        <w:rPr>
          <w:noProof/>
        </w:rPr>
        <w:fldChar w:fldCharType="separate"/>
      </w:r>
      <w:r>
        <w:rPr>
          <w:noProof/>
        </w:rPr>
        <w:t>2</w:t>
      </w:r>
      <w:r>
        <w:rPr>
          <w:noProof/>
        </w:rPr>
        <w:fldChar w:fldCharType="end"/>
      </w:r>
    </w:p>
    <w:p w14:paraId="25517285" w14:textId="00A29F68" w:rsidR="00F330D5" w:rsidRDefault="00F330D5">
      <w:pPr>
        <w:pStyle w:val="TOC2"/>
        <w:tabs>
          <w:tab w:val="right" w:leader="dot" w:pos="9016"/>
        </w:tabs>
        <w:rPr>
          <w:rFonts w:asciiTheme="minorHAnsi" w:hAnsiTheme="minorHAnsi" w:cstheme="minorBidi"/>
          <w:noProof/>
        </w:rPr>
      </w:pPr>
      <w:r>
        <w:rPr>
          <w:noProof/>
        </w:rPr>
        <w:t>1.3 Main Features and How It Works</w:t>
      </w:r>
      <w:r>
        <w:rPr>
          <w:noProof/>
        </w:rPr>
        <w:tab/>
      </w:r>
      <w:r>
        <w:rPr>
          <w:noProof/>
        </w:rPr>
        <w:fldChar w:fldCharType="begin"/>
      </w:r>
      <w:r>
        <w:rPr>
          <w:noProof/>
        </w:rPr>
        <w:instrText xml:space="preserve"> PAGEREF _Toc244220062 \h </w:instrText>
      </w:r>
      <w:r>
        <w:rPr>
          <w:noProof/>
        </w:rPr>
      </w:r>
      <w:r>
        <w:rPr>
          <w:noProof/>
        </w:rPr>
        <w:fldChar w:fldCharType="separate"/>
      </w:r>
      <w:r>
        <w:rPr>
          <w:noProof/>
        </w:rPr>
        <w:t>2</w:t>
      </w:r>
      <w:r>
        <w:rPr>
          <w:noProof/>
        </w:rPr>
        <w:fldChar w:fldCharType="end"/>
      </w:r>
    </w:p>
    <w:p w14:paraId="40A314C9" w14:textId="574DB143" w:rsidR="00F330D5" w:rsidRDefault="00F330D5">
      <w:pPr>
        <w:pStyle w:val="TOC2"/>
        <w:tabs>
          <w:tab w:val="right" w:leader="dot" w:pos="9016"/>
        </w:tabs>
        <w:rPr>
          <w:rFonts w:asciiTheme="minorHAnsi" w:hAnsiTheme="minorHAnsi" w:cstheme="minorBidi"/>
          <w:noProof/>
        </w:rPr>
      </w:pPr>
      <w:r>
        <w:rPr>
          <w:noProof/>
        </w:rPr>
        <w:t>1.4 Who Is Involved</w:t>
      </w:r>
      <w:r>
        <w:rPr>
          <w:noProof/>
        </w:rPr>
        <w:tab/>
      </w:r>
      <w:r>
        <w:rPr>
          <w:noProof/>
        </w:rPr>
        <w:fldChar w:fldCharType="begin"/>
      </w:r>
      <w:r>
        <w:rPr>
          <w:noProof/>
        </w:rPr>
        <w:instrText xml:space="preserve"> PAGEREF _Toc244220063 \h </w:instrText>
      </w:r>
      <w:r>
        <w:rPr>
          <w:noProof/>
        </w:rPr>
      </w:r>
      <w:r>
        <w:rPr>
          <w:noProof/>
        </w:rPr>
        <w:fldChar w:fldCharType="separate"/>
      </w:r>
      <w:r>
        <w:rPr>
          <w:noProof/>
        </w:rPr>
        <w:t>2</w:t>
      </w:r>
      <w:r>
        <w:rPr>
          <w:noProof/>
        </w:rPr>
        <w:fldChar w:fldCharType="end"/>
      </w:r>
    </w:p>
    <w:p w14:paraId="4B612CE6" w14:textId="4EBB8574" w:rsidR="00F330D5" w:rsidRDefault="00F330D5">
      <w:pPr>
        <w:pStyle w:val="TOC2"/>
        <w:tabs>
          <w:tab w:val="right" w:leader="dot" w:pos="9016"/>
        </w:tabs>
        <w:rPr>
          <w:rFonts w:asciiTheme="minorHAnsi" w:hAnsiTheme="minorHAnsi" w:cstheme="minorBidi"/>
          <w:noProof/>
        </w:rPr>
      </w:pPr>
      <w:r>
        <w:rPr>
          <w:noProof/>
        </w:rPr>
        <w:t>1.5 Main Challenges</w:t>
      </w:r>
      <w:r>
        <w:rPr>
          <w:noProof/>
        </w:rPr>
        <w:tab/>
      </w:r>
      <w:r>
        <w:rPr>
          <w:noProof/>
        </w:rPr>
        <w:fldChar w:fldCharType="begin"/>
      </w:r>
      <w:r>
        <w:rPr>
          <w:noProof/>
        </w:rPr>
        <w:instrText xml:space="preserve"> PAGEREF _Toc244220064 \h </w:instrText>
      </w:r>
      <w:r>
        <w:rPr>
          <w:noProof/>
        </w:rPr>
      </w:r>
      <w:r>
        <w:rPr>
          <w:noProof/>
        </w:rPr>
        <w:fldChar w:fldCharType="separate"/>
      </w:r>
      <w:r>
        <w:rPr>
          <w:noProof/>
        </w:rPr>
        <w:t>3</w:t>
      </w:r>
      <w:r>
        <w:rPr>
          <w:noProof/>
        </w:rPr>
        <w:fldChar w:fldCharType="end"/>
      </w:r>
    </w:p>
    <w:p w14:paraId="6A045123" w14:textId="6DAD1E40" w:rsidR="00F330D5" w:rsidRDefault="00F330D5">
      <w:pPr>
        <w:pStyle w:val="TOC1"/>
        <w:tabs>
          <w:tab w:val="right" w:leader="dot" w:pos="9016"/>
        </w:tabs>
        <w:rPr>
          <w:rFonts w:asciiTheme="minorHAnsi" w:hAnsiTheme="minorHAnsi" w:cstheme="minorBidi"/>
          <w:b w:val="0"/>
          <w:noProof/>
        </w:rPr>
      </w:pPr>
      <w:r>
        <w:rPr>
          <w:noProof/>
        </w:rPr>
        <w:t>2 Software Development Methodology</w:t>
      </w:r>
      <w:r>
        <w:rPr>
          <w:noProof/>
        </w:rPr>
        <w:tab/>
      </w:r>
      <w:r>
        <w:rPr>
          <w:noProof/>
        </w:rPr>
        <w:fldChar w:fldCharType="begin"/>
      </w:r>
      <w:r>
        <w:rPr>
          <w:noProof/>
        </w:rPr>
        <w:instrText xml:space="preserve"> PAGEREF _Toc244220065 \h </w:instrText>
      </w:r>
      <w:r>
        <w:rPr>
          <w:noProof/>
        </w:rPr>
      </w:r>
      <w:r>
        <w:rPr>
          <w:noProof/>
        </w:rPr>
        <w:fldChar w:fldCharType="separate"/>
      </w:r>
      <w:r>
        <w:rPr>
          <w:noProof/>
        </w:rPr>
        <w:t>3</w:t>
      </w:r>
      <w:r>
        <w:rPr>
          <w:noProof/>
        </w:rPr>
        <w:fldChar w:fldCharType="end"/>
      </w:r>
    </w:p>
    <w:p w14:paraId="42A9A6E6" w14:textId="1B65162A" w:rsidR="00F330D5" w:rsidRDefault="00F330D5">
      <w:pPr>
        <w:pStyle w:val="TOC2"/>
        <w:tabs>
          <w:tab w:val="right" w:leader="dot" w:pos="9016"/>
        </w:tabs>
        <w:rPr>
          <w:rFonts w:asciiTheme="minorHAnsi" w:hAnsiTheme="minorHAnsi" w:cstheme="minorBidi"/>
          <w:noProof/>
        </w:rPr>
      </w:pPr>
      <w:r>
        <w:rPr>
          <w:noProof/>
        </w:rPr>
        <w:t>2.1 Current Development Process of Actual</w:t>
      </w:r>
      <w:r>
        <w:rPr>
          <w:noProof/>
        </w:rPr>
        <w:tab/>
      </w:r>
      <w:r>
        <w:rPr>
          <w:noProof/>
        </w:rPr>
        <w:fldChar w:fldCharType="begin"/>
      </w:r>
      <w:r>
        <w:rPr>
          <w:noProof/>
        </w:rPr>
        <w:instrText xml:space="preserve"> PAGEREF _Toc244220066 \h </w:instrText>
      </w:r>
      <w:r>
        <w:rPr>
          <w:noProof/>
        </w:rPr>
      </w:r>
      <w:r>
        <w:rPr>
          <w:noProof/>
        </w:rPr>
        <w:fldChar w:fldCharType="separate"/>
      </w:r>
      <w:r>
        <w:rPr>
          <w:noProof/>
        </w:rPr>
        <w:t>3</w:t>
      </w:r>
      <w:r>
        <w:rPr>
          <w:noProof/>
        </w:rPr>
        <w:fldChar w:fldCharType="end"/>
      </w:r>
    </w:p>
    <w:p w14:paraId="017490B6" w14:textId="53BB034D" w:rsidR="00F330D5" w:rsidRDefault="00F330D5">
      <w:pPr>
        <w:pStyle w:val="TOC2"/>
        <w:tabs>
          <w:tab w:val="right" w:leader="dot" w:pos="9016"/>
        </w:tabs>
        <w:rPr>
          <w:rFonts w:asciiTheme="minorHAnsi" w:hAnsiTheme="minorHAnsi" w:cstheme="minorBidi"/>
          <w:noProof/>
        </w:rPr>
      </w:pPr>
      <w:r>
        <w:rPr>
          <w:noProof/>
        </w:rPr>
        <w:t>2.2 Why Kanban Fits Actual</w:t>
      </w:r>
      <w:r>
        <w:rPr>
          <w:noProof/>
        </w:rPr>
        <w:tab/>
      </w:r>
      <w:r>
        <w:rPr>
          <w:noProof/>
        </w:rPr>
        <w:fldChar w:fldCharType="begin"/>
      </w:r>
      <w:r>
        <w:rPr>
          <w:noProof/>
        </w:rPr>
        <w:instrText xml:space="preserve"> PAGEREF _Toc244220067 \h </w:instrText>
      </w:r>
      <w:r>
        <w:rPr>
          <w:noProof/>
        </w:rPr>
      </w:r>
      <w:r>
        <w:rPr>
          <w:noProof/>
        </w:rPr>
        <w:fldChar w:fldCharType="separate"/>
      </w:r>
      <w:r>
        <w:rPr>
          <w:noProof/>
        </w:rPr>
        <w:t>5</w:t>
      </w:r>
      <w:r>
        <w:rPr>
          <w:noProof/>
        </w:rPr>
        <w:fldChar w:fldCharType="end"/>
      </w:r>
    </w:p>
    <w:p w14:paraId="6FE050B5" w14:textId="1D05B7E7" w:rsidR="00F330D5" w:rsidRDefault="00F330D5">
      <w:pPr>
        <w:pStyle w:val="TOC2"/>
        <w:tabs>
          <w:tab w:val="right" w:leader="dot" w:pos="9016"/>
        </w:tabs>
        <w:rPr>
          <w:rFonts w:asciiTheme="minorHAnsi" w:hAnsiTheme="minorHAnsi" w:cstheme="minorBidi"/>
          <w:noProof/>
        </w:rPr>
      </w:pPr>
      <w:r>
        <w:rPr>
          <w:noProof/>
        </w:rPr>
        <w:t>2.3 Applying Kanban to Actual</w:t>
      </w:r>
      <w:r>
        <w:rPr>
          <w:noProof/>
        </w:rPr>
        <w:tab/>
      </w:r>
      <w:r>
        <w:rPr>
          <w:noProof/>
        </w:rPr>
        <w:fldChar w:fldCharType="begin"/>
      </w:r>
      <w:r>
        <w:rPr>
          <w:noProof/>
        </w:rPr>
        <w:instrText xml:space="preserve"> PAGEREF _Toc244220068 \h </w:instrText>
      </w:r>
      <w:r>
        <w:rPr>
          <w:noProof/>
        </w:rPr>
      </w:r>
      <w:r>
        <w:rPr>
          <w:noProof/>
        </w:rPr>
        <w:fldChar w:fldCharType="separate"/>
      </w:r>
      <w:r>
        <w:rPr>
          <w:noProof/>
        </w:rPr>
        <w:t>6</w:t>
      </w:r>
      <w:r>
        <w:rPr>
          <w:noProof/>
        </w:rPr>
        <w:fldChar w:fldCharType="end"/>
      </w:r>
    </w:p>
    <w:p w14:paraId="0B85319C" w14:textId="0CFB2415" w:rsidR="00F330D5" w:rsidRDefault="00F330D5">
      <w:pPr>
        <w:pStyle w:val="TOC2"/>
        <w:tabs>
          <w:tab w:val="right" w:leader="dot" w:pos="9016"/>
        </w:tabs>
        <w:rPr>
          <w:rFonts w:asciiTheme="minorHAnsi" w:hAnsiTheme="minorHAnsi" w:cstheme="minorBidi"/>
          <w:noProof/>
        </w:rPr>
      </w:pPr>
      <w:r>
        <w:rPr>
          <w:noProof/>
        </w:rPr>
        <w:t>2.4 Critical Evaluation</w:t>
      </w:r>
      <w:r>
        <w:rPr>
          <w:noProof/>
        </w:rPr>
        <w:tab/>
      </w:r>
      <w:r>
        <w:rPr>
          <w:noProof/>
        </w:rPr>
        <w:fldChar w:fldCharType="begin"/>
      </w:r>
      <w:r>
        <w:rPr>
          <w:noProof/>
        </w:rPr>
        <w:instrText xml:space="preserve"> PAGEREF _Toc244220069 \h </w:instrText>
      </w:r>
      <w:r>
        <w:rPr>
          <w:noProof/>
        </w:rPr>
      </w:r>
      <w:r>
        <w:rPr>
          <w:noProof/>
        </w:rPr>
        <w:fldChar w:fldCharType="separate"/>
      </w:r>
      <w:r>
        <w:rPr>
          <w:noProof/>
        </w:rPr>
        <w:t>8</w:t>
      </w:r>
      <w:r>
        <w:rPr>
          <w:noProof/>
        </w:rPr>
        <w:fldChar w:fldCharType="end"/>
      </w:r>
    </w:p>
    <w:p w14:paraId="0FCCE473" w14:textId="3F8FC4B5" w:rsidR="00F330D5" w:rsidRDefault="00F330D5">
      <w:pPr>
        <w:pStyle w:val="TOC1"/>
        <w:tabs>
          <w:tab w:val="right" w:leader="dot" w:pos="9016"/>
        </w:tabs>
        <w:rPr>
          <w:rFonts w:asciiTheme="minorHAnsi" w:hAnsiTheme="minorHAnsi" w:cstheme="minorBidi"/>
          <w:b w:val="0"/>
          <w:noProof/>
        </w:rPr>
      </w:pPr>
      <w:r>
        <w:rPr>
          <w:noProof/>
        </w:rPr>
        <w:t>3 Quality Assurance Process</w:t>
      </w:r>
      <w:r>
        <w:rPr>
          <w:noProof/>
        </w:rPr>
        <w:tab/>
      </w:r>
      <w:r>
        <w:rPr>
          <w:noProof/>
        </w:rPr>
        <w:fldChar w:fldCharType="begin"/>
      </w:r>
      <w:r>
        <w:rPr>
          <w:noProof/>
        </w:rPr>
        <w:instrText xml:space="preserve"> PAGEREF _Toc244220070 \h </w:instrText>
      </w:r>
      <w:r>
        <w:rPr>
          <w:noProof/>
        </w:rPr>
      </w:r>
      <w:r>
        <w:rPr>
          <w:noProof/>
        </w:rPr>
        <w:fldChar w:fldCharType="separate"/>
      </w:r>
      <w:r>
        <w:rPr>
          <w:noProof/>
        </w:rPr>
        <w:t>8</w:t>
      </w:r>
      <w:r>
        <w:rPr>
          <w:noProof/>
        </w:rPr>
        <w:fldChar w:fldCharType="end"/>
      </w:r>
    </w:p>
    <w:p w14:paraId="4264BAC9" w14:textId="2E147ED3" w:rsidR="00F330D5" w:rsidRDefault="00F330D5">
      <w:pPr>
        <w:pStyle w:val="TOC2"/>
        <w:tabs>
          <w:tab w:val="right" w:leader="dot" w:pos="9016"/>
        </w:tabs>
        <w:rPr>
          <w:rFonts w:asciiTheme="minorHAnsi" w:hAnsiTheme="minorHAnsi" w:cstheme="minorBidi"/>
          <w:noProof/>
        </w:rPr>
      </w:pPr>
      <w:r>
        <w:rPr>
          <w:noProof/>
        </w:rPr>
        <w:t>3.1 What Quality Means for Actual</w:t>
      </w:r>
      <w:r>
        <w:rPr>
          <w:noProof/>
        </w:rPr>
        <w:tab/>
      </w:r>
      <w:r>
        <w:rPr>
          <w:noProof/>
        </w:rPr>
        <w:fldChar w:fldCharType="begin"/>
      </w:r>
      <w:r>
        <w:rPr>
          <w:noProof/>
        </w:rPr>
        <w:instrText xml:space="preserve"> PAGEREF _Toc244220071 \h </w:instrText>
      </w:r>
      <w:r>
        <w:rPr>
          <w:noProof/>
        </w:rPr>
      </w:r>
      <w:r>
        <w:rPr>
          <w:noProof/>
        </w:rPr>
        <w:fldChar w:fldCharType="separate"/>
      </w:r>
      <w:r>
        <w:rPr>
          <w:noProof/>
        </w:rPr>
        <w:t>8</w:t>
      </w:r>
      <w:r>
        <w:rPr>
          <w:noProof/>
        </w:rPr>
        <w:fldChar w:fldCharType="end"/>
      </w:r>
    </w:p>
    <w:p w14:paraId="2D5E94E7" w14:textId="63A78B4A" w:rsidR="00F330D5" w:rsidRDefault="00F330D5">
      <w:pPr>
        <w:pStyle w:val="TOC2"/>
        <w:tabs>
          <w:tab w:val="right" w:leader="dot" w:pos="9016"/>
        </w:tabs>
        <w:rPr>
          <w:rFonts w:asciiTheme="minorHAnsi" w:hAnsiTheme="minorHAnsi" w:cstheme="minorBidi"/>
          <w:noProof/>
        </w:rPr>
      </w:pPr>
      <w:r>
        <w:rPr>
          <w:noProof/>
        </w:rPr>
        <w:t>3.2 Key Quality Attributes</w:t>
      </w:r>
      <w:r>
        <w:rPr>
          <w:noProof/>
        </w:rPr>
        <w:tab/>
      </w:r>
      <w:r>
        <w:rPr>
          <w:noProof/>
        </w:rPr>
        <w:fldChar w:fldCharType="begin"/>
      </w:r>
      <w:r>
        <w:rPr>
          <w:noProof/>
        </w:rPr>
        <w:instrText xml:space="preserve"> PAGEREF _Toc244220072 \h </w:instrText>
      </w:r>
      <w:r>
        <w:rPr>
          <w:noProof/>
        </w:rPr>
      </w:r>
      <w:r>
        <w:rPr>
          <w:noProof/>
        </w:rPr>
        <w:fldChar w:fldCharType="separate"/>
      </w:r>
      <w:r>
        <w:rPr>
          <w:noProof/>
        </w:rPr>
        <w:t>9</w:t>
      </w:r>
      <w:r>
        <w:rPr>
          <w:noProof/>
        </w:rPr>
        <w:fldChar w:fldCharType="end"/>
      </w:r>
    </w:p>
    <w:p w14:paraId="20831A44" w14:textId="2A51A815" w:rsidR="00F330D5" w:rsidRDefault="00F330D5">
      <w:pPr>
        <w:pStyle w:val="TOC2"/>
        <w:tabs>
          <w:tab w:val="right" w:leader="dot" w:pos="9016"/>
        </w:tabs>
        <w:rPr>
          <w:rFonts w:asciiTheme="minorHAnsi" w:hAnsiTheme="minorHAnsi" w:cstheme="minorBidi"/>
          <w:noProof/>
        </w:rPr>
      </w:pPr>
      <w:r>
        <w:rPr>
          <w:noProof/>
        </w:rPr>
        <w:t>3.3 Current QA Practices and Gaps</w:t>
      </w:r>
      <w:r>
        <w:rPr>
          <w:noProof/>
        </w:rPr>
        <w:tab/>
      </w:r>
      <w:r>
        <w:rPr>
          <w:noProof/>
        </w:rPr>
        <w:fldChar w:fldCharType="begin"/>
      </w:r>
      <w:r>
        <w:rPr>
          <w:noProof/>
        </w:rPr>
        <w:instrText xml:space="preserve"> PAGEREF _Toc244220073 \h </w:instrText>
      </w:r>
      <w:r>
        <w:rPr>
          <w:noProof/>
        </w:rPr>
      </w:r>
      <w:r>
        <w:rPr>
          <w:noProof/>
        </w:rPr>
        <w:fldChar w:fldCharType="separate"/>
      </w:r>
      <w:r>
        <w:rPr>
          <w:noProof/>
        </w:rPr>
        <w:t>9</w:t>
      </w:r>
      <w:r>
        <w:rPr>
          <w:noProof/>
        </w:rPr>
        <w:fldChar w:fldCharType="end"/>
      </w:r>
    </w:p>
    <w:p w14:paraId="60936CF5" w14:textId="26E84691" w:rsidR="00F330D5" w:rsidRDefault="00F330D5">
      <w:pPr>
        <w:pStyle w:val="TOC2"/>
        <w:tabs>
          <w:tab w:val="right" w:leader="dot" w:pos="9016"/>
        </w:tabs>
        <w:rPr>
          <w:rFonts w:asciiTheme="minorHAnsi" w:hAnsiTheme="minorHAnsi" w:cstheme="minorBidi"/>
          <w:noProof/>
        </w:rPr>
      </w:pPr>
      <w:r>
        <w:rPr>
          <w:noProof/>
        </w:rPr>
        <w:t>3.4 Selected Standards and Practices</w:t>
      </w:r>
      <w:r>
        <w:rPr>
          <w:noProof/>
        </w:rPr>
        <w:tab/>
      </w:r>
      <w:r>
        <w:rPr>
          <w:noProof/>
        </w:rPr>
        <w:fldChar w:fldCharType="begin"/>
      </w:r>
      <w:r>
        <w:rPr>
          <w:noProof/>
        </w:rPr>
        <w:instrText xml:space="preserve"> PAGEREF _Toc244220074 \h </w:instrText>
      </w:r>
      <w:r>
        <w:rPr>
          <w:noProof/>
        </w:rPr>
      </w:r>
      <w:r>
        <w:rPr>
          <w:noProof/>
        </w:rPr>
        <w:fldChar w:fldCharType="separate"/>
      </w:r>
      <w:r>
        <w:rPr>
          <w:noProof/>
        </w:rPr>
        <w:t>10</w:t>
      </w:r>
      <w:r>
        <w:rPr>
          <w:noProof/>
        </w:rPr>
        <w:fldChar w:fldCharType="end"/>
      </w:r>
    </w:p>
    <w:p w14:paraId="12C7CD12" w14:textId="5784F85A" w:rsidR="00F330D5" w:rsidRDefault="00F330D5">
      <w:pPr>
        <w:pStyle w:val="TOC2"/>
        <w:tabs>
          <w:tab w:val="right" w:leader="dot" w:pos="9016"/>
        </w:tabs>
        <w:rPr>
          <w:rFonts w:asciiTheme="minorHAnsi" w:hAnsiTheme="minorHAnsi" w:cstheme="minorBidi"/>
          <w:noProof/>
        </w:rPr>
      </w:pPr>
      <w:r>
        <w:rPr>
          <w:noProof/>
        </w:rPr>
        <w:t>3.5 Applying the QA Process within Kanban</w:t>
      </w:r>
      <w:r>
        <w:rPr>
          <w:noProof/>
        </w:rPr>
        <w:tab/>
      </w:r>
      <w:r>
        <w:rPr>
          <w:noProof/>
        </w:rPr>
        <w:fldChar w:fldCharType="begin"/>
      </w:r>
      <w:r>
        <w:rPr>
          <w:noProof/>
        </w:rPr>
        <w:instrText xml:space="preserve"> PAGEREF _Toc244220075 \h </w:instrText>
      </w:r>
      <w:r>
        <w:rPr>
          <w:noProof/>
        </w:rPr>
      </w:r>
      <w:r>
        <w:rPr>
          <w:noProof/>
        </w:rPr>
        <w:fldChar w:fldCharType="separate"/>
      </w:r>
      <w:r>
        <w:rPr>
          <w:noProof/>
        </w:rPr>
        <w:t>11</w:t>
      </w:r>
      <w:r>
        <w:rPr>
          <w:noProof/>
        </w:rPr>
        <w:fldChar w:fldCharType="end"/>
      </w:r>
    </w:p>
    <w:p w14:paraId="1612EBC1" w14:textId="49CF6E98" w:rsidR="00F330D5" w:rsidRDefault="00F330D5">
      <w:pPr>
        <w:pStyle w:val="TOC2"/>
        <w:tabs>
          <w:tab w:val="right" w:leader="dot" w:pos="9016"/>
        </w:tabs>
        <w:rPr>
          <w:rFonts w:asciiTheme="minorHAnsi" w:hAnsiTheme="minorHAnsi" w:cstheme="minorBidi"/>
          <w:noProof/>
        </w:rPr>
      </w:pPr>
      <w:r>
        <w:rPr>
          <w:noProof/>
        </w:rPr>
        <w:t>3.6 Critical Evaluation</w:t>
      </w:r>
      <w:r>
        <w:rPr>
          <w:noProof/>
        </w:rPr>
        <w:tab/>
      </w:r>
      <w:r>
        <w:rPr>
          <w:noProof/>
        </w:rPr>
        <w:fldChar w:fldCharType="begin"/>
      </w:r>
      <w:r>
        <w:rPr>
          <w:noProof/>
        </w:rPr>
        <w:instrText xml:space="preserve"> PAGEREF _Toc244220076 \h </w:instrText>
      </w:r>
      <w:r>
        <w:rPr>
          <w:noProof/>
        </w:rPr>
      </w:r>
      <w:r>
        <w:rPr>
          <w:noProof/>
        </w:rPr>
        <w:fldChar w:fldCharType="separate"/>
      </w:r>
      <w:r>
        <w:rPr>
          <w:noProof/>
        </w:rPr>
        <w:t>12</w:t>
      </w:r>
      <w:r>
        <w:rPr>
          <w:noProof/>
        </w:rPr>
        <w:fldChar w:fldCharType="end"/>
      </w:r>
    </w:p>
    <w:p w14:paraId="6EEB1823" w14:textId="6944FFC7" w:rsidR="00F330D5" w:rsidRDefault="00F330D5">
      <w:pPr>
        <w:pStyle w:val="TOC1"/>
        <w:tabs>
          <w:tab w:val="right" w:leader="dot" w:pos="9016"/>
        </w:tabs>
        <w:rPr>
          <w:rFonts w:asciiTheme="minorHAnsi" w:hAnsiTheme="minorHAnsi" w:cstheme="minorBidi"/>
          <w:b w:val="0"/>
          <w:noProof/>
        </w:rPr>
      </w:pPr>
      <w:r>
        <w:rPr>
          <w:noProof/>
        </w:rPr>
        <w:t>4 Integrating IV&amp;V with Kanban</w:t>
      </w:r>
      <w:r>
        <w:rPr>
          <w:noProof/>
        </w:rPr>
        <w:tab/>
      </w:r>
      <w:r>
        <w:rPr>
          <w:noProof/>
        </w:rPr>
        <w:fldChar w:fldCharType="begin"/>
      </w:r>
      <w:r>
        <w:rPr>
          <w:noProof/>
        </w:rPr>
        <w:instrText xml:space="preserve"> PAGEREF _Toc244220077 \h </w:instrText>
      </w:r>
      <w:r>
        <w:rPr>
          <w:noProof/>
        </w:rPr>
      </w:r>
      <w:r>
        <w:rPr>
          <w:noProof/>
        </w:rPr>
        <w:fldChar w:fldCharType="separate"/>
      </w:r>
      <w:r>
        <w:rPr>
          <w:noProof/>
        </w:rPr>
        <w:t>12</w:t>
      </w:r>
      <w:r>
        <w:rPr>
          <w:noProof/>
        </w:rPr>
        <w:fldChar w:fldCharType="end"/>
      </w:r>
    </w:p>
    <w:p w14:paraId="4C09EC6D" w14:textId="295B4813" w:rsidR="00F330D5" w:rsidRDefault="00F330D5">
      <w:pPr>
        <w:pStyle w:val="TOC2"/>
        <w:tabs>
          <w:tab w:val="right" w:leader="dot" w:pos="9016"/>
        </w:tabs>
        <w:rPr>
          <w:rFonts w:asciiTheme="minorHAnsi" w:hAnsiTheme="minorHAnsi" w:cstheme="minorBidi"/>
          <w:noProof/>
        </w:rPr>
      </w:pPr>
      <w:r>
        <w:rPr>
          <w:noProof/>
        </w:rPr>
        <w:t>4.1 Current V&amp;V in Actual and Its Independence</w:t>
      </w:r>
      <w:r>
        <w:rPr>
          <w:noProof/>
        </w:rPr>
        <w:tab/>
      </w:r>
      <w:r>
        <w:rPr>
          <w:noProof/>
        </w:rPr>
        <w:fldChar w:fldCharType="begin"/>
      </w:r>
      <w:r>
        <w:rPr>
          <w:noProof/>
        </w:rPr>
        <w:instrText xml:space="preserve"> PAGEREF _Toc244220078 \h </w:instrText>
      </w:r>
      <w:r>
        <w:rPr>
          <w:noProof/>
        </w:rPr>
      </w:r>
      <w:r>
        <w:rPr>
          <w:noProof/>
        </w:rPr>
        <w:fldChar w:fldCharType="separate"/>
      </w:r>
      <w:r>
        <w:rPr>
          <w:noProof/>
        </w:rPr>
        <w:t>12</w:t>
      </w:r>
      <w:r>
        <w:rPr>
          <w:noProof/>
        </w:rPr>
        <w:fldChar w:fldCharType="end"/>
      </w:r>
    </w:p>
    <w:p w14:paraId="33BFF939" w14:textId="56BB181C" w:rsidR="00F330D5" w:rsidRDefault="00F330D5">
      <w:pPr>
        <w:pStyle w:val="TOC2"/>
        <w:tabs>
          <w:tab w:val="right" w:leader="dot" w:pos="9016"/>
        </w:tabs>
        <w:rPr>
          <w:rFonts w:asciiTheme="minorHAnsi" w:hAnsiTheme="minorHAnsi" w:cstheme="minorBidi"/>
          <w:noProof/>
        </w:rPr>
      </w:pPr>
      <w:r>
        <w:rPr>
          <w:noProof/>
        </w:rPr>
        <w:t>4.2 IV&amp;V Integration Model for Kanban</w:t>
      </w:r>
      <w:r>
        <w:rPr>
          <w:noProof/>
        </w:rPr>
        <w:tab/>
      </w:r>
      <w:r>
        <w:rPr>
          <w:noProof/>
        </w:rPr>
        <w:fldChar w:fldCharType="begin"/>
      </w:r>
      <w:r>
        <w:rPr>
          <w:noProof/>
        </w:rPr>
        <w:instrText xml:space="preserve"> PAGEREF _Toc244220079 \h </w:instrText>
      </w:r>
      <w:r>
        <w:rPr>
          <w:noProof/>
        </w:rPr>
      </w:r>
      <w:r>
        <w:rPr>
          <w:noProof/>
        </w:rPr>
        <w:fldChar w:fldCharType="separate"/>
      </w:r>
      <w:r>
        <w:rPr>
          <w:noProof/>
        </w:rPr>
        <w:t>13</w:t>
      </w:r>
      <w:r>
        <w:rPr>
          <w:noProof/>
        </w:rPr>
        <w:fldChar w:fldCharType="end"/>
      </w:r>
    </w:p>
    <w:p w14:paraId="66C8E190" w14:textId="1E058654" w:rsidR="00F330D5" w:rsidRDefault="00F330D5">
      <w:pPr>
        <w:pStyle w:val="TOC2"/>
        <w:tabs>
          <w:tab w:val="right" w:leader="dot" w:pos="9016"/>
        </w:tabs>
        <w:rPr>
          <w:rFonts w:asciiTheme="minorHAnsi" w:hAnsiTheme="minorHAnsi" w:cstheme="minorBidi"/>
          <w:noProof/>
        </w:rPr>
      </w:pPr>
      <w:r>
        <w:rPr>
          <w:noProof/>
        </w:rPr>
        <w:t>4.3 How the Integration Meets the Three Goals</w:t>
      </w:r>
      <w:r>
        <w:rPr>
          <w:noProof/>
        </w:rPr>
        <w:tab/>
      </w:r>
      <w:r>
        <w:rPr>
          <w:noProof/>
        </w:rPr>
        <w:fldChar w:fldCharType="begin"/>
      </w:r>
      <w:r>
        <w:rPr>
          <w:noProof/>
        </w:rPr>
        <w:instrText xml:space="preserve"> PAGEREF _Toc244220080 \h </w:instrText>
      </w:r>
      <w:r>
        <w:rPr>
          <w:noProof/>
        </w:rPr>
      </w:r>
      <w:r>
        <w:rPr>
          <w:noProof/>
        </w:rPr>
        <w:fldChar w:fldCharType="separate"/>
      </w:r>
      <w:r>
        <w:rPr>
          <w:noProof/>
        </w:rPr>
        <w:t>14</w:t>
      </w:r>
      <w:r>
        <w:rPr>
          <w:noProof/>
        </w:rPr>
        <w:fldChar w:fldCharType="end"/>
      </w:r>
    </w:p>
    <w:p w14:paraId="438233B2" w14:textId="550696BD" w:rsidR="00F330D5" w:rsidRDefault="00F330D5">
      <w:pPr>
        <w:pStyle w:val="TOC1"/>
        <w:tabs>
          <w:tab w:val="right" w:leader="dot" w:pos="9016"/>
        </w:tabs>
        <w:rPr>
          <w:rFonts w:asciiTheme="minorHAnsi" w:hAnsiTheme="minorHAnsi" w:cstheme="minorBidi"/>
          <w:b w:val="0"/>
          <w:noProof/>
        </w:rPr>
      </w:pPr>
      <w:r>
        <w:rPr>
          <w:noProof/>
        </w:rPr>
        <w:t>References</w:t>
      </w:r>
      <w:r>
        <w:rPr>
          <w:noProof/>
        </w:rPr>
        <w:tab/>
      </w:r>
      <w:r>
        <w:rPr>
          <w:noProof/>
        </w:rPr>
        <w:fldChar w:fldCharType="begin"/>
      </w:r>
      <w:r>
        <w:rPr>
          <w:noProof/>
        </w:rPr>
        <w:instrText xml:space="preserve"> PAGEREF _Toc244220081 \h </w:instrText>
      </w:r>
      <w:r>
        <w:rPr>
          <w:noProof/>
        </w:rPr>
      </w:r>
      <w:r>
        <w:rPr>
          <w:noProof/>
        </w:rPr>
        <w:fldChar w:fldCharType="separate"/>
      </w:r>
      <w:r>
        <w:rPr>
          <w:noProof/>
        </w:rPr>
        <w:t>15</w:t>
      </w:r>
      <w:r>
        <w:rPr>
          <w:noProof/>
        </w:rPr>
        <w:fldChar w:fldCharType="end"/>
      </w:r>
    </w:p>
    <w:p w14:paraId="7505FA18" w14:textId="1D8F8D4C" w:rsidR="00F330D5" w:rsidRDefault="00F330D5">
      <w:pPr>
        <w:pStyle w:val="TOC1"/>
        <w:tabs>
          <w:tab w:val="right" w:leader="dot" w:pos="9016"/>
        </w:tabs>
        <w:rPr>
          <w:rFonts w:asciiTheme="minorHAnsi" w:hAnsiTheme="minorHAnsi" w:cstheme="minorBidi"/>
          <w:b w:val="0"/>
          <w:noProof/>
        </w:rPr>
      </w:pPr>
      <w:r>
        <w:rPr>
          <w:noProof/>
        </w:rPr>
        <w:t>Appendix A: Methodology Selection</w:t>
      </w:r>
      <w:r>
        <w:rPr>
          <w:noProof/>
        </w:rPr>
        <w:tab/>
      </w:r>
      <w:r>
        <w:rPr>
          <w:noProof/>
        </w:rPr>
        <w:fldChar w:fldCharType="begin"/>
      </w:r>
      <w:r>
        <w:rPr>
          <w:noProof/>
        </w:rPr>
        <w:instrText xml:space="preserve"> PAGEREF _Toc244220082 \h </w:instrText>
      </w:r>
      <w:r>
        <w:rPr>
          <w:noProof/>
        </w:rPr>
      </w:r>
      <w:r>
        <w:rPr>
          <w:noProof/>
        </w:rPr>
        <w:fldChar w:fldCharType="separate"/>
      </w:r>
      <w:r>
        <w:rPr>
          <w:noProof/>
        </w:rPr>
        <w:t>18</w:t>
      </w:r>
      <w:r>
        <w:rPr>
          <w:noProof/>
        </w:rPr>
        <w:fldChar w:fldCharType="end"/>
      </w:r>
    </w:p>
    <w:p w14:paraId="01586109" w14:textId="6B569EA9" w:rsidR="00F330D5" w:rsidRDefault="00F330D5">
      <w:pPr>
        <w:pStyle w:val="TOC2"/>
        <w:tabs>
          <w:tab w:val="right" w:leader="dot" w:pos="9016"/>
        </w:tabs>
        <w:rPr>
          <w:rFonts w:asciiTheme="minorHAnsi" w:hAnsiTheme="minorHAnsi" w:cstheme="minorBidi"/>
          <w:noProof/>
        </w:rPr>
      </w:pPr>
      <w:r>
        <w:rPr>
          <w:noProof/>
        </w:rPr>
        <w:t>A.1 Project Characteristics and Requirements</w:t>
      </w:r>
      <w:r>
        <w:rPr>
          <w:noProof/>
        </w:rPr>
        <w:tab/>
      </w:r>
      <w:r>
        <w:rPr>
          <w:noProof/>
        </w:rPr>
        <w:fldChar w:fldCharType="begin"/>
      </w:r>
      <w:r>
        <w:rPr>
          <w:noProof/>
        </w:rPr>
        <w:instrText xml:space="preserve"> PAGEREF _Toc244220083 \h </w:instrText>
      </w:r>
      <w:r>
        <w:rPr>
          <w:noProof/>
        </w:rPr>
      </w:r>
      <w:r>
        <w:rPr>
          <w:noProof/>
        </w:rPr>
        <w:fldChar w:fldCharType="separate"/>
      </w:r>
      <w:r>
        <w:rPr>
          <w:noProof/>
        </w:rPr>
        <w:t>18</w:t>
      </w:r>
      <w:r>
        <w:rPr>
          <w:noProof/>
        </w:rPr>
        <w:fldChar w:fldCharType="end"/>
      </w:r>
    </w:p>
    <w:p w14:paraId="368F428E" w14:textId="415253A0" w:rsidR="00F330D5" w:rsidRDefault="00F330D5">
      <w:pPr>
        <w:pStyle w:val="TOC2"/>
        <w:tabs>
          <w:tab w:val="right" w:leader="dot" w:pos="9016"/>
        </w:tabs>
        <w:rPr>
          <w:rFonts w:asciiTheme="minorHAnsi" w:hAnsiTheme="minorHAnsi" w:cstheme="minorBidi"/>
          <w:noProof/>
        </w:rPr>
      </w:pPr>
      <w:r>
        <w:rPr>
          <w:noProof/>
        </w:rPr>
        <w:t>A.2 Candidate Methodologies</w:t>
      </w:r>
      <w:r>
        <w:rPr>
          <w:noProof/>
        </w:rPr>
        <w:tab/>
      </w:r>
      <w:r>
        <w:rPr>
          <w:noProof/>
        </w:rPr>
        <w:fldChar w:fldCharType="begin"/>
      </w:r>
      <w:r>
        <w:rPr>
          <w:noProof/>
        </w:rPr>
        <w:instrText xml:space="preserve"> PAGEREF _Toc244220084 \h </w:instrText>
      </w:r>
      <w:r>
        <w:rPr>
          <w:noProof/>
        </w:rPr>
      </w:r>
      <w:r>
        <w:rPr>
          <w:noProof/>
        </w:rPr>
        <w:fldChar w:fldCharType="separate"/>
      </w:r>
      <w:r>
        <w:rPr>
          <w:noProof/>
        </w:rPr>
        <w:t>20</w:t>
      </w:r>
      <w:r>
        <w:rPr>
          <w:noProof/>
        </w:rPr>
        <w:fldChar w:fldCharType="end"/>
      </w:r>
    </w:p>
    <w:p w14:paraId="30F9027A" w14:textId="6DC5DC47" w:rsidR="00F330D5" w:rsidRDefault="00F330D5">
      <w:pPr>
        <w:pStyle w:val="TOC2"/>
        <w:tabs>
          <w:tab w:val="right" w:leader="dot" w:pos="9016"/>
        </w:tabs>
        <w:rPr>
          <w:rFonts w:asciiTheme="minorHAnsi" w:hAnsiTheme="minorHAnsi" w:cstheme="minorBidi"/>
          <w:noProof/>
        </w:rPr>
      </w:pPr>
      <w:r>
        <w:rPr>
          <w:noProof/>
        </w:rPr>
        <w:t>A.3 Evaluation and Selection</w:t>
      </w:r>
      <w:r>
        <w:rPr>
          <w:noProof/>
        </w:rPr>
        <w:tab/>
      </w:r>
      <w:r>
        <w:rPr>
          <w:noProof/>
        </w:rPr>
        <w:fldChar w:fldCharType="begin"/>
      </w:r>
      <w:r>
        <w:rPr>
          <w:noProof/>
        </w:rPr>
        <w:instrText xml:space="preserve"> PAGEREF _Toc244220085 \h </w:instrText>
      </w:r>
      <w:r>
        <w:rPr>
          <w:noProof/>
        </w:rPr>
      </w:r>
      <w:r>
        <w:rPr>
          <w:noProof/>
        </w:rPr>
        <w:fldChar w:fldCharType="separate"/>
      </w:r>
      <w:r>
        <w:rPr>
          <w:noProof/>
        </w:rPr>
        <w:t>20</w:t>
      </w:r>
      <w:r>
        <w:rPr>
          <w:noProof/>
        </w:rPr>
        <w:fldChar w:fldCharType="end"/>
      </w:r>
    </w:p>
    <w:p w14:paraId="5BE0CCCC" w14:textId="5B510BF0" w:rsidR="00F330D5" w:rsidRDefault="00F330D5">
      <w:pPr>
        <w:pStyle w:val="TOC1"/>
        <w:tabs>
          <w:tab w:val="right" w:leader="dot" w:pos="9016"/>
        </w:tabs>
        <w:rPr>
          <w:rFonts w:asciiTheme="minorHAnsi" w:hAnsiTheme="minorHAnsi" w:cstheme="minorBidi"/>
          <w:b w:val="0"/>
          <w:noProof/>
        </w:rPr>
      </w:pPr>
      <w:r>
        <w:rPr>
          <w:noProof/>
        </w:rPr>
        <w:t>Appendix B: Worked Example of the QA Plan</w:t>
      </w:r>
      <w:r>
        <w:rPr>
          <w:noProof/>
        </w:rPr>
        <w:tab/>
      </w:r>
      <w:r>
        <w:rPr>
          <w:noProof/>
        </w:rPr>
        <w:fldChar w:fldCharType="begin"/>
      </w:r>
      <w:r>
        <w:rPr>
          <w:noProof/>
        </w:rPr>
        <w:instrText xml:space="preserve"> PAGEREF _Toc244220086 \h </w:instrText>
      </w:r>
      <w:r>
        <w:rPr>
          <w:noProof/>
        </w:rPr>
      </w:r>
      <w:r>
        <w:rPr>
          <w:noProof/>
        </w:rPr>
        <w:fldChar w:fldCharType="separate"/>
      </w:r>
      <w:r>
        <w:rPr>
          <w:noProof/>
        </w:rPr>
        <w:t>22</w:t>
      </w:r>
      <w:r>
        <w:rPr>
          <w:noProof/>
        </w:rPr>
        <w:fldChar w:fldCharType="end"/>
      </w:r>
    </w:p>
    <w:p w14:paraId="4C3001BB" w14:textId="5A1D9D14" w:rsidR="00CA2E77" w:rsidRPr="00CA2E77" w:rsidRDefault="00CA2E77" w:rsidP="00CA2E77">
      <w:r w:rsidRPr="00CA2E77">
        <w:fldChar w:fldCharType="end"/>
      </w:r>
    </w:p>
    <w:p w14:paraId="1979252E" w14:textId="77777777" w:rsidR="00C826D4" w:rsidRDefault="00C826D4">
      <w:pPr>
        <w:sectPr w:rsidR="00C826D4" w:rsidSect="00C826D4">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pgNumType w:fmt="lowerRoman" w:start="1"/>
          <w:cols w:space="708"/>
          <w:docGrid w:linePitch="360"/>
        </w:sectPr>
      </w:pPr>
    </w:p>
    <w:p w14:paraId="612FC1E8" w14:textId="73CCF8FE" w:rsidR="00CA2E77" w:rsidRPr="00CA2E77" w:rsidRDefault="00CA2E77"/>
    <w:p w14:paraId="4FD2D17F" w14:textId="77777777" w:rsidR="00CA2E77" w:rsidRPr="00CA2E77" w:rsidRDefault="00CA2E77">
      <w:pPr>
        <w:pStyle w:val="Heading1"/>
      </w:pPr>
      <w:bookmarkStart w:id="1" w:name="executive-summary"/>
      <w:bookmarkStart w:id="2" w:name="_Toc244220058"/>
      <w:r w:rsidRPr="00CA2E77">
        <w:t>Executive Summary</w:t>
      </w:r>
      <w:bookmarkEnd w:id="2"/>
    </w:p>
    <w:p w14:paraId="65BBC742" w14:textId="77777777" w:rsidR="00CA2E77" w:rsidRPr="00CA2E77" w:rsidRDefault="00CA2E77" w:rsidP="00CA2E77">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CA2E77">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CA2E77">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CA2E77">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7777777" w:rsidR="00CA2E77" w:rsidRPr="00CA2E77" w:rsidRDefault="00CA2E77">
      <w:pPr>
        <w:pStyle w:val="Heading1"/>
      </w:pPr>
      <w:bookmarkStart w:id="3" w:name="introduction"/>
      <w:bookmarkStart w:id="4" w:name="_Toc244220059"/>
      <w:bookmarkEnd w:id="1"/>
      <w:r w:rsidRPr="00CA2E77">
        <w:t>1 Introduction</w:t>
      </w:r>
      <w:bookmarkEnd w:id="4"/>
    </w:p>
    <w:p w14:paraId="5B8E12DE" w14:textId="77777777" w:rsidR="00CA2E77" w:rsidRPr="00CA2E77" w:rsidRDefault="00CA2E77">
      <w:pPr>
        <w:pStyle w:val="Heading2"/>
      </w:pPr>
      <w:bookmarkStart w:id="5" w:name="background-and-purpose"/>
      <w:bookmarkStart w:id="6" w:name="_Toc244220060"/>
      <w:r w:rsidRPr="00CA2E77">
        <w:t>1.1 Background and Purpose</w:t>
      </w:r>
      <w:bookmarkEnd w:id="6"/>
    </w:p>
    <w:p w14:paraId="7476AF27" w14:textId="77777777" w:rsidR="00CA2E77" w:rsidRPr="00CA2E77" w:rsidRDefault="00CA2E77" w:rsidP="00CA2E77">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CA2E77">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CA2E77">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77777777" w:rsidR="00CA2E77" w:rsidRPr="00CA2E77" w:rsidRDefault="00CA2E77">
      <w:pPr>
        <w:pStyle w:val="Heading2"/>
      </w:pPr>
      <w:bookmarkStart w:id="7" w:name="what-is-actual-budget"/>
      <w:bookmarkStart w:id="8" w:name="_Toc244220061"/>
      <w:bookmarkEnd w:id="5"/>
      <w:r w:rsidRPr="00CA2E77">
        <w:lastRenderedPageBreak/>
        <w:t>1.2 What Is Actual Budget</w:t>
      </w:r>
      <w:bookmarkEnd w:id="8"/>
    </w:p>
    <w:p w14:paraId="354F717B" w14:textId="77777777" w:rsidR="00CA2E77" w:rsidRPr="00CA2E77" w:rsidRDefault="00CA2E77" w:rsidP="00CA2E77">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CA2E77">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77777777" w:rsidR="00CA2E77" w:rsidRPr="00CA2E77" w:rsidRDefault="00CA2E77">
      <w:pPr>
        <w:pStyle w:val="Heading2"/>
      </w:pPr>
      <w:bookmarkStart w:id="9" w:name="main-features-and-how-it-works"/>
      <w:bookmarkStart w:id="10" w:name="_Toc244220062"/>
      <w:bookmarkEnd w:id="7"/>
      <w:r w:rsidRPr="00CA2E77">
        <w:t>1.3 Main Features and How It Works</w:t>
      </w:r>
      <w:bookmarkEnd w:id="10"/>
    </w:p>
    <w:p w14:paraId="2A03F3B9" w14:textId="77777777" w:rsidR="00CA2E77" w:rsidRPr="00CA2E77" w:rsidRDefault="00CA2E77" w:rsidP="00CA2E77">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CA2E77">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CA2E77">
      <w:pPr>
        <w:pStyle w:val="BodyText"/>
        <w:jc w:val="center"/>
      </w:pPr>
      <w:r w:rsidRPr="00CA2E77">
        <w:rPr>
          <w:noProof/>
        </w:rPr>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21"/>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77777777" w:rsidR="00CA2E77" w:rsidRPr="00CA2E77" w:rsidRDefault="00CA2E77" w:rsidP="00CA2E77">
      <w:pPr>
        <w:pStyle w:val="BodyText"/>
      </w:pPr>
      <w:r w:rsidRPr="00CA2E77">
        <w:rPr>
          <w:i/>
          <w:iCs/>
        </w:rPr>
        <w:t>Figure 1. How Actual Budget works (based on Actual Budget, n.d.-c).</w:t>
      </w:r>
    </w:p>
    <w:p w14:paraId="1A67F622" w14:textId="77777777" w:rsidR="00CA2E77" w:rsidRPr="00CA2E77" w:rsidRDefault="00CA2E77">
      <w:pPr>
        <w:pStyle w:val="Heading2"/>
      </w:pPr>
      <w:bookmarkStart w:id="11" w:name="who-is-involved"/>
      <w:bookmarkStart w:id="12" w:name="_Toc244220063"/>
      <w:bookmarkEnd w:id="9"/>
      <w:r w:rsidRPr="00CA2E77">
        <w:t>1.4 Who Is Involved</w:t>
      </w:r>
      <w:bookmarkEnd w:id="12"/>
    </w:p>
    <w:p w14:paraId="215A2E7A" w14:textId="77777777" w:rsidR="00CA2E77" w:rsidRPr="00CA2E77" w:rsidRDefault="00CA2E77" w:rsidP="00CA2E77">
      <w:pPr>
        <w:pStyle w:val="FirstParagraph"/>
      </w:pPr>
      <w:r w:rsidRPr="00CA2E77">
        <w:rPr>
          <w:i/>
          <w:iCs/>
        </w:rPr>
        <w:t>Table 1.1. Main stakeholders of Actual Budget.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508"/>
        <w:gridCol w:w="4508"/>
      </w:tblGrid>
      <w:tr w:rsidR="00CA2E77" w:rsidRPr="00CA2E77" w14:paraId="23D51950" w14:textId="77777777" w:rsidTr="00CA2E77">
        <w:trPr>
          <w:cnfStyle w:val="100000000000" w:firstRow="1" w:lastRow="0" w:firstColumn="0" w:lastColumn="0" w:oddVBand="0" w:evenVBand="0" w:oddHBand="0" w:evenHBand="0" w:firstRowFirstColumn="0" w:firstRowLastColumn="0" w:lastRowFirstColumn="0" w:lastRowLastColumn="0"/>
          <w:tblHeader/>
        </w:trPr>
        <w:tc>
          <w:tcPr>
            <w:tcW w:w="2500" w:type="pct"/>
            <w:tcBorders>
              <w:bottom w:val="none" w:sz="0" w:space="0" w:color="auto"/>
            </w:tcBorders>
          </w:tcPr>
          <w:p w14:paraId="1BB5B3AC" w14:textId="77777777" w:rsidR="00CA2E77" w:rsidRPr="00CA2E77" w:rsidRDefault="00CA2E77" w:rsidP="00CA2E77">
            <w:pPr>
              <w:pStyle w:val="Compact"/>
              <w:spacing w:line="240" w:lineRule="auto"/>
              <w:jc w:val="left"/>
              <w:rPr>
                <w:b/>
                <w:sz w:val="20"/>
              </w:rPr>
            </w:pPr>
            <w:r w:rsidRPr="00CA2E77">
              <w:rPr>
                <w:b/>
                <w:sz w:val="20"/>
              </w:rPr>
              <w:lastRenderedPageBreak/>
              <w:t>Stakeholder</w:t>
            </w:r>
          </w:p>
        </w:tc>
        <w:tc>
          <w:tcPr>
            <w:tcW w:w="2500" w:type="pct"/>
            <w:tcBorders>
              <w:bottom w:val="none" w:sz="0" w:space="0" w:color="auto"/>
            </w:tcBorders>
          </w:tcPr>
          <w:p w14:paraId="24BA8D8D" w14:textId="77777777" w:rsidR="00CA2E77" w:rsidRPr="00CA2E77" w:rsidRDefault="00CA2E77" w:rsidP="00CA2E77">
            <w:pPr>
              <w:pStyle w:val="Compact"/>
              <w:spacing w:line="240" w:lineRule="auto"/>
              <w:jc w:val="left"/>
              <w:rPr>
                <w:b/>
                <w:sz w:val="20"/>
              </w:rPr>
            </w:pPr>
            <w:r w:rsidRPr="00CA2E77">
              <w:rPr>
                <w:b/>
                <w:sz w:val="20"/>
              </w:rPr>
              <w:t>Role and interest</w:t>
            </w:r>
          </w:p>
        </w:tc>
      </w:tr>
      <w:tr w:rsidR="00CA2E77" w:rsidRPr="00CA2E77" w14:paraId="29C7E787" w14:textId="77777777" w:rsidTr="00CA2E77">
        <w:tc>
          <w:tcPr>
            <w:tcW w:w="2500" w:type="pct"/>
          </w:tcPr>
          <w:p w14:paraId="4138E9A7" w14:textId="77777777" w:rsidR="00CA2E77" w:rsidRPr="00CA2E77" w:rsidRDefault="00CA2E77" w:rsidP="00CA2E77">
            <w:pPr>
              <w:pStyle w:val="Compact"/>
              <w:spacing w:line="240" w:lineRule="auto"/>
              <w:jc w:val="left"/>
              <w:rPr>
                <w:sz w:val="20"/>
              </w:rPr>
            </w:pPr>
            <w:r w:rsidRPr="00CA2E77">
              <w:rPr>
                <w:sz w:val="20"/>
              </w:rPr>
              <w:t>Users</w:t>
            </w:r>
          </w:p>
        </w:tc>
        <w:tc>
          <w:tcPr>
            <w:tcW w:w="2500" w:type="pct"/>
          </w:tcPr>
          <w:p w14:paraId="3F689278" w14:textId="77777777" w:rsidR="00CA2E77" w:rsidRPr="00CA2E77" w:rsidRDefault="00CA2E77" w:rsidP="00CA2E77">
            <w:pPr>
              <w:pStyle w:val="Compact"/>
              <w:spacing w:line="240" w:lineRule="auto"/>
              <w:jc w:val="left"/>
              <w:rPr>
                <w:sz w:val="20"/>
              </w:rPr>
            </w:pPr>
            <w:r w:rsidRPr="00CA2E77">
              <w:rPr>
                <w:sz w:val="20"/>
              </w:rPr>
              <w:t>Need correct figures and private data</w:t>
            </w:r>
          </w:p>
        </w:tc>
      </w:tr>
      <w:tr w:rsidR="00CA2E77" w:rsidRPr="00CA2E77" w14:paraId="0E5226BF" w14:textId="77777777" w:rsidTr="00CA2E77">
        <w:tc>
          <w:tcPr>
            <w:tcW w:w="2500" w:type="pct"/>
          </w:tcPr>
          <w:p w14:paraId="7509E907" w14:textId="77777777" w:rsidR="00CA2E77" w:rsidRPr="00CA2E77" w:rsidRDefault="00CA2E77" w:rsidP="00CA2E77">
            <w:pPr>
              <w:pStyle w:val="Compact"/>
              <w:spacing w:line="240" w:lineRule="auto"/>
              <w:jc w:val="left"/>
              <w:rPr>
                <w:sz w:val="20"/>
              </w:rPr>
            </w:pPr>
            <w:r w:rsidRPr="00CA2E77">
              <w:rPr>
                <w:sz w:val="20"/>
              </w:rPr>
              <w:t>Self-hosters</w:t>
            </w:r>
          </w:p>
        </w:tc>
        <w:tc>
          <w:tcPr>
            <w:tcW w:w="2500" w:type="pct"/>
          </w:tcPr>
          <w:p w14:paraId="183D9A38" w14:textId="77777777" w:rsidR="00CA2E77" w:rsidRPr="00CA2E77" w:rsidRDefault="00CA2E77" w:rsidP="00CA2E77">
            <w:pPr>
              <w:pStyle w:val="Compact"/>
              <w:spacing w:line="240" w:lineRule="auto"/>
              <w:jc w:val="left"/>
              <w:rPr>
                <w:sz w:val="20"/>
              </w:rPr>
            </w:pPr>
            <w:r w:rsidRPr="00CA2E77">
              <w:rPr>
                <w:sz w:val="20"/>
              </w:rPr>
              <w:t>Run their own server and need it secure</w:t>
            </w:r>
          </w:p>
        </w:tc>
      </w:tr>
      <w:tr w:rsidR="00CA2E77" w:rsidRPr="00CA2E77" w14:paraId="1E9A6AF9" w14:textId="77777777" w:rsidTr="00CA2E77">
        <w:tc>
          <w:tcPr>
            <w:tcW w:w="2500" w:type="pct"/>
          </w:tcPr>
          <w:p w14:paraId="00A51D0C" w14:textId="77777777" w:rsidR="00CA2E77" w:rsidRPr="00CA2E77" w:rsidRDefault="00CA2E77" w:rsidP="00CA2E77">
            <w:pPr>
              <w:pStyle w:val="Compact"/>
              <w:spacing w:line="240" w:lineRule="auto"/>
              <w:jc w:val="left"/>
              <w:rPr>
                <w:sz w:val="20"/>
              </w:rPr>
            </w:pPr>
            <w:r w:rsidRPr="00CA2E77">
              <w:rPr>
                <w:sz w:val="20"/>
              </w:rPr>
              <w:t>Core maintainers</w:t>
            </w:r>
          </w:p>
        </w:tc>
        <w:tc>
          <w:tcPr>
            <w:tcW w:w="2500" w:type="pct"/>
          </w:tcPr>
          <w:p w14:paraId="5957F68D" w14:textId="77777777" w:rsidR="00CA2E77" w:rsidRPr="00CA2E77" w:rsidRDefault="00CA2E77" w:rsidP="00CA2E77">
            <w:pPr>
              <w:pStyle w:val="Compact"/>
              <w:spacing w:line="240" w:lineRule="auto"/>
              <w:jc w:val="left"/>
              <w:rPr>
                <w:sz w:val="20"/>
              </w:rPr>
            </w:pPr>
            <w:r w:rsidRPr="00CA2E77">
              <w:rPr>
                <w:sz w:val="20"/>
              </w:rPr>
              <w:t>Eight listed maintainers who review and release (Actual Budget, n.d.-a)</w:t>
            </w:r>
          </w:p>
        </w:tc>
      </w:tr>
      <w:tr w:rsidR="00CA2E77" w:rsidRPr="00CA2E77" w14:paraId="2949A2A6" w14:textId="77777777" w:rsidTr="00CA2E77">
        <w:tc>
          <w:tcPr>
            <w:tcW w:w="2500" w:type="pct"/>
          </w:tcPr>
          <w:p w14:paraId="2506990B" w14:textId="77777777" w:rsidR="00CA2E77" w:rsidRPr="00CA2E77" w:rsidRDefault="00CA2E77" w:rsidP="00CA2E77">
            <w:pPr>
              <w:pStyle w:val="Compact"/>
              <w:spacing w:line="240" w:lineRule="auto"/>
              <w:jc w:val="left"/>
              <w:rPr>
                <w:sz w:val="20"/>
              </w:rPr>
            </w:pPr>
            <w:r w:rsidRPr="00CA2E77">
              <w:rPr>
                <w:sz w:val="20"/>
              </w:rPr>
              <w:t>Contributors</w:t>
            </w:r>
          </w:p>
        </w:tc>
        <w:tc>
          <w:tcPr>
            <w:tcW w:w="2500" w:type="pct"/>
          </w:tcPr>
          <w:p w14:paraId="0929F286" w14:textId="77777777" w:rsidR="00CA2E77" w:rsidRPr="00CA2E77" w:rsidRDefault="00CA2E77" w:rsidP="00CA2E77">
            <w:pPr>
              <w:pStyle w:val="Compact"/>
              <w:spacing w:line="240" w:lineRule="auto"/>
              <w:jc w:val="left"/>
              <w:rPr>
                <w:sz w:val="20"/>
              </w:rPr>
            </w:pPr>
            <w:r w:rsidRPr="00CA2E77">
              <w:rPr>
                <w:sz w:val="20"/>
              </w:rPr>
              <w:t>Volunteers who choose their own work (Actual Budget, n.d.-a)</w:t>
            </w:r>
          </w:p>
        </w:tc>
      </w:tr>
      <w:tr w:rsidR="00CA2E77" w:rsidRPr="00CA2E77" w14:paraId="44101C69" w14:textId="77777777" w:rsidTr="00CA2E77">
        <w:tc>
          <w:tcPr>
            <w:tcW w:w="2500" w:type="pct"/>
          </w:tcPr>
          <w:p w14:paraId="08F174FA" w14:textId="77777777" w:rsidR="00CA2E77" w:rsidRPr="00CA2E77" w:rsidRDefault="00CA2E77" w:rsidP="00CA2E77">
            <w:pPr>
              <w:pStyle w:val="Compact"/>
              <w:spacing w:line="240" w:lineRule="auto"/>
              <w:jc w:val="left"/>
              <w:rPr>
                <w:sz w:val="20"/>
              </w:rPr>
            </w:pPr>
            <w:r w:rsidRPr="00CA2E77">
              <w:rPr>
                <w:sz w:val="20"/>
              </w:rPr>
              <w:t>Donors and hosting partners</w:t>
            </w:r>
          </w:p>
        </w:tc>
        <w:tc>
          <w:tcPr>
            <w:tcW w:w="2500" w:type="pct"/>
          </w:tcPr>
          <w:p w14:paraId="322156EA" w14:textId="77777777" w:rsidR="00CA2E77" w:rsidRPr="00CA2E77" w:rsidRDefault="00CA2E77" w:rsidP="00CA2E77">
            <w:pPr>
              <w:pStyle w:val="Compact"/>
              <w:spacing w:line="240" w:lineRule="auto"/>
              <w:jc w:val="left"/>
              <w:rPr>
                <w:sz w:val="20"/>
              </w:rPr>
            </w:pPr>
            <w:r w:rsidRPr="00CA2E77">
              <w:rPr>
                <w:sz w:val="20"/>
              </w:rPr>
              <w:t>Fund the project through Open Collective (Actual Budget, n.d.-e); PikaPods reported over 8,000 users in December 2025 (youngcw, 2025)</w:t>
            </w:r>
          </w:p>
        </w:tc>
      </w:tr>
    </w:tbl>
    <w:p w14:paraId="391EB3F9" w14:textId="77777777" w:rsidR="00CA2E77" w:rsidRPr="00CA2E77" w:rsidRDefault="00CA2E77">
      <w:pPr>
        <w:pStyle w:val="Heading2"/>
      </w:pPr>
      <w:bookmarkStart w:id="13" w:name="main-challenges"/>
      <w:bookmarkStart w:id="14" w:name="_Toc244220064"/>
      <w:bookmarkEnd w:id="11"/>
      <w:r w:rsidRPr="00CA2E77">
        <w:t>1.5 Main Challenges</w:t>
      </w:r>
      <w:bookmarkEnd w:id="14"/>
    </w:p>
    <w:p w14:paraId="69EB2A67" w14:textId="77777777" w:rsidR="00CA2E77" w:rsidRPr="00CA2E77" w:rsidRDefault="00CA2E77" w:rsidP="00CA2E77">
      <w:pPr>
        <w:pStyle w:val="Compact"/>
        <w:numPr>
          <w:ilvl w:val="0"/>
          <w:numId w:val="2"/>
        </w:numPr>
      </w:pPr>
      <w:r w:rsidRPr="00CA2E77">
        <w:rPr>
          <w:b/>
          <w:bCs/>
        </w:rPr>
        <w:t>Volunteer capacity and changing requirements.</w:t>
      </w:r>
      <w:r w:rsidRPr="00CA2E77">
        <w:t xml:space="preserve"> Work depends on volunteers, and review has been a bottleneck before (Aboltins, 2025).</w:t>
      </w:r>
    </w:p>
    <w:p w14:paraId="7DC68E2D" w14:textId="77777777" w:rsidR="00CA2E77" w:rsidRPr="00CA2E77" w:rsidRDefault="00CA2E77" w:rsidP="00CA2E77">
      <w:pPr>
        <w:pStyle w:val="Compact"/>
        <w:numPr>
          <w:ilvl w:val="0"/>
          <w:numId w:val="2"/>
        </w:numPr>
      </w:pPr>
      <w:r w:rsidRPr="00CA2E77">
        <w:rPr>
          <w:b/>
          <w:bCs/>
        </w:rPr>
        <w:t>Trust in the numbers and data security.</w:t>
      </w:r>
      <w:r w:rsidRPr="00CA2E77">
        <w:t xml:space="preserve"> Users rely on correct figures and protected data.</w:t>
      </w:r>
    </w:p>
    <w:p w14:paraId="45494F9B" w14:textId="77777777" w:rsidR="00CA2E77" w:rsidRPr="00CA2E77" w:rsidRDefault="00CA2E77" w:rsidP="00CA2E77">
      <w:pPr>
        <w:pStyle w:val="Compact"/>
        <w:numPr>
          <w:ilvl w:val="0"/>
          <w:numId w:val="2"/>
        </w:numPr>
      </w:pPr>
      <w:r w:rsidRPr="00CA2E77">
        <w:rPr>
          <w:b/>
          <w:bCs/>
        </w:rPr>
        <w:t>Escaped defects and security flaws.</w:t>
      </w:r>
      <w:r w:rsidRPr="00CA2E77">
        <w:t xml:space="preserve"> Problems found after release harm users.</w:t>
      </w:r>
    </w:p>
    <w:p w14:paraId="287FBF82" w14:textId="77777777" w:rsidR="00CA2E77" w:rsidRPr="00CA2E77" w:rsidRDefault="00CA2E77">
      <w:pPr>
        <w:pStyle w:val="Heading1"/>
      </w:pPr>
      <w:bookmarkStart w:id="15" w:name="software-development-methodology"/>
      <w:bookmarkStart w:id="16" w:name="_Toc244220065"/>
      <w:bookmarkEnd w:id="3"/>
      <w:bookmarkEnd w:id="13"/>
      <w:r w:rsidRPr="00CA2E77">
        <w:t>2 Software Development Methodology</w:t>
      </w:r>
      <w:bookmarkEnd w:id="16"/>
    </w:p>
    <w:p w14:paraId="47E29BAB" w14:textId="77777777" w:rsidR="00CA2E77" w:rsidRPr="00CA2E77" w:rsidRDefault="00CA2E77" w:rsidP="00CA2E77">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77777" w:rsidR="00CA2E77" w:rsidRPr="00CA2E77" w:rsidRDefault="00CA2E77">
      <w:pPr>
        <w:pStyle w:val="Heading2"/>
      </w:pPr>
      <w:bookmarkStart w:id="17" w:name="current-development-process-of-actual"/>
      <w:bookmarkStart w:id="18" w:name="_Toc244220066"/>
      <w:r w:rsidRPr="00CA2E77">
        <w:t>2.1 Current Development Process of Actual</w:t>
      </w:r>
      <w:bookmarkEnd w:id="18"/>
    </w:p>
    <w:p w14:paraId="102BDAAA" w14:textId="77777777" w:rsidR="00CA2E77" w:rsidRPr="00CA2E77" w:rsidRDefault="00CA2E77" w:rsidP="00CA2E77">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CA2E77">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CA2E77">
      <w:pPr>
        <w:pStyle w:val="BodyText"/>
      </w:pPr>
      <w:r w:rsidRPr="00CA2E77">
        <w:t xml:space="preserve">The step that has caused trouble is review. Because only maintainers can approve a PR, and the project lists eight of them as of October 2026 (Actual Budget, n.d.-a). After Actual became open source in 2022, there were PRs that have been waited months because nobody was </w:t>
      </w:r>
      <w:r w:rsidRPr="00CA2E77">
        <w:lastRenderedPageBreak/>
        <w:t>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CA2E77">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CA2E77">
      <w:pPr>
        <w:pStyle w:val="BodyText"/>
        <w:jc w:val="center"/>
      </w:pPr>
      <w:r w:rsidRPr="00CA2E77">
        <w:rPr>
          <w:noProof/>
        </w:rPr>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22"/>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7777777" w:rsidR="00CA2E77" w:rsidRPr="00CA2E77" w:rsidRDefault="00CA2E77" w:rsidP="00CA2E77">
      <w:pPr>
        <w:pStyle w:val="BodyText"/>
      </w:pPr>
      <w:r w:rsidRPr="00CA2E77">
        <w:rPr>
          <w:i/>
          <w:iCs/>
        </w:rPr>
        <w:t>Figure 2. Actual's as-is development workflow (compiled from the sources cited in 2.1).</w:t>
      </w:r>
    </w:p>
    <w:p w14:paraId="6A4FA9BD" w14:textId="77777777" w:rsidR="00CA2E77" w:rsidRPr="00CA2E77" w:rsidRDefault="00CA2E77">
      <w:pPr>
        <w:pStyle w:val="Heading2"/>
      </w:pPr>
      <w:bookmarkStart w:id="19" w:name="why-kanban-fits-actual"/>
      <w:bookmarkStart w:id="20" w:name="_Toc244220067"/>
      <w:bookmarkEnd w:id="17"/>
      <w:r w:rsidRPr="00CA2E77">
        <w:lastRenderedPageBreak/>
        <w:t>2.2 Why Kanban Fits Actual</w:t>
      </w:r>
      <w:bookmarkEnd w:id="20"/>
    </w:p>
    <w:p w14:paraId="0D2F94CD" w14:textId="77777777" w:rsidR="00CA2E77" w:rsidRPr="00CA2E77" w:rsidRDefault="00CA2E77" w:rsidP="00CA2E77">
      <w:pPr>
        <w:pStyle w:val="FirstParagraph"/>
      </w:pPr>
      <w:r w:rsidRPr="00CA2E77">
        <w:t>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There was already a case where a critical flaw that allow anyone read an users' bank balances and transactions without the need to log in at all (Actual Budget, 2026c).</w:t>
      </w:r>
    </w:p>
    <w:p w14:paraId="756C277B" w14:textId="77777777" w:rsidR="00CA2E77" w:rsidRPr="00CA2E77" w:rsidRDefault="00CA2E77" w:rsidP="00CA2E77">
      <w:pPr>
        <w:pStyle w:val="BodyText"/>
      </w:pPr>
      <w:r w:rsidRPr="00CA2E77">
        <w:t>From this profile, the methodology has to meet five needs: handle changing priorities, work with tasks that volunteers choose themselves, keep its rules written down, protect review time, and also include quality and risk controls.</w:t>
      </w:r>
    </w:p>
    <w:p w14:paraId="51337D90" w14:textId="77777777" w:rsidR="00CA2E77" w:rsidRPr="00CA2E77" w:rsidRDefault="00CA2E77" w:rsidP="00CA2E77">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CA2E77">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CA2E77">
      <w:pPr>
        <w:pStyle w:val="BodyText"/>
      </w:pPr>
      <w:r w:rsidRPr="00CA2E77">
        <w:t xml:space="preserve">For more detail information, appendix A sets out how this choice was reached. Actual was profiled against eight standard selection factors, and Kanban was compared with Spiral, Scrum, Extreme Programming (XP) and DevOps. To briefly summarise it, Scrum and XP require team </w:t>
      </w:r>
      <w:r w:rsidRPr="00CA2E77">
        <w:lastRenderedPageBreak/>
        <w:t>members to commit their time together, which volunteers cannot do. Spiral would place expert risk analysis on the already overloaded reviewers. And DevOps mainly adds automated testing, which Actual's CI already provides.</w:t>
      </w:r>
    </w:p>
    <w:p w14:paraId="46199247" w14:textId="77777777" w:rsidR="00CA2E77" w:rsidRPr="00CA2E77" w:rsidRDefault="00CA2E77">
      <w:pPr>
        <w:pStyle w:val="Heading2"/>
      </w:pPr>
      <w:bookmarkStart w:id="21" w:name="applying-kanban-to-actual"/>
      <w:bookmarkStart w:id="22" w:name="_Toc244220068"/>
      <w:bookmarkEnd w:id="19"/>
      <w:r w:rsidRPr="00CA2E77">
        <w:t>2.3 Applying Kanban to Actual</w:t>
      </w:r>
      <w:bookmarkEnd w:id="22"/>
    </w:p>
    <w:p w14:paraId="5E0D94BE" w14:textId="77777777" w:rsidR="00CA2E77" w:rsidRPr="00CA2E77" w:rsidRDefault="00CA2E77" w:rsidP="00CA2E77">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CA2E77">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CA2E77">
      <w:pPr>
        <w:pStyle w:val="BodyText"/>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23"/>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77777777" w:rsidR="00CA2E77" w:rsidRPr="00CA2E77" w:rsidRDefault="00CA2E77" w:rsidP="00CA2E77">
      <w:pPr>
        <w:pStyle w:val="BodyText"/>
      </w:pPr>
      <w:r w:rsidRPr="00CA2E77">
        <w:rPr>
          <w:i/>
          <w:iCs/>
        </w:rPr>
        <w:t>Figure 3. Proposed (to-be) Kanban workflow for Actual with explicit exit policies.</w:t>
      </w:r>
    </w:p>
    <w:p w14:paraId="58257187" w14:textId="77777777" w:rsidR="00CA2E77" w:rsidRPr="00CA2E77" w:rsidRDefault="00CA2E77">
      <w:pPr>
        <w:pStyle w:val="Heading2"/>
      </w:pPr>
      <w:bookmarkStart w:id="23" w:name="critical-evaluation"/>
      <w:bookmarkStart w:id="24" w:name="_Toc244220069"/>
      <w:bookmarkEnd w:id="21"/>
      <w:r w:rsidRPr="00CA2E77">
        <w:lastRenderedPageBreak/>
        <w:t>2.4 Critical Evaluation</w:t>
      </w:r>
      <w:bookmarkEnd w:id="24"/>
    </w:p>
    <w:p w14:paraId="2F813A9C" w14:textId="77777777" w:rsidR="00CA2E77" w:rsidRPr="00CA2E77" w:rsidRDefault="00CA2E77" w:rsidP="00CA2E77">
      <w:pPr>
        <w:pStyle w:val="FirstParagraph"/>
      </w:pPr>
      <w:r w:rsidRPr="00CA2E77">
        <w:t>Kanban manages flow but does not improve quality by itself. It is "a relatively basic flow tool that needs to be supported by additional practices" (Ahmad et al., 2018, p. 110), which is why 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77777777" w:rsidR="00CA2E77" w:rsidRPr="00CA2E77" w:rsidRDefault="00CA2E77">
      <w:pPr>
        <w:pStyle w:val="Heading1"/>
      </w:pPr>
      <w:bookmarkStart w:id="25" w:name="quality-assurance-process"/>
      <w:bookmarkStart w:id="26" w:name="_Toc244220070"/>
      <w:bookmarkEnd w:id="15"/>
      <w:bookmarkEnd w:id="23"/>
      <w:r w:rsidRPr="00CA2E77">
        <w:t>3 Quality Assurance Process</w:t>
      </w:r>
      <w:bookmarkEnd w:id="26"/>
    </w:p>
    <w:p w14:paraId="509E813D" w14:textId="77777777" w:rsidR="00CA2E77" w:rsidRPr="00CA2E77" w:rsidRDefault="00CA2E77" w:rsidP="00CA2E77">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7777777" w:rsidR="00CA2E77" w:rsidRPr="00CA2E77" w:rsidRDefault="00CA2E77">
      <w:pPr>
        <w:pStyle w:val="Heading2"/>
      </w:pPr>
      <w:bookmarkStart w:id="27" w:name="what-quality-means-for-actual"/>
      <w:bookmarkStart w:id="28" w:name="_Toc244220071"/>
      <w:r w:rsidRPr="00CA2E77">
        <w:t>3.1 What Quality Means for Actual</w:t>
      </w:r>
      <w:bookmarkEnd w:id="28"/>
    </w:p>
    <w:p w14:paraId="45F885F9" w14:textId="77777777" w:rsidR="00CA2E77" w:rsidRPr="00CA2E77" w:rsidRDefault="00CA2E77" w:rsidP="00CA2E77">
      <w:pPr>
        <w:pStyle w:val="FirstParagraph"/>
      </w:pPr>
      <w:r w:rsidRPr="00CA2E77">
        <w:t>Quality can be defined from five viewpoints, adapted from Garvin (1984). And each of them describes what quality means for Actual:</w:t>
      </w:r>
    </w:p>
    <w:p w14:paraId="6A388A6E" w14:textId="77777777" w:rsidR="00CA2E77" w:rsidRPr="00CA2E77" w:rsidRDefault="00CA2E77" w:rsidP="00CA2E77">
      <w:pPr>
        <w:pStyle w:val="Compact"/>
        <w:numPr>
          <w:ilvl w:val="0"/>
          <w:numId w:val="2"/>
        </w:numPr>
      </w:pPr>
      <w:r w:rsidRPr="00CA2E77">
        <w:t>User-based: For users, quality means balances and envelope totals that are correct, private and easy to understand.</w:t>
      </w:r>
    </w:p>
    <w:p w14:paraId="16238A29" w14:textId="77777777" w:rsidR="00CA2E77" w:rsidRPr="00CA2E77" w:rsidRDefault="00CA2E77" w:rsidP="00CA2E77">
      <w:pPr>
        <w:pStyle w:val="Compact"/>
        <w:numPr>
          <w:ilvl w:val="0"/>
          <w:numId w:val="2"/>
        </w:numPr>
      </w:pPr>
      <w:r w:rsidRPr="00CA2E77">
        <w:t>Product-based: Quality lies in properties of the software itself, such as access control on the sync server and the integrity of budget data.</w:t>
      </w:r>
    </w:p>
    <w:p w14:paraId="6C780575" w14:textId="77777777" w:rsidR="00CA2E77" w:rsidRPr="00CA2E77" w:rsidRDefault="00CA2E77" w:rsidP="00CA2E77">
      <w:pPr>
        <w:pStyle w:val="Compact"/>
        <w:numPr>
          <w:ilvl w:val="0"/>
          <w:numId w:val="2"/>
        </w:numPr>
      </w:pPr>
      <w:r w:rsidRPr="00CA2E77">
        <w:t>Process-based: For Actual, quality means every change passes the same written checks, no matter who reviews it.</w:t>
      </w:r>
    </w:p>
    <w:p w14:paraId="53764D0B" w14:textId="77777777" w:rsidR="00CA2E77" w:rsidRPr="00CA2E77" w:rsidRDefault="00CA2E77" w:rsidP="00CA2E77">
      <w:pPr>
        <w:pStyle w:val="Compact"/>
        <w:numPr>
          <w:ilvl w:val="0"/>
          <w:numId w:val="2"/>
        </w:numPr>
      </w:pPr>
      <w:r w:rsidRPr="00CA2E77">
        <w:t>Value-based: Actual is free and funded by donations, so the quality work must be affordable in volunteer time.</w:t>
      </w:r>
    </w:p>
    <w:p w14:paraId="7C767C6E" w14:textId="77777777" w:rsidR="00CA2E77" w:rsidRPr="00CA2E77" w:rsidRDefault="00CA2E77" w:rsidP="00CA2E77">
      <w:pPr>
        <w:pStyle w:val="Compact"/>
        <w:numPr>
          <w:ilvl w:val="0"/>
          <w:numId w:val="2"/>
        </w:numPr>
      </w:pPr>
      <w:r w:rsidRPr="00CA2E77">
        <w:t>Transcendent: In terms of transcendent view, quality refer to the sense that the app can be trusted with one's money. Users recognise it through daily use, and it will also be built up when the other four views above are met.</w:t>
      </w:r>
    </w:p>
    <w:p w14:paraId="68907534" w14:textId="77777777" w:rsidR="00CA2E77" w:rsidRPr="00CA2E77" w:rsidRDefault="00CA2E77" w:rsidP="00CA2E77">
      <w:pPr>
        <w:pStyle w:val="FirstParagraph"/>
      </w:pPr>
      <w:r w:rsidRPr="00CA2E77">
        <w:lastRenderedPageBreak/>
        <w:t>Together, these views give Actual's QA process one aim, which is to keep users' financial data correct and private, through checks that apply to every change but cost little volunteer time.</w:t>
      </w:r>
    </w:p>
    <w:p w14:paraId="08ED45CD" w14:textId="77777777" w:rsidR="00CA2E77" w:rsidRPr="00CA2E77" w:rsidRDefault="00CA2E77">
      <w:pPr>
        <w:pStyle w:val="Heading2"/>
      </w:pPr>
      <w:bookmarkStart w:id="29" w:name="key-quality-attributes"/>
      <w:bookmarkStart w:id="30" w:name="_Toc244220072"/>
      <w:bookmarkEnd w:id="27"/>
      <w:r w:rsidRPr="00CA2E77">
        <w:t>3.2 Key Quality Attributes</w:t>
      </w:r>
      <w:bookmarkEnd w:id="30"/>
    </w:p>
    <w:p w14:paraId="119B9142" w14:textId="77777777" w:rsidR="00CA2E77" w:rsidRPr="00CA2E77" w:rsidRDefault="00CA2E77" w:rsidP="00CA2E77">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182044E8" w14:textId="77777777" w:rsidR="00CA2E77" w:rsidRPr="00CA2E77" w:rsidRDefault="00CA2E77" w:rsidP="00CA2E77">
      <w:pPr>
        <w:pStyle w:val="Compact"/>
        <w:numPr>
          <w:ilvl w:val="0"/>
          <w:numId w:val="2"/>
        </w:numPr>
      </w:pPr>
      <w:r w:rsidRPr="00CA2E77">
        <w:t>Security: Actual stores user's transactions, balances and bank connections, which is some of the most private data a person has. If that data leaks or is changed without any permission, the users could face fraud or lose control of their finances.</w:t>
      </w:r>
    </w:p>
    <w:p w14:paraId="2900270A" w14:textId="77777777" w:rsidR="00CA2E77" w:rsidRPr="00CA2E77" w:rsidRDefault="00CA2E77" w:rsidP="00CA2E77">
      <w:pPr>
        <w:pStyle w:val="Compact"/>
        <w:numPr>
          <w:ilvl w:val="0"/>
          <w:numId w:val="2"/>
        </w:numPr>
      </w:pPr>
      <w:r w:rsidRPr="00CA2E77">
        <w:t>Reliability: Users decide what to spend based on the balances Actual shows, so budget data must stay correct and in sync across devices, including after the app recovers from a failure. If it fails, users may stop trusting their numbers or be locked out of their own budget.</w:t>
      </w:r>
    </w:p>
    <w:p w14:paraId="05E66B4D" w14:textId="77777777" w:rsidR="00CA2E77" w:rsidRPr="00CA2E77" w:rsidRDefault="00CA2E77" w:rsidP="00CA2E77">
      <w:pPr>
        <w:pStyle w:val="Compact"/>
        <w:numPr>
          <w:ilvl w:val="0"/>
          <w:numId w:val="2"/>
        </w:numPr>
      </w:pPr>
      <w:r w:rsidRPr="00CA2E77">
        <w:t>Interaction capability: Actual is used by normal people to manage their own money, so it must be usable by people with different abilities and help them understand envelope budgeting. Actual already targets WCAG 2.1 AA (Actual Budget, 2026a), so accessibility is already a stated requirement.</w:t>
      </w:r>
    </w:p>
    <w:p w14:paraId="73AF1314" w14:textId="77777777" w:rsidR="00CA2E77" w:rsidRPr="00CA2E77" w:rsidRDefault="00CA2E77">
      <w:pPr>
        <w:pStyle w:val="Heading2"/>
      </w:pPr>
      <w:bookmarkStart w:id="31" w:name="current-qa-practices-and-gaps"/>
      <w:bookmarkStart w:id="32" w:name="_Toc244220073"/>
      <w:bookmarkEnd w:id="29"/>
      <w:r w:rsidRPr="00CA2E77">
        <w:t>3.3 Current QA Practices and Gaps</w:t>
      </w:r>
      <w:bookmarkEnd w:id="32"/>
    </w:p>
    <w:p w14:paraId="1E7BE99E" w14:textId="77777777" w:rsidR="00CA2E77" w:rsidRPr="00CA2E77" w:rsidRDefault="00CA2E77" w:rsidP="00CA2E77">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CA2E77">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215B5860" w14:textId="77777777" w:rsidR="00CA2E77" w:rsidRPr="00CA2E77" w:rsidRDefault="00CA2E77" w:rsidP="00CA2E77">
      <w:pPr>
        <w:pStyle w:val="BodyText"/>
      </w:pPr>
      <w:r w:rsidRPr="00CA2E77">
        <w:t xml:space="preserve">There are also four gaps that are discovered or happened from the research: - Security: No proactive check of access control before release. Three access-control flaws in the sync server </w:t>
      </w:r>
      <w:r w:rsidRPr="00CA2E77">
        <w:lastRenderedPageBreak/>
        <w:t>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 - Reliability: There is no test coverage measurement. Test coverage would not prove that the code is correct, but it would at least show what is untested. And reliability defects still reach users, like a sync defect that stopped some budgets from opening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much of the sync and migration code is actually tested and actually safe. - Interaction capability: No automated accessibility testing was found, despite the WCAG target (Actual Budget, 2026a). - Process: No written QA plan. Quality rules are spread across documentation, templates and CI files, so there's no a single place that states what must be checked before work moves on.</w:t>
      </w:r>
    </w:p>
    <w:p w14:paraId="485A0E5A" w14:textId="77777777" w:rsidR="00CA2E77" w:rsidRPr="00CA2E77" w:rsidRDefault="00CA2E77">
      <w:pPr>
        <w:pStyle w:val="Heading2"/>
      </w:pPr>
      <w:bookmarkStart w:id="33" w:name="selected-standards-and-practices"/>
      <w:bookmarkStart w:id="34" w:name="_Toc244220074"/>
      <w:bookmarkEnd w:id="31"/>
      <w:r w:rsidRPr="00CA2E77">
        <w:t>3.4 Selected Standards and Practices</w:t>
      </w:r>
      <w:bookmarkEnd w:id="34"/>
    </w:p>
    <w:p w14:paraId="41E5645E" w14:textId="77777777" w:rsidR="00CA2E77" w:rsidRPr="00CA2E77" w:rsidRDefault="00CA2E77" w:rsidP="00CA2E77">
      <w:pPr>
        <w:pStyle w:val="FirstParagraph"/>
      </w:pPr>
      <w:r w:rsidRPr="00CA2E77">
        <w:t>Table 3.1 lists the standard that closes each gap from Section 3.3. Two standard are published standards that a volunteer team can use for free, while the rest are practices proposed in this report.</w:t>
      </w:r>
    </w:p>
    <w:p w14:paraId="1848438A" w14:textId="77777777" w:rsidR="00CA2E77" w:rsidRPr="00CA2E77" w:rsidRDefault="00CA2E77" w:rsidP="00CA2E77">
      <w:pPr>
        <w:pStyle w:val="BodyText"/>
      </w:pPr>
      <w:r w:rsidRPr="00CA2E77">
        <w:rPr>
          <w:i/>
          <w:iCs/>
        </w:rPr>
        <w:t>Table 3.1. How each gap is closed.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83"/>
        <w:gridCol w:w="1429"/>
        <w:gridCol w:w="6504"/>
      </w:tblGrid>
      <w:tr w:rsidR="00CA2E77" w:rsidRPr="00CA2E77" w14:paraId="15098F0A" w14:textId="77777777" w:rsidTr="00CA2E77">
        <w:trPr>
          <w:cnfStyle w:val="100000000000" w:firstRow="1" w:lastRow="0" w:firstColumn="0" w:lastColumn="0" w:oddVBand="0" w:evenVBand="0" w:oddHBand="0" w:evenHBand="0" w:firstRowFirstColumn="0" w:firstRowLastColumn="0" w:lastRowFirstColumn="0" w:lastRowLastColumn="0"/>
          <w:tblHeader/>
        </w:trPr>
        <w:tc>
          <w:tcPr>
            <w:tcW w:w="512" w:type="pct"/>
            <w:tcBorders>
              <w:bottom w:val="none" w:sz="0" w:space="0" w:color="auto"/>
            </w:tcBorders>
          </w:tcPr>
          <w:p w14:paraId="2753D35C" w14:textId="77777777" w:rsidR="00CA2E77" w:rsidRPr="00CA2E77" w:rsidRDefault="00CA2E77" w:rsidP="00CA2E77">
            <w:pPr>
              <w:pStyle w:val="Compact"/>
              <w:spacing w:line="240" w:lineRule="auto"/>
              <w:jc w:val="left"/>
              <w:rPr>
                <w:b/>
                <w:sz w:val="20"/>
              </w:rPr>
            </w:pPr>
            <w:r w:rsidRPr="00CA2E77">
              <w:rPr>
                <w:b/>
                <w:sz w:val="20"/>
              </w:rPr>
              <w:t>Gap</w:t>
            </w:r>
          </w:p>
        </w:tc>
        <w:tc>
          <w:tcPr>
            <w:tcW w:w="837" w:type="pct"/>
            <w:tcBorders>
              <w:bottom w:val="none" w:sz="0" w:space="0" w:color="auto"/>
            </w:tcBorders>
          </w:tcPr>
          <w:p w14:paraId="55E03C2C" w14:textId="77777777" w:rsidR="00CA2E77" w:rsidRPr="00CA2E77" w:rsidRDefault="00CA2E77" w:rsidP="00CA2E77">
            <w:pPr>
              <w:pStyle w:val="Compact"/>
              <w:spacing w:line="240" w:lineRule="auto"/>
              <w:jc w:val="left"/>
              <w:rPr>
                <w:b/>
                <w:sz w:val="20"/>
              </w:rPr>
            </w:pPr>
            <w:r w:rsidRPr="00CA2E77">
              <w:rPr>
                <w:b/>
                <w:sz w:val="20"/>
              </w:rPr>
              <w:t>Standard or practice</w:t>
            </w:r>
          </w:p>
        </w:tc>
        <w:tc>
          <w:tcPr>
            <w:tcW w:w="3651" w:type="pct"/>
            <w:tcBorders>
              <w:bottom w:val="none" w:sz="0" w:space="0" w:color="auto"/>
            </w:tcBorders>
          </w:tcPr>
          <w:p w14:paraId="16715654" w14:textId="77777777" w:rsidR="00CA2E77" w:rsidRPr="00CA2E77" w:rsidRDefault="00CA2E77" w:rsidP="00CA2E77">
            <w:pPr>
              <w:pStyle w:val="Compact"/>
              <w:spacing w:line="240" w:lineRule="auto"/>
              <w:jc w:val="left"/>
              <w:rPr>
                <w:b/>
                <w:sz w:val="20"/>
              </w:rPr>
            </w:pPr>
            <w:r w:rsidRPr="00CA2E77">
              <w:rPr>
                <w:b/>
                <w:sz w:val="20"/>
              </w:rPr>
              <w:t>How it is used</w:t>
            </w:r>
          </w:p>
        </w:tc>
      </w:tr>
      <w:tr w:rsidR="00CA2E77" w:rsidRPr="00CA2E77" w14:paraId="60A29BC0" w14:textId="77777777" w:rsidTr="00CA2E77">
        <w:tc>
          <w:tcPr>
            <w:tcW w:w="512" w:type="pct"/>
          </w:tcPr>
          <w:p w14:paraId="2AC120CA" w14:textId="77777777" w:rsidR="00CA2E77" w:rsidRPr="00CA2E77" w:rsidRDefault="00CA2E77" w:rsidP="00CA2E77">
            <w:pPr>
              <w:pStyle w:val="Compact"/>
              <w:spacing w:line="240" w:lineRule="auto"/>
              <w:jc w:val="left"/>
              <w:rPr>
                <w:sz w:val="20"/>
              </w:rPr>
            </w:pPr>
            <w:r w:rsidRPr="00CA2E77">
              <w:rPr>
                <w:sz w:val="20"/>
              </w:rPr>
              <w:t>Security</w:t>
            </w:r>
          </w:p>
        </w:tc>
        <w:tc>
          <w:tcPr>
            <w:tcW w:w="837" w:type="pct"/>
          </w:tcPr>
          <w:p w14:paraId="4E13BB06" w14:textId="77777777" w:rsidR="00CA2E77" w:rsidRPr="00CA2E77" w:rsidRDefault="00CA2E77" w:rsidP="00CA2E77">
            <w:pPr>
              <w:pStyle w:val="Compact"/>
              <w:spacing w:line="240" w:lineRule="auto"/>
              <w:jc w:val="left"/>
              <w:rPr>
                <w:sz w:val="20"/>
              </w:rPr>
            </w:pPr>
            <w:r w:rsidRPr="00CA2E77">
              <w:rPr>
                <w:sz w:val="20"/>
              </w:rPr>
              <w:t>OWASP ASVS 5.0.0</w:t>
            </w:r>
          </w:p>
        </w:tc>
        <w:tc>
          <w:tcPr>
            <w:tcW w:w="3651" w:type="pct"/>
          </w:tcPr>
          <w:p w14:paraId="65FAC69E" w14:textId="77777777" w:rsidR="00CA2E77" w:rsidRPr="00CA2E77" w:rsidRDefault="00CA2E77" w:rsidP="00CA2E77">
            <w:pPr>
              <w:pStyle w:val="Compact"/>
              <w:spacing w:line="240" w:lineRule="auto"/>
              <w:jc w:val="left"/>
              <w:rPr>
                <w:sz w:val="20"/>
              </w:rPr>
            </w:pPr>
            <w:r w:rsidRPr="00CA2E77">
              <w:rPr>
                <w:sz w:val="20"/>
              </w:rPr>
              <w:t>The ASVS chapters on authentication, sessions and authorisation cover the same kinds of flaw that was found in the 2026 advisories (OWASP Foundation, 2025).</w:t>
            </w:r>
          </w:p>
        </w:tc>
      </w:tr>
      <w:tr w:rsidR="00CA2E77" w:rsidRPr="00CA2E77" w14:paraId="2F31FC2A" w14:textId="77777777" w:rsidTr="00CA2E77">
        <w:tc>
          <w:tcPr>
            <w:tcW w:w="512" w:type="pct"/>
          </w:tcPr>
          <w:p w14:paraId="593DF45B" w14:textId="77777777" w:rsidR="00CA2E77" w:rsidRPr="00CA2E77" w:rsidRDefault="00CA2E77" w:rsidP="00CA2E77">
            <w:pPr>
              <w:pStyle w:val="Compact"/>
              <w:spacing w:line="240" w:lineRule="auto"/>
              <w:jc w:val="left"/>
              <w:rPr>
                <w:sz w:val="20"/>
              </w:rPr>
            </w:pPr>
            <w:r w:rsidRPr="00CA2E77">
              <w:rPr>
                <w:sz w:val="20"/>
              </w:rPr>
              <w:t>Security</w:t>
            </w:r>
          </w:p>
        </w:tc>
        <w:tc>
          <w:tcPr>
            <w:tcW w:w="837" w:type="pct"/>
          </w:tcPr>
          <w:p w14:paraId="38D43E92" w14:textId="77777777" w:rsidR="00CA2E77" w:rsidRPr="00CA2E77" w:rsidRDefault="00CA2E77" w:rsidP="00CA2E77">
            <w:pPr>
              <w:pStyle w:val="Compact"/>
              <w:spacing w:line="240" w:lineRule="auto"/>
              <w:jc w:val="left"/>
              <w:rPr>
                <w:sz w:val="20"/>
              </w:rPr>
            </w:pPr>
            <w:r w:rsidRPr="00CA2E77">
              <w:rPr>
                <w:sz w:val="20"/>
              </w:rPr>
              <w:t>Authorisation test matrix (proposed)</w:t>
            </w:r>
          </w:p>
        </w:tc>
        <w:tc>
          <w:tcPr>
            <w:tcW w:w="3651" w:type="pct"/>
          </w:tcPr>
          <w:p w14:paraId="41713604" w14:textId="77777777" w:rsidR="00CA2E77" w:rsidRPr="00CA2E77" w:rsidRDefault="00CA2E77" w:rsidP="00CA2E77">
            <w:pPr>
              <w:pStyle w:val="Compact"/>
              <w:spacing w:line="240" w:lineRule="auto"/>
              <w:jc w:val="left"/>
              <w:rPr>
                <w:sz w:val="20"/>
              </w:rPr>
            </w:pPr>
            <w:r w:rsidRPr="00CA2E77">
              <w:rPr>
                <w:sz w:val="20"/>
              </w:rPr>
              <w:t>An automated test goes through every server endpoint and checks that each one rejects requests that lack a valid login or the right permission.</w:t>
            </w:r>
          </w:p>
        </w:tc>
      </w:tr>
      <w:tr w:rsidR="00CA2E77" w:rsidRPr="00CA2E77" w14:paraId="56DC5BDF" w14:textId="77777777" w:rsidTr="00CA2E77">
        <w:tc>
          <w:tcPr>
            <w:tcW w:w="512" w:type="pct"/>
          </w:tcPr>
          <w:p w14:paraId="2BA3A064" w14:textId="77777777" w:rsidR="00CA2E77" w:rsidRPr="00CA2E77" w:rsidRDefault="00CA2E77" w:rsidP="00CA2E77">
            <w:pPr>
              <w:pStyle w:val="Compact"/>
              <w:spacing w:line="240" w:lineRule="auto"/>
              <w:jc w:val="left"/>
              <w:rPr>
                <w:sz w:val="20"/>
              </w:rPr>
            </w:pPr>
            <w:r w:rsidRPr="00CA2E77">
              <w:rPr>
                <w:sz w:val="20"/>
              </w:rPr>
              <w:t>Reliability</w:t>
            </w:r>
          </w:p>
        </w:tc>
        <w:tc>
          <w:tcPr>
            <w:tcW w:w="837" w:type="pct"/>
          </w:tcPr>
          <w:p w14:paraId="3F4CDA98" w14:textId="77777777" w:rsidR="00CA2E77" w:rsidRPr="00CA2E77" w:rsidRDefault="00CA2E77" w:rsidP="00CA2E77">
            <w:pPr>
              <w:pStyle w:val="Compact"/>
              <w:spacing w:line="240" w:lineRule="auto"/>
              <w:jc w:val="left"/>
              <w:rPr>
                <w:sz w:val="20"/>
              </w:rPr>
            </w:pPr>
            <w:r w:rsidRPr="00CA2E77">
              <w:rPr>
                <w:sz w:val="20"/>
              </w:rPr>
              <w:t>Coverage report</w:t>
            </w:r>
          </w:p>
        </w:tc>
        <w:tc>
          <w:tcPr>
            <w:tcW w:w="3651" w:type="pct"/>
          </w:tcPr>
          <w:p w14:paraId="026AD0E4" w14:textId="77777777" w:rsidR="00CA2E77" w:rsidRPr="00CA2E77" w:rsidRDefault="00CA2E77" w:rsidP="00CA2E77">
            <w:pPr>
              <w:pStyle w:val="Compact"/>
              <w:spacing w:line="240" w:lineRule="auto"/>
              <w:jc w:val="left"/>
              <w:rPr>
                <w:sz w:val="20"/>
              </w:rPr>
            </w:pPr>
            <w:r w:rsidRPr="00CA2E77">
              <w:rPr>
                <w:sz w:val="20"/>
              </w:rPr>
              <w:t>Coverage reports are switched on in the CI, so the team can see which parts of the sync and migration code have no tests.</w:t>
            </w:r>
          </w:p>
        </w:tc>
      </w:tr>
      <w:tr w:rsidR="00CA2E77" w:rsidRPr="00CA2E77" w14:paraId="5B4DC609" w14:textId="77777777" w:rsidTr="00CA2E77">
        <w:tc>
          <w:tcPr>
            <w:tcW w:w="512" w:type="pct"/>
          </w:tcPr>
          <w:p w14:paraId="5EBD57D3" w14:textId="77777777" w:rsidR="00CA2E77" w:rsidRPr="00CA2E77" w:rsidRDefault="00CA2E77" w:rsidP="00CA2E77">
            <w:pPr>
              <w:pStyle w:val="Compact"/>
              <w:spacing w:line="240" w:lineRule="auto"/>
              <w:jc w:val="left"/>
              <w:rPr>
                <w:sz w:val="20"/>
              </w:rPr>
            </w:pPr>
            <w:r w:rsidRPr="00CA2E77">
              <w:rPr>
                <w:sz w:val="20"/>
              </w:rPr>
              <w:t>Interaction capability</w:t>
            </w:r>
          </w:p>
        </w:tc>
        <w:tc>
          <w:tcPr>
            <w:tcW w:w="837" w:type="pct"/>
          </w:tcPr>
          <w:p w14:paraId="20DF1405" w14:textId="77777777" w:rsidR="00CA2E77" w:rsidRPr="00CA2E77" w:rsidRDefault="00CA2E77" w:rsidP="00CA2E77">
            <w:pPr>
              <w:pStyle w:val="Compact"/>
              <w:spacing w:line="240" w:lineRule="auto"/>
              <w:jc w:val="left"/>
              <w:rPr>
                <w:sz w:val="20"/>
              </w:rPr>
            </w:pPr>
            <w:r w:rsidRPr="00CA2E77">
              <w:rPr>
                <w:sz w:val="20"/>
              </w:rPr>
              <w:t>WCAG 2.2 AA</w:t>
            </w:r>
          </w:p>
        </w:tc>
        <w:tc>
          <w:tcPr>
            <w:tcW w:w="3651" w:type="pct"/>
          </w:tcPr>
          <w:p w14:paraId="290FB98B" w14:textId="77777777" w:rsidR="00CA2E77" w:rsidRPr="00CA2E77" w:rsidRDefault="00CA2E77" w:rsidP="00CA2E77">
            <w:pPr>
              <w:pStyle w:val="Compact"/>
              <w:spacing w:line="240" w:lineRule="auto"/>
              <w:jc w:val="left"/>
              <w:rPr>
                <w:sz w:val="20"/>
              </w:rPr>
            </w:pPr>
            <w:r w:rsidRPr="00CA2E77">
              <w:rPr>
                <w:sz w:val="20"/>
              </w:rPr>
              <w:t>Actual's accessibility target moves from WCAG 2.1 AA to 2.2 AA, the version that W3C recommends for new accessibility work (World Wide Web Consortium, 2024).</w:t>
            </w:r>
          </w:p>
        </w:tc>
      </w:tr>
      <w:tr w:rsidR="00CA2E77" w:rsidRPr="00CA2E77" w14:paraId="077990A3" w14:textId="77777777" w:rsidTr="00CA2E77">
        <w:tc>
          <w:tcPr>
            <w:tcW w:w="512" w:type="pct"/>
          </w:tcPr>
          <w:p w14:paraId="51B33E7B" w14:textId="77777777" w:rsidR="00CA2E77" w:rsidRPr="00CA2E77" w:rsidRDefault="00CA2E77" w:rsidP="00CA2E77">
            <w:pPr>
              <w:pStyle w:val="Compact"/>
              <w:spacing w:line="240" w:lineRule="auto"/>
              <w:jc w:val="left"/>
              <w:rPr>
                <w:sz w:val="20"/>
              </w:rPr>
            </w:pPr>
            <w:r w:rsidRPr="00CA2E77">
              <w:rPr>
                <w:sz w:val="20"/>
              </w:rPr>
              <w:t>Process</w:t>
            </w:r>
          </w:p>
        </w:tc>
        <w:tc>
          <w:tcPr>
            <w:tcW w:w="837" w:type="pct"/>
          </w:tcPr>
          <w:p w14:paraId="6470CE25" w14:textId="77777777" w:rsidR="00CA2E77" w:rsidRPr="00CA2E77" w:rsidRDefault="00CA2E77" w:rsidP="00CA2E77">
            <w:pPr>
              <w:pStyle w:val="Compact"/>
              <w:spacing w:line="240" w:lineRule="auto"/>
              <w:jc w:val="left"/>
              <w:rPr>
                <w:sz w:val="20"/>
              </w:rPr>
            </w:pPr>
            <w:r w:rsidRPr="00CA2E77">
              <w:rPr>
                <w:sz w:val="20"/>
              </w:rPr>
              <w:t>Written QA plan</w:t>
            </w:r>
          </w:p>
        </w:tc>
        <w:tc>
          <w:tcPr>
            <w:tcW w:w="3651" w:type="pct"/>
          </w:tcPr>
          <w:p w14:paraId="56A15CFF" w14:textId="77777777" w:rsidR="00CA2E77" w:rsidRPr="00CA2E77" w:rsidRDefault="00CA2E77" w:rsidP="00CA2E77">
            <w:pPr>
              <w:pStyle w:val="Compact"/>
              <w:spacing w:line="240" w:lineRule="auto"/>
              <w:jc w:val="left"/>
              <w:rPr>
                <w:sz w:val="20"/>
              </w:rPr>
            </w:pPr>
            <w:r w:rsidRPr="00CA2E77">
              <w:rPr>
                <w:sz w:val="20"/>
              </w:rPr>
              <w:t>Section 3.5 will sets out this plan.</w:t>
            </w:r>
          </w:p>
        </w:tc>
      </w:tr>
    </w:tbl>
    <w:p w14:paraId="5DAE6334" w14:textId="77777777" w:rsidR="00CA2E77" w:rsidRPr="00CA2E77" w:rsidRDefault="00CA2E77">
      <w:pPr>
        <w:pStyle w:val="Heading2"/>
      </w:pPr>
      <w:bookmarkStart w:id="35" w:name="applying-the-qa-process-within-kanban"/>
      <w:bookmarkStart w:id="36" w:name="_Toc244220075"/>
      <w:bookmarkEnd w:id="33"/>
      <w:r w:rsidRPr="00CA2E77">
        <w:lastRenderedPageBreak/>
        <w:t>3.5 Applying the QA Process within Kanban</w:t>
      </w:r>
      <w:bookmarkEnd w:id="36"/>
    </w:p>
    <w:p w14:paraId="06209F41" w14:textId="77777777" w:rsidR="00CA2E77" w:rsidRPr="00CA2E77" w:rsidRDefault="00CA2E77" w:rsidP="00CA2E77">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CA2E77">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4EDA528F" w14:textId="77777777" w:rsidR="00CA2E77" w:rsidRPr="00CA2E77" w:rsidRDefault="00CA2E77" w:rsidP="00CA2E77">
      <w:pPr>
        <w:pStyle w:val="Compact"/>
        <w:numPr>
          <w:ilvl w:val="0"/>
          <w:numId w:val="2"/>
        </w:numPr>
      </w:pPr>
      <w:r w:rsidRPr="00CA2E77">
        <w:t>High: a failure that could expose financial data or credentials, give wrong money figures or lose budget data. Such as authentication &amp; authorisation, bank integration, budget and balance calculations or sync and encryption).</w:t>
      </w:r>
    </w:p>
    <w:p w14:paraId="289E17C9" w14:textId="77777777" w:rsidR="00CA2E77" w:rsidRPr="00CA2E77" w:rsidRDefault="00CA2E77" w:rsidP="00CA2E77">
      <w:pPr>
        <w:pStyle w:val="Compact"/>
        <w:numPr>
          <w:ilvl w:val="0"/>
          <w:numId w:val="2"/>
        </w:numPr>
      </w:pPr>
      <w:r w:rsidRPr="00CA2E77">
        <w:t>Standard: a failure would be visible but recoverable without data loss. Most of the features, such as reports, rules and UI components.</w:t>
      </w:r>
    </w:p>
    <w:p w14:paraId="540339B5" w14:textId="77777777" w:rsidR="00CA2E77" w:rsidRPr="00CA2E77" w:rsidRDefault="00CA2E77" w:rsidP="00CA2E77">
      <w:pPr>
        <w:pStyle w:val="Compact"/>
        <w:numPr>
          <w:ilvl w:val="0"/>
          <w:numId w:val="2"/>
        </w:numPr>
      </w:pPr>
      <w:r w:rsidRPr="00CA2E77">
        <w:t>Low: a failure would be cosmetic like themes, wording and documentation.</w:t>
      </w:r>
    </w:p>
    <w:p w14:paraId="1AC9BDBB" w14:textId="77777777" w:rsidR="00CA2E77" w:rsidRPr="00CA2E77" w:rsidRDefault="00CA2E77" w:rsidP="00CA2E77">
      <w:pPr>
        <w:pStyle w:val="FirstParagraph"/>
      </w:pPr>
      <w:r w:rsidRPr="00CA2E77">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CA2E77">
      <w:pPr>
        <w:pStyle w:val="BodyText"/>
      </w:pPr>
      <w:r w:rsidRPr="00CA2E77">
        <w:t>Table 3.2 shows the resulting QA plan, it explains the checks that are added to each Kanban column's exit policy, which cards they apply to, and who is responsible for what.</w:t>
      </w:r>
    </w:p>
    <w:p w14:paraId="030C6823" w14:textId="77777777" w:rsidR="00CA2E77" w:rsidRPr="00CA2E77" w:rsidRDefault="00CA2E77" w:rsidP="00CA2E77">
      <w:pPr>
        <w:pStyle w:val="BodyText"/>
      </w:pPr>
      <w:r w:rsidRPr="00CA2E77">
        <w:rPr>
          <w:i/>
          <w:iCs/>
        </w:rPr>
        <w:t>Table 3.2. QA checks added to each Kanban column.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38"/>
        <w:gridCol w:w="4274"/>
        <w:gridCol w:w="1666"/>
        <w:gridCol w:w="1238"/>
      </w:tblGrid>
      <w:tr w:rsidR="00CA2E77" w:rsidRPr="00CA2E77" w14:paraId="662BD6C6" w14:textId="77777777" w:rsidTr="00CA2E77">
        <w:trPr>
          <w:cnfStyle w:val="100000000000" w:firstRow="1" w:lastRow="0" w:firstColumn="0" w:lastColumn="0" w:oddVBand="0" w:evenVBand="0" w:oddHBand="0" w:evenHBand="0" w:firstRowFirstColumn="0" w:firstRowLastColumn="0" w:lastRowFirstColumn="0" w:lastRowLastColumn="0"/>
          <w:tblHeader/>
        </w:trPr>
        <w:tc>
          <w:tcPr>
            <w:tcW w:w="381" w:type="pct"/>
            <w:tcBorders>
              <w:bottom w:val="none" w:sz="0" w:space="0" w:color="auto"/>
            </w:tcBorders>
          </w:tcPr>
          <w:p w14:paraId="0E03AD88" w14:textId="77777777" w:rsidR="00CA2E77" w:rsidRPr="00CA2E77" w:rsidRDefault="00CA2E77" w:rsidP="00CA2E77">
            <w:pPr>
              <w:pStyle w:val="Compact"/>
              <w:spacing w:line="240" w:lineRule="auto"/>
              <w:jc w:val="left"/>
              <w:rPr>
                <w:b/>
                <w:sz w:val="20"/>
              </w:rPr>
            </w:pPr>
            <w:r w:rsidRPr="00CA2E77">
              <w:rPr>
                <w:b/>
                <w:sz w:val="20"/>
              </w:rPr>
              <w:t>Kanban column</w:t>
            </w:r>
          </w:p>
        </w:tc>
        <w:tc>
          <w:tcPr>
            <w:tcW w:w="2751" w:type="pct"/>
            <w:tcBorders>
              <w:bottom w:val="none" w:sz="0" w:space="0" w:color="auto"/>
            </w:tcBorders>
          </w:tcPr>
          <w:p w14:paraId="3E24F155" w14:textId="77777777" w:rsidR="00CA2E77" w:rsidRPr="00CA2E77" w:rsidRDefault="00CA2E77" w:rsidP="00CA2E77">
            <w:pPr>
              <w:pStyle w:val="Compact"/>
              <w:spacing w:line="240" w:lineRule="auto"/>
              <w:jc w:val="left"/>
              <w:rPr>
                <w:b/>
                <w:sz w:val="20"/>
              </w:rPr>
            </w:pPr>
            <w:r w:rsidRPr="00CA2E77">
              <w:rPr>
                <w:b/>
                <w:sz w:val="20"/>
              </w:rPr>
              <w:t>Checks added to the exit policy</w:t>
            </w:r>
          </w:p>
        </w:tc>
        <w:tc>
          <w:tcPr>
            <w:tcW w:w="1305" w:type="pct"/>
            <w:tcBorders>
              <w:bottom w:val="none" w:sz="0" w:space="0" w:color="auto"/>
            </w:tcBorders>
          </w:tcPr>
          <w:p w14:paraId="2A4B19D4" w14:textId="77777777" w:rsidR="00CA2E77" w:rsidRPr="00CA2E77" w:rsidRDefault="00CA2E77" w:rsidP="00CA2E77">
            <w:pPr>
              <w:pStyle w:val="Compact"/>
              <w:spacing w:line="240" w:lineRule="auto"/>
              <w:jc w:val="left"/>
              <w:rPr>
                <w:b/>
                <w:sz w:val="20"/>
              </w:rPr>
            </w:pPr>
            <w:r w:rsidRPr="00CA2E77">
              <w:rPr>
                <w:b/>
                <w:sz w:val="20"/>
              </w:rPr>
              <w:t>Applies to</w:t>
            </w:r>
          </w:p>
        </w:tc>
        <w:tc>
          <w:tcPr>
            <w:tcW w:w="562" w:type="pct"/>
            <w:tcBorders>
              <w:bottom w:val="none" w:sz="0" w:space="0" w:color="auto"/>
            </w:tcBorders>
          </w:tcPr>
          <w:p w14:paraId="1E2AAC97" w14:textId="77777777" w:rsidR="00CA2E77" w:rsidRPr="00CA2E77" w:rsidRDefault="00CA2E77" w:rsidP="00CA2E77">
            <w:pPr>
              <w:pStyle w:val="Compact"/>
              <w:spacing w:line="240" w:lineRule="auto"/>
              <w:jc w:val="left"/>
              <w:rPr>
                <w:b/>
                <w:sz w:val="20"/>
              </w:rPr>
            </w:pPr>
            <w:r w:rsidRPr="00CA2E77">
              <w:rPr>
                <w:b/>
                <w:sz w:val="20"/>
              </w:rPr>
              <w:t>Who</w:t>
            </w:r>
          </w:p>
        </w:tc>
      </w:tr>
      <w:tr w:rsidR="00CA2E77" w:rsidRPr="00CA2E77" w14:paraId="220AB9A7" w14:textId="77777777" w:rsidTr="00CA2E77">
        <w:tc>
          <w:tcPr>
            <w:tcW w:w="381" w:type="pct"/>
          </w:tcPr>
          <w:p w14:paraId="3ADB536E" w14:textId="77777777" w:rsidR="00CA2E77" w:rsidRPr="00CA2E77" w:rsidRDefault="00CA2E77" w:rsidP="00CA2E77">
            <w:pPr>
              <w:pStyle w:val="Compact"/>
              <w:spacing w:line="240" w:lineRule="auto"/>
              <w:jc w:val="left"/>
              <w:rPr>
                <w:sz w:val="20"/>
              </w:rPr>
            </w:pPr>
            <w:r w:rsidRPr="00CA2E77">
              <w:rPr>
                <w:sz w:val="20"/>
              </w:rPr>
              <w:t>Requirements/triage</w:t>
            </w:r>
          </w:p>
        </w:tc>
        <w:tc>
          <w:tcPr>
            <w:tcW w:w="2751" w:type="pct"/>
          </w:tcPr>
          <w:p w14:paraId="0B1C7336" w14:textId="77777777" w:rsidR="00CA2E77" w:rsidRPr="00CA2E77" w:rsidRDefault="00CA2E77" w:rsidP="00CA2E77">
            <w:pPr>
              <w:pStyle w:val="Compact"/>
              <w:spacing w:line="240" w:lineRule="auto"/>
              <w:jc w:val="left"/>
              <w:rPr>
                <w:sz w:val="20"/>
              </w:rPr>
            </w:pPr>
            <w:r w:rsidRPr="00CA2E77">
              <w:rPr>
                <w:sz w:val="20"/>
              </w:rPr>
              <w:t>The card is given a risk tier, and acceptance criteria are written for security, data and accessibility wherever the change affects them.</w:t>
            </w:r>
          </w:p>
        </w:tc>
        <w:tc>
          <w:tcPr>
            <w:tcW w:w="1305" w:type="pct"/>
          </w:tcPr>
          <w:p w14:paraId="5D7CA6B2" w14:textId="77777777" w:rsidR="00CA2E77" w:rsidRPr="00CA2E77" w:rsidRDefault="00CA2E77" w:rsidP="00CA2E77">
            <w:pPr>
              <w:pStyle w:val="Compact"/>
              <w:spacing w:line="240" w:lineRule="auto"/>
              <w:jc w:val="left"/>
              <w:rPr>
                <w:sz w:val="20"/>
              </w:rPr>
            </w:pPr>
            <w:r w:rsidRPr="00CA2E77">
              <w:rPr>
                <w:sz w:val="20"/>
              </w:rPr>
              <w:t>All cards</w:t>
            </w:r>
          </w:p>
        </w:tc>
        <w:tc>
          <w:tcPr>
            <w:tcW w:w="562" w:type="pct"/>
          </w:tcPr>
          <w:p w14:paraId="1213F0D4" w14:textId="77777777" w:rsidR="00CA2E77" w:rsidRPr="00CA2E77" w:rsidRDefault="00CA2E77" w:rsidP="00CA2E77">
            <w:pPr>
              <w:pStyle w:val="Compact"/>
              <w:spacing w:line="240" w:lineRule="auto"/>
              <w:jc w:val="left"/>
              <w:rPr>
                <w:sz w:val="20"/>
              </w:rPr>
            </w:pPr>
            <w:r w:rsidRPr="00CA2E77">
              <w:rPr>
                <w:sz w:val="20"/>
              </w:rPr>
              <w:t>Triager</w:t>
            </w:r>
          </w:p>
        </w:tc>
      </w:tr>
      <w:tr w:rsidR="00CA2E77" w:rsidRPr="00CA2E77" w14:paraId="7C14533A" w14:textId="77777777" w:rsidTr="00CA2E77">
        <w:tc>
          <w:tcPr>
            <w:tcW w:w="381" w:type="pct"/>
          </w:tcPr>
          <w:p w14:paraId="1080FDD5" w14:textId="77777777" w:rsidR="00CA2E77" w:rsidRPr="00CA2E77" w:rsidRDefault="00CA2E77" w:rsidP="00CA2E77">
            <w:pPr>
              <w:pStyle w:val="Compact"/>
              <w:spacing w:line="240" w:lineRule="auto"/>
              <w:jc w:val="left"/>
              <w:rPr>
                <w:sz w:val="20"/>
              </w:rPr>
            </w:pPr>
            <w:r w:rsidRPr="00CA2E77">
              <w:rPr>
                <w:sz w:val="20"/>
              </w:rPr>
              <w:t>Design</w:t>
            </w:r>
          </w:p>
        </w:tc>
        <w:tc>
          <w:tcPr>
            <w:tcW w:w="2751" w:type="pct"/>
          </w:tcPr>
          <w:p w14:paraId="3F9696C4" w14:textId="77777777" w:rsidR="00CA2E77" w:rsidRPr="00CA2E77" w:rsidRDefault="00CA2E77" w:rsidP="00CA2E77">
            <w:pPr>
              <w:pStyle w:val="Compact"/>
              <w:spacing w:line="240" w:lineRule="auto"/>
              <w:jc w:val="left"/>
              <w:rPr>
                <w:sz w:val="20"/>
              </w:rPr>
            </w:pPr>
            <w:r w:rsidRPr="00CA2E77">
              <w:rPr>
                <w:sz w:val="20"/>
              </w:rPr>
              <w:t>The endpoints and permissions the change touches are listed, and its effect on migrations and sync is stated.</w:t>
            </w:r>
          </w:p>
        </w:tc>
        <w:tc>
          <w:tcPr>
            <w:tcW w:w="1305" w:type="pct"/>
          </w:tcPr>
          <w:p w14:paraId="0F22B47F" w14:textId="77777777" w:rsidR="00CA2E77" w:rsidRPr="00CA2E77" w:rsidRDefault="00CA2E77" w:rsidP="00CA2E77">
            <w:pPr>
              <w:pStyle w:val="Compact"/>
              <w:spacing w:line="240" w:lineRule="auto"/>
              <w:jc w:val="left"/>
              <w:rPr>
                <w:sz w:val="20"/>
              </w:rPr>
            </w:pPr>
            <w:r w:rsidRPr="00CA2E77">
              <w:rPr>
                <w:sz w:val="20"/>
              </w:rPr>
              <w:t>High tier</w:t>
            </w:r>
          </w:p>
        </w:tc>
        <w:tc>
          <w:tcPr>
            <w:tcW w:w="562" w:type="pct"/>
          </w:tcPr>
          <w:p w14:paraId="41733711" w14:textId="77777777" w:rsidR="00CA2E77" w:rsidRPr="00CA2E77" w:rsidRDefault="00CA2E77" w:rsidP="00CA2E77">
            <w:pPr>
              <w:pStyle w:val="Compact"/>
              <w:spacing w:line="240" w:lineRule="auto"/>
              <w:jc w:val="left"/>
              <w:rPr>
                <w:sz w:val="20"/>
              </w:rPr>
            </w:pPr>
            <w:r w:rsidRPr="00CA2E77">
              <w:rPr>
                <w:sz w:val="20"/>
              </w:rPr>
              <w:t>Implementer</w:t>
            </w:r>
          </w:p>
        </w:tc>
      </w:tr>
      <w:tr w:rsidR="00CA2E77" w:rsidRPr="00CA2E77" w14:paraId="25494AF2" w14:textId="77777777" w:rsidTr="00CA2E77">
        <w:tc>
          <w:tcPr>
            <w:tcW w:w="381" w:type="pct"/>
          </w:tcPr>
          <w:p w14:paraId="32C9BFEC" w14:textId="77777777" w:rsidR="00CA2E77" w:rsidRPr="00CA2E77" w:rsidRDefault="00CA2E77" w:rsidP="00CA2E77">
            <w:pPr>
              <w:pStyle w:val="Compact"/>
              <w:spacing w:line="240" w:lineRule="auto"/>
              <w:jc w:val="left"/>
              <w:rPr>
                <w:sz w:val="20"/>
              </w:rPr>
            </w:pPr>
            <w:r w:rsidRPr="00CA2E77">
              <w:rPr>
                <w:sz w:val="20"/>
              </w:rPr>
              <w:t>Build/PR</w:t>
            </w:r>
          </w:p>
        </w:tc>
        <w:tc>
          <w:tcPr>
            <w:tcW w:w="2751" w:type="pct"/>
          </w:tcPr>
          <w:p w14:paraId="00D49149" w14:textId="77777777" w:rsidR="00CA2E77" w:rsidRPr="00CA2E77" w:rsidRDefault="00CA2E77" w:rsidP="00CA2E77">
            <w:pPr>
              <w:pStyle w:val="Compact"/>
              <w:spacing w:line="240" w:lineRule="auto"/>
              <w:jc w:val="left"/>
              <w:rPr>
                <w:sz w:val="20"/>
              </w:rPr>
            </w:pPr>
            <w:r w:rsidRPr="00CA2E77">
              <w:rPr>
                <w:sz w:val="20"/>
              </w:rPr>
              <w:t>A coverage report is produced so untested code is visible, and any new endpoint is added to the authorisation test matrix.</w:t>
            </w:r>
          </w:p>
        </w:tc>
        <w:tc>
          <w:tcPr>
            <w:tcW w:w="1305" w:type="pct"/>
          </w:tcPr>
          <w:p w14:paraId="75D65B1C" w14:textId="77777777" w:rsidR="00CA2E77" w:rsidRPr="00CA2E77" w:rsidRDefault="00CA2E77" w:rsidP="00CA2E77">
            <w:pPr>
              <w:pStyle w:val="Compact"/>
              <w:spacing w:line="240" w:lineRule="auto"/>
              <w:jc w:val="left"/>
              <w:rPr>
                <w:sz w:val="20"/>
              </w:rPr>
            </w:pPr>
            <w:r w:rsidRPr="00CA2E77">
              <w:rPr>
                <w:sz w:val="20"/>
              </w:rPr>
              <w:t>All, except the matrix is for High tier</w:t>
            </w:r>
          </w:p>
        </w:tc>
        <w:tc>
          <w:tcPr>
            <w:tcW w:w="562" w:type="pct"/>
          </w:tcPr>
          <w:p w14:paraId="3B7226DA" w14:textId="77777777" w:rsidR="00CA2E77" w:rsidRPr="00CA2E77" w:rsidRDefault="00CA2E77" w:rsidP="00CA2E77">
            <w:pPr>
              <w:pStyle w:val="Compact"/>
              <w:spacing w:line="240" w:lineRule="auto"/>
              <w:jc w:val="left"/>
              <w:rPr>
                <w:sz w:val="20"/>
              </w:rPr>
            </w:pPr>
            <w:r w:rsidRPr="00CA2E77">
              <w:rPr>
                <w:sz w:val="20"/>
              </w:rPr>
              <w:t>Implementer</w:t>
            </w:r>
          </w:p>
        </w:tc>
      </w:tr>
      <w:tr w:rsidR="00CA2E77" w:rsidRPr="00CA2E77" w14:paraId="69323670" w14:textId="77777777" w:rsidTr="00CA2E77">
        <w:tc>
          <w:tcPr>
            <w:tcW w:w="381" w:type="pct"/>
          </w:tcPr>
          <w:p w14:paraId="07CCDFEA" w14:textId="77777777" w:rsidR="00CA2E77" w:rsidRPr="00CA2E77" w:rsidRDefault="00CA2E77" w:rsidP="00CA2E77">
            <w:pPr>
              <w:pStyle w:val="Compact"/>
              <w:spacing w:line="240" w:lineRule="auto"/>
              <w:jc w:val="left"/>
              <w:rPr>
                <w:sz w:val="20"/>
              </w:rPr>
            </w:pPr>
            <w:r w:rsidRPr="00CA2E77">
              <w:rPr>
                <w:sz w:val="20"/>
              </w:rPr>
              <w:t>Verify</w:t>
            </w:r>
          </w:p>
        </w:tc>
        <w:tc>
          <w:tcPr>
            <w:tcW w:w="2751" w:type="pct"/>
          </w:tcPr>
          <w:p w14:paraId="59B6B7BF" w14:textId="77777777" w:rsidR="00CA2E77" w:rsidRPr="00CA2E77" w:rsidRDefault="00CA2E77" w:rsidP="00CA2E77">
            <w:pPr>
              <w:pStyle w:val="Compact"/>
              <w:spacing w:line="240" w:lineRule="auto"/>
              <w:jc w:val="left"/>
              <w:rPr>
                <w:sz w:val="20"/>
              </w:rPr>
            </w:pPr>
            <w:r w:rsidRPr="00CA2E77">
              <w:rPr>
                <w:sz w:val="20"/>
              </w:rPr>
              <w:t>Automated WCAG 2.2 AA checks must pass, and the selected ASVS requirements are checked against the change.</w:t>
            </w:r>
          </w:p>
        </w:tc>
        <w:tc>
          <w:tcPr>
            <w:tcW w:w="1305" w:type="pct"/>
          </w:tcPr>
          <w:p w14:paraId="51B40CE0" w14:textId="77777777" w:rsidR="00CA2E77" w:rsidRPr="00CA2E77" w:rsidRDefault="00CA2E77" w:rsidP="00CA2E77">
            <w:pPr>
              <w:pStyle w:val="Compact"/>
              <w:spacing w:line="240" w:lineRule="auto"/>
              <w:jc w:val="left"/>
              <w:rPr>
                <w:sz w:val="20"/>
              </w:rPr>
            </w:pPr>
            <w:r w:rsidRPr="00CA2E77">
              <w:rPr>
                <w:sz w:val="20"/>
              </w:rPr>
              <w:t>Cards that change the UI. And ASVS for High-</w:t>
            </w:r>
            <w:r w:rsidRPr="00CA2E77">
              <w:rPr>
                <w:sz w:val="20"/>
              </w:rPr>
              <w:lastRenderedPageBreak/>
              <w:t>tier security changes</w:t>
            </w:r>
          </w:p>
        </w:tc>
        <w:tc>
          <w:tcPr>
            <w:tcW w:w="562" w:type="pct"/>
          </w:tcPr>
          <w:p w14:paraId="035EDC33" w14:textId="77777777" w:rsidR="00CA2E77" w:rsidRPr="00CA2E77" w:rsidRDefault="00CA2E77" w:rsidP="00CA2E77">
            <w:pPr>
              <w:pStyle w:val="Compact"/>
              <w:spacing w:line="240" w:lineRule="auto"/>
              <w:jc w:val="left"/>
              <w:rPr>
                <w:sz w:val="20"/>
              </w:rPr>
            </w:pPr>
            <w:r w:rsidRPr="00CA2E77">
              <w:rPr>
                <w:sz w:val="20"/>
              </w:rPr>
              <w:lastRenderedPageBreak/>
              <w:t>Reviewer</w:t>
            </w:r>
          </w:p>
        </w:tc>
      </w:tr>
      <w:tr w:rsidR="00CA2E77" w:rsidRPr="00CA2E77" w14:paraId="74365803" w14:textId="77777777" w:rsidTr="00CA2E77">
        <w:tc>
          <w:tcPr>
            <w:tcW w:w="381" w:type="pct"/>
          </w:tcPr>
          <w:p w14:paraId="465F6371" w14:textId="77777777" w:rsidR="00CA2E77" w:rsidRPr="00CA2E77" w:rsidRDefault="00CA2E77" w:rsidP="00CA2E77">
            <w:pPr>
              <w:pStyle w:val="Compact"/>
              <w:spacing w:line="240" w:lineRule="auto"/>
              <w:jc w:val="left"/>
              <w:rPr>
                <w:sz w:val="20"/>
              </w:rPr>
            </w:pPr>
            <w:r w:rsidRPr="00CA2E77">
              <w:rPr>
                <w:sz w:val="20"/>
              </w:rPr>
              <w:t>Release train</w:t>
            </w:r>
          </w:p>
        </w:tc>
        <w:tc>
          <w:tcPr>
            <w:tcW w:w="2751" w:type="pct"/>
          </w:tcPr>
          <w:p w14:paraId="5476D073" w14:textId="77777777" w:rsidR="00CA2E77" w:rsidRPr="00CA2E77" w:rsidRDefault="00CA2E77" w:rsidP="00CA2E77">
            <w:pPr>
              <w:pStyle w:val="Compact"/>
              <w:spacing w:line="240" w:lineRule="auto"/>
              <w:jc w:val="left"/>
              <w:rPr>
                <w:sz w:val="20"/>
              </w:rPr>
            </w:pPr>
            <w:r w:rsidRPr="00CA2E77">
              <w:rPr>
                <w:sz w:val="20"/>
              </w:rPr>
              <w:t>A release cannot go out while any critical or high security finding is still open.</w:t>
            </w:r>
          </w:p>
        </w:tc>
        <w:tc>
          <w:tcPr>
            <w:tcW w:w="1305" w:type="pct"/>
          </w:tcPr>
          <w:p w14:paraId="6D27A2EB" w14:textId="77777777" w:rsidR="00CA2E77" w:rsidRPr="00CA2E77" w:rsidRDefault="00CA2E77" w:rsidP="00CA2E77">
            <w:pPr>
              <w:pStyle w:val="Compact"/>
              <w:spacing w:line="240" w:lineRule="auto"/>
              <w:jc w:val="left"/>
              <w:rPr>
                <w:sz w:val="20"/>
              </w:rPr>
            </w:pPr>
            <w:r w:rsidRPr="00CA2E77">
              <w:rPr>
                <w:sz w:val="20"/>
              </w:rPr>
              <w:t>Every release</w:t>
            </w:r>
          </w:p>
        </w:tc>
        <w:tc>
          <w:tcPr>
            <w:tcW w:w="562" w:type="pct"/>
          </w:tcPr>
          <w:p w14:paraId="24A1F4BA" w14:textId="77777777" w:rsidR="00CA2E77" w:rsidRPr="00CA2E77" w:rsidRDefault="00CA2E77" w:rsidP="00CA2E77">
            <w:pPr>
              <w:pStyle w:val="Compact"/>
              <w:spacing w:line="240" w:lineRule="auto"/>
              <w:jc w:val="left"/>
              <w:rPr>
                <w:sz w:val="20"/>
              </w:rPr>
            </w:pPr>
            <w:r w:rsidRPr="00CA2E77">
              <w:rPr>
                <w:sz w:val="20"/>
              </w:rPr>
              <w:t>Release maintainers</w:t>
            </w:r>
          </w:p>
        </w:tc>
      </w:tr>
      <w:tr w:rsidR="00CA2E77" w:rsidRPr="00CA2E77" w14:paraId="30831A19" w14:textId="77777777" w:rsidTr="00CA2E77">
        <w:tc>
          <w:tcPr>
            <w:tcW w:w="381" w:type="pct"/>
          </w:tcPr>
          <w:p w14:paraId="63DB6020" w14:textId="77777777" w:rsidR="00CA2E77" w:rsidRPr="00CA2E77" w:rsidRDefault="00CA2E77" w:rsidP="00CA2E77">
            <w:pPr>
              <w:pStyle w:val="Compact"/>
              <w:spacing w:line="240" w:lineRule="auto"/>
              <w:jc w:val="left"/>
              <w:rPr>
                <w:sz w:val="20"/>
              </w:rPr>
            </w:pPr>
            <w:r w:rsidRPr="00CA2E77">
              <w:rPr>
                <w:sz w:val="20"/>
              </w:rPr>
              <w:t>Operate/maintain</w:t>
            </w:r>
          </w:p>
        </w:tc>
        <w:tc>
          <w:tcPr>
            <w:tcW w:w="2751" w:type="pct"/>
          </w:tcPr>
          <w:p w14:paraId="7203A156" w14:textId="77777777" w:rsidR="00CA2E77" w:rsidRPr="00CA2E77" w:rsidRDefault="00CA2E77" w:rsidP="00CA2E77">
            <w:pPr>
              <w:pStyle w:val="Compact"/>
              <w:spacing w:line="240" w:lineRule="auto"/>
              <w:jc w:val="left"/>
              <w:rPr>
                <w:sz w:val="20"/>
              </w:rPr>
            </w:pPr>
            <w:r w:rsidRPr="00CA2E77">
              <w:rPr>
                <w:sz w:val="20"/>
              </w:rPr>
              <w:t>Security reports are answered. Each defect that reaches users gets a regression test, and the check that missed it is being reviewed.</w:t>
            </w:r>
          </w:p>
        </w:tc>
        <w:tc>
          <w:tcPr>
            <w:tcW w:w="1305" w:type="pct"/>
          </w:tcPr>
          <w:p w14:paraId="105147CC" w14:textId="77777777" w:rsidR="00CA2E77" w:rsidRPr="00CA2E77" w:rsidRDefault="00CA2E77" w:rsidP="00CA2E77">
            <w:pPr>
              <w:pStyle w:val="Compact"/>
              <w:spacing w:line="240" w:lineRule="auto"/>
              <w:jc w:val="left"/>
              <w:rPr>
                <w:sz w:val="20"/>
              </w:rPr>
            </w:pPr>
            <w:r w:rsidRPr="00CA2E77">
              <w:rPr>
                <w:sz w:val="20"/>
              </w:rPr>
              <w:t>Every report</w:t>
            </w:r>
          </w:p>
        </w:tc>
        <w:tc>
          <w:tcPr>
            <w:tcW w:w="562" w:type="pct"/>
          </w:tcPr>
          <w:p w14:paraId="193C11C9" w14:textId="77777777" w:rsidR="00CA2E77" w:rsidRPr="00CA2E77" w:rsidRDefault="00CA2E77" w:rsidP="00CA2E77">
            <w:pPr>
              <w:pStyle w:val="Compact"/>
              <w:spacing w:line="240" w:lineRule="auto"/>
              <w:jc w:val="left"/>
              <w:rPr>
                <w:sz w:val="20"/>
              </w:rPr>
            </w:pPr>
            <w:r w:rsidRPr="00CA2E77">
              <w:rPr>
                <w:sz w:val="20"/>
              </w:rPr>
              <w:t>Maintainers handling reports</w:t>
            </w:r>
          </w:p>
        </w:tc>
      </w:tr>
    </w:tbl>
    <w:p w14:paraId="308CEEE6" w14:textId="77777777" w:rsidR="00CA2E77" w:rsidRPr="00CA2E77" w:rsidRDefault="00CA2E77">
      <w:pPr>
        <w:pStyle w:val="Heading2"/>
      </w:pPr>
      <w:bookmarkStart w:id="37" w:name="critical-evaluation-1"/>
      <w:bookmarkStart w:id="38" w:name="_Toc244220076"/>
      <w:bookmarkEnd w:id="35"/>
      <w:r w:rsidRPr="00CA2E77">
        <w:t>3.6 Critical Evaluation</w:t>
      </w:r>
      <w:bookmarkEnd w:id="38"/>
    </w:p>
    <w:p w14:paraId="29B5C1C7" w14:textId="77777777" w:rsidR="00CA2E77" w:rsidRPr="00CA2E77" w:rsidRDefault="00CA2E77" w:rsidP="00CA2E77">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77777777" w:rsidR="00CA2E77" w:rsidRPr="00CA2E77" w:rsidRDefault="00CA2E77">
      <w:pPr>
        <w:pStyle w:val="Heading1"/>
      </w:pPr>
      <w:bookmarkStart w:id="39" w:name="integrating-ivv-with-kanban"/>
      <w:bookmarkStart w:id="40" w:name="_Toc244220077"/>
      <w:bookmarkEnd w:id="25"/>
      <w:bookmarkEnd w:id="37"/>
      <w:r w:rsidRPr="00CA2E77">
        <w:t>4 Integrating IV&amp;V with Kanban</w:t>
      </w:r>
      <w:bookmarkEnd w:id="40"/>
    </w:p>
    <w:p w14:paraId="387DA660" w14:textId="77777777" w:rsidR="00CA2E77" w:rsidRPr="00CA2E77" w:rsidRDefault="00CA2E77" w:rsidP="00CA2E77">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77777777" w:rsidR="00CA2E77" w:rsidRPr="00CA2E77" w:rsidRDefault="00CA2E77">
      <w:pPr>
        <w:pStyle w:val="Heading2"/>
      </w:pPr>
      <w:bookmarkStart w:id="41" w:name="X0aa91b5be94bdb8348825913a91d765f72af6ee"/>
      <w:bookmarkStart w:id="42" w:name="_Toc244220078"/>
      <w:r w:rsidRPr="00CA2E77">
        <w:t>4.1 Current V&amp;V in Actual and Its Independence</w:t>
      </w:r>
      <w:bookmarkEnd w:id="42"/>
    </w:p>
    <w:p w14:paraId="76F6A27A" w14:textId="77777777" w:rsidR="00CA2E77" w:rsidRPr="00CA2E77" w:rsidRDefault="00CA2E77" w:rsidP="00CA2E77">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CA2E77">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p w14:paraId="74FA4599" w14:textId="77777777" w:rsidR="00CA2E77" w:rsidRPr="00CA2E77" w:rsidRDefault="00CA2E77" w:rsidP="00CA2E77">
      <w:pPr>
        <w:pStyle w:val="BodyText"/>
      </w:pPr>
      <w:r w:rsidRPr="00CA2E77">
        <w:rPr>
          <w:i/>
          <w:iCs/>
        </w:rPr>
        <w:t>Table 4.1. Independence of Actual's existing V&amp;V activities.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27"/>
        <w:gridCol w:w="1533"/>
        <w:gridCol w:w="1238"/>
        <w:gridCol w:w="3760"/>
        <w:gridCol w:w="1158"/>
      </w:tblGrid>
      <w:tr w:rsidR="00CA2E77" w:rsidRPr="00CA2E77" w14:paraId="3F5731E7" w14:textId="77777777" w:rsidTr="00CA2E77">
        <w:trPr>
          <w:cnfStyle w:val="100000000000" w:firstRow="1" w:lastRow="0" w:firstColumn="0" w:lastColumn="0" w:oddVBand="0" w:evenVBand="0" w:oddHBand="0" w:evenHBand="0" w:firstRowFirstColumn="0" w:firstRowLastColumn="0" w:lastRowFirstColumn="0" w:lastRowLastColumn="0"/>
          <w:tblHeader/>
        </w:trPr>
        <w:tc>
          <w:tcPr>
            <w:tcW w:w="741" w:type="pct"/>
            <w:tcBorders>
              <w:bottom w:val="none" w:sz="0" w:space="0" w:color="auto"/>
            </w:tcBorders>
          </w:tcPr>
          <w:p w14:paraId="404CEA67" w14:textId="77777777" w:rsidR="00CA2E77" w:rsidRPr="00CA2E77" w:rsidRDefault="00CA2E77" w:rsidP="00CA2E77">
            <w:pPr>
              <w:pStyle w:val="Compact"/>
              <w:spacing w:line="240" w:lineRule="auto"/>
              <w:jc w:val="left"/>
              <w:rPr>
                <w:b/>
                <w:sz w:val="20"/>
              </w:rPr>
            </w:pPr>
            <w:r w:rsidRPr="00CA2E77">
              <w:rPr>
                <w:b/>
                <w:sz w:val="20"/>
              </w:rPr>
              <w:lastRenderedPageBreak/>
              <w:t>Activity</w:t>
            </w:r>
          </w:p>
        </w:tc>
        <w:tc>
          <w:tcPr>
            <w:tcW w:w="550" w:type="pct"/>
            <w:tcBorders>
              <w:bottom w:val="none" w:sz="0" w:space="0" w:color="auto"/>
            </w:tcBorders>
          </w:tcPr>
          <w:p w14:paraId="61C959F1" w14:textId="77777777" w:rsidR="00CA2E77" w:rsidRPr="00CA2E77" w:rsidRDefault="00CA2E77" w:rsidP="00CA2E77">
            <w:pPr>
              <w:pStyle w:val="Compact"/>
              <w:spacing w:line="240" w:lineRule="auto"/>
              <w:jc w:val="left"/>
              <w:rPr>
                <w:b/>
                <w:sz w:val="20"/>
              </w:rPr>
            </w:pPr>
            <w:r w:rsidRPr="00CA2E77">
              <w:rPr>
                <w:b/>
                <w:sz w:val="20"/>
              </w:rPr>
              <w:t>Phase</w:t>
            </w:r>
          </w:p>
        </w:tc>
        <w:tc>
          <w:tcPr>
            <w:tcW w:w="766" w:type="pct"/>
            <w:tcBorders>
              <w:bottom w:val="none" w:sz="0" w:space="0" w:color="auto"/>
            </w:tcBorders>
          </w:tcPr>
          <w:p w14:paraId="048C5B4E" w14:textId="77777777" w:rsidR="00CA2E77" w:rsidRPr="00CA2E77" w:rsidRDefault="00CA2E77" w:rsidP="00CA2E77">
            <w:pPr>
              <w:pStyle w:val="Compact"/>
              <w:spacing w:line="240" w:lineRule="auto"/>
              <w:jc w:val="left"/>
              <w:rPr>
                <w:b/>
                <w:sz w:val="20"/>
              </w:rPr>
            </w:pPr>
            <w:r w:rsidRPr="00CA2E77">
              <w:rPr>
                <w:b/>
                <w:sz w:val="20"/>
              </w:rPr>
              <w:t>Built by</w:t>
            </w:r>
          </w:p>
        </w:tc>
        <w:tc>
          <w:tcPr>
            <w:tcW w:w="2226" w:type="pct"/>
            <w:tcBorders>
              <w:bottom w:val="none" w:sz="0" w:space="0" w:color="auto"/>
            </w:tcBorders>
          </w:tcPr>
          <w:p w14:paraId="17977044" w14:textId="77777777" w:rsidR="00CA2E77" w:rsidRPr="00CA2E77" w:rsidRDefault="00CA2E77" w:rsidP="00CA2E77">
            <w:pPr>
              <w:pStyle w:val="Compact"/>
              <w:spacing w:line="240" w:lineRule="auto"/>
              <w:jc w:val="left"/>
              <w:rPr>
                <w:b/>
                <w:sz w:val="20"/>
              </w:rPr>
            </w:pPr>
            <w:r w:rsidRPr="00CA2E77">
              <w:rPr>
                <w:b/>
                <w:sz w:val="20"/>
              </w:rPr>
              <w:t>Checked by</w:t>
            </w:r>
          </w:p>
        </w:tc>
        <w:tc>
          <w:tcPr>
            <w:tcW w:w="717" w:type="pct"/>
            <w:tcBorders>
              <w:bottom w:val="none" w:sz="0" w:space="0" w:color="auto"/>
            </w:tcBorders>
          </w:tcPr>
          <w:p w14:paraId="27BAABA2" w14:textId="77777777" w:rsidR="00CA2E77" w:rsidRPr="00CA2E77" w:rsidRDefault="00CA2E77" w:rsidP="00CA2E77">
            <w:pPr>
              <w:pStyle w:val="Compact"/>
              <w:spacing w:line="240" w:lineRule="auto"/>
              <w:jc w:val="left"/>
              <w:rPr>
                <w:b/>
                <w:sz w:val="20"/>
              </w:rPr>
            </w:pPr>
            <w:r w:rsidRPr="00CA2E77">
              <w:rPr>
                <w:b/>
                <w:sz w:val="20"/>
              </w:rPr>
              <w:t>Checker separate from builder?</w:t>
            </w:r>
          </w:p>
        </w:tc>
      </w:tr>
      <w:tr w:rsidR="00CA2E77" w:rsidRPr="00CA2E77" w14:paraId="6B22F41C" w14:textId="77777777" w:rsidTr="00CA2E77">
        <w:tc>
          <w:tcPr>
            <w:tcW w:w="741" w:type="pct"/>
          </w:tcPr>
          <w:p w14:paraId="0F2252C6" w14:textId="77777777" w:rsidR="00CA2E77" w:rsidRPr="00CA2E77" w:rsidRDefault="00CA2E77" w:rsidP="00CA2E77">
            <w:pPr>
              <w:pStyle w:val="Compact"/>
              <w:spacing w:line="240" w:lineRule="auto"/>
              <w:jc w:val="left"/>
              <w:rPr>
                <w:sz w:val="20"/>
              </w:rPr>
            </w:pPr>
            <w:r w:rsidRPr="00CA2E77">
              <w:rPr>
                <w:sz w:val="20"/>
              </w:rPr>
              <w:t>Requirements and design check</w:t>
            </w:r>
          </w:p>
        </w:tc>
        <w:tc>
          <w:tcPr>
            <w:tcW w:w="550" w:type="pct"/>
          </w:tcPr>
          <w:p w14:paraId="32CE1FF7" w14:textId="77777777" w:rsidR="00CA2E77" w:rsidRPr="00CA2E77" w:rsidRDefault="00CA2E77" w:rsidP="00CA2E77">
            <w:pPr>
              <w:pStyle w:val="Compact"/>
              <w:spacing w:line="240" w:lineRule="auto"/>
              <w:jc w:val="left"/>
              <w:rPr>
                <w:sz w:val="20"/>
              </w:rPr>
            </w:pPr>
            <w:r w:rsidRPr="00CA2E77">
              <w:rPr>
                <w:sz w:val="20"/>
              </w:rPr>
              <w:t>Requirements, design</w:t>
            </w:r>
          </w:p>
        </w:tc>
        <w:tc>
          <w:tcPr>
            <w:tcW w:w="766" w:type="pct"/>
          </w:tcPr>
          <w:p w14:paraId="28AD1CC0" w14:textId="77777777" w:rsidR="00CA2E77" w:rsidRPr="00CA2E77" w:rsidRDefault="00CA2E77" w:rsidP="00CA2E77">
            <w:pPr>
              <w:pStyle w:val="Compact"/>
              <w:spacing w:line="240" w:lineRule="auto"/>
              <w:jc w:val="left"/>
              <w:rPr>
                <w:sz w:val="20"/>
              </w:rPr>
            </w:pPr>
            <w:r w:rsidRPr="00CA2E77">
              <w:rPr>
                <w:sz w:val="20"/>
              </w:rPr>
              <w:t>Contributor proposing the change</w:t>
            </w:r>
          </w:p>
        </w:tc>
        <w:tc>
          <w:tcPr>
            <w:tcW w:w="2226" w:type="pct"/>
          </w:tcPr>
          <w:p w14:paraId="1434B94F" w14:textId="77777777" w:rsidR="00CA2E77" w:rsidRPr="00CA2E77" w:rsidRDefault="00CA2E77" w:rsidP="00CA2E77">
            <w:pPr>
              <w:pStyle w:val="Compact"/>
              <w:spacing w:line="240" w:lineRule="auto"/>
              <w:jc w:val="left"/>
              <w:rPr>
                <w:sz w:val="20"/>
              </w:rPr>
            </w:pPr>
            <w:r w:rsidRPr="00CA2E77">
              <w:rPr>
                <w:sz w:val="20"/>
              </w:rPr>
              <w:t>None found in the documentation (October 2026)</w:t>
            </w:r>
          </w:p>
        </w:tc>
        <w:tc>
          <w:tcPr>
            <w:tcW w:w="717" w:type="pct"/>
          </w:tcPr>
          <w:p w14:paraId="45B5D115" w14:textId="77777777" w:rsidR="00CA2E77" w:rsidRPr="00CA2E77" w:rsidRDefault="00CA2E77" w:rsidP="00CA2E77">
            <w:pPr>
              <w:pStyle w:val="Compact"/>
              <w:spacing w:line="240" w:lineRule="auto"/>
              <w:jc w:val="left"/>
              <w:rPr>
                <w:sz w:val="20"/>
              </w:rPr>
            </w:pPr>
            <w:r w:rsidRPr="00CA2E77">
              <w:rPr>
                <w:sz w:val="20"/>
              </w:rPr>
              <w:t>—</w:t>
            </w:r>
          </w:p>
        </w:tc>
      </w:tr>
      <w:tr w:rsidR="00CA2E77" w:rsidRPr="00CA2E77" w14:paraId="63870380" w14:textId="77777777" w:rsidTr="00CA2E77">
        <w:tc>
          <w:tcPr>
            <w:tcW w:w="741" w:type="pct"/>
          </w:tcPr>
          <w:p w14:paraId="36FBBC13" w14:textId="77777777" w:rsidR="00CA2E77" w:rsidRPr="00CA2E77" w:rsidRDefault="00CA2E77" w:rsidP="00CA2E77">
            <w:pPr>
              <w:pStyle w:val="Compact"/>
              <w:spacing w:line="240" w:lineRule="auto"/>
              <w:jc w:val="left"/>
              <w:rPr>
                <w:sz w:val="20"/>
              </w:rPr>
            </w:pPr>
            <w:r w:rsidRPr="00CA2E77">
              <w:rPr>
                <w:sz w:val="20"/>
              </w:rPr>
              <w:t>PR review</w:t>
            </w:r>
          </w:p>
        </w:tc>
        <w:tc>
          <w:tcPr>
            <w:tcW w:w="550" w:type="pct"/>
          </w:tcPr>
          <w:p w14:paraId="726AFFF0" w14:textId="77777777" w:rsidR="00CA2E77" w:rsidRPr="00CA2E77" w:rsidRDefault="00CA2E77" w:rsidP="00CA2E77">
            <w:pPr>
              <w:pStyle w:val="Compact"/>
              <w:spacing w:line="240" w:lineRule="auto"/>
              <w:jc w:val="left"/>
              <w:rPr>
                <w:sz w:val="20"/>
              </w:rPr>
            </w:pPr>
            <w:r w:rsidRPr="00CA2E77">
              <w:rPr>
                <w:sz w:val="20"/>
              </w:rPr>
              <w:t>Implementation</w:t>
            </w:r>
          </w:p>
        </w:tc>
        <w:tc>
          <w:tcPr>
            <w:tcW w:w="766" w:type="pct"/>
          </w:tcPr>
          <w:p w14:paraId="0DE98EA1" w14:textId="77777777" w:rsidR="00CA2E77" w:rsidRPr="00CA2E77" w:rsidRDefault="00CA2E77" w:rsidP="00CA2E77">
            <w:pPr>
              <w:pStyle w:val="Compact"/>
              <w:spacing w:line="240" w:lineRule="auto"/>
              <w:jc w:val="left"/>
              <w:rPr>
                <w:sz w:val="20"/>
              </w:rPr>
            </w:pPr>
            <w:r w:rsidRPr="00CA2E77">
              <w:rPr>
                <w:sz w:val="20"/>
              </w:rPr>
              <w:t>Implementer</w:t>
            </w:r>
          </w:p>
        </w:tc>
        <w:tc>
          <w:tcPr>
            <w:tcW w:w="2226" w:type="pct"/>
          </w:tcPr>
          <w:p w14:paraId="54117474" w14:textId="77777777" w:rsidR="00CA2E77" w:rsidRPr="00CA2E77" w:rsidRDefault="00CA2E77" w:rsidP="00CA2E77">
            <w:pPr>
              <w:pStyle w:val="Compact"/>
              <w:spacing w:line="240" w:lineRule="auto"/>
              <w:jc w:val="left"/>
              <w:rPr>
                <w:sz w:val="20"/>
              </w:rPr>
            </w:pPr>
            <w:r w:rsidRPr="00CA2E77">
              <w:rPr>
                <w:sz w:val="20"/>
              </w:rPr>
              <w:t>Another core maintainer</w:t>
            </w:r>
          </w:p>
        </w:tc>
        <w:tc>
          <w:tcPr>
            <w:tcW w:w="717" w:type="pct"/>
          </w:tcPr>
          <w:p w14:paraId="3CAD684C" w14:textId="77777777" w:rsidR="00CA2E77" w:rsidRPr="00CA2E77" w:rsidRDefault="00CA2E77" w:rsidP="00CA2E77">
            <w:pPr>
              <w:pStyle w:val="Compact"/>
              <w:spacing w:line="240" w:lineRule="auto"/>
              <w:jc w:val="left"/>
              <w:rPr>
                <w:sz w:val="20"/>
              </w:rPr>
            </w:pPr>
            <w:r w:rsidRPr="00CA2E77">
              <w:rPr>
                <w:sz w:val="20"/>
              </w:rPr>
              <w:t>Yes</w:t>
            </w:r>
          </w:p>
        </w:tc>
      </w:tr>
      <w:tr w:rsidR="00CA2E77" w:rsidRPr="00CA2E77" w14:paraId="11137C77" w14:textId="77777777" w:rsidTr="00CA2E77">
        <w:tc>
          <w:tcPr>
            <w:tcW w:w="741" w:type="pct"/>
          </w:tcPr>
          <w:p w14:paraId="4D9E21D0" w14:textId="77777777" w:rsidR="00CA2E77" w:rsidRPr="00CA2E77" w:rsidRDefault="00CA2E77" w:rsidP="00CA2E77">
            <w:pPr>
              <w:pStyle w:val="Compact"/>
              <w:spacing w:line="240" w:lineRule="auto"/>
              <w:jc w:val="left"/>
              <w:rPr>
                <w:sz w:val="20"/>
              </w:rPr>
            </w:pPr>
            <w:r w:rsidRPr="00CA2E77">
              <w:rPr>
                <w:sz w:val="20"/>
              </w:rPr>
              <w:t>CI tests and CodeQL scanning</w:t>
            </w:r>
          </w:p>
        </w:tc>
        <w:tc>
          <w:tcPr>
            <w:tcW w:w="550" w:type="pct"/>
          </w:tcPr>
          <w:p w14:paraId="4683FA02" w14:textId="77777777" w:rsidR="00CA2E77" w:rsidRPr="00CA2E77" w:rsidRDefault="00CA2E77" w:rsidP="00CA2E77">
            <w:pPr>
              <w:pStyle w:val="Compact"/>
              <w:spacing w:line="240" w:lineRule="auto"/>
              <w:jc w:val="left"/>
              <w:rPr>
                <w:sz w:val="20"/>
              </w:rPr>
            </w:pPr>
            <w:r w:rsidRPr="00CA2E77">
              <w:rPr>
                <w:sz w:val="20"/>
              </w:rPr>
              <w:t>Implementation, testing</w:t>
            </w:r>
          </w:p>
        </w:tc>
        <w:tc>
          <w:tcPr>
            <w:tcW w:w="766" w:type="pct"/>
          </w:tcPr>
          <w:p w14:paraId="501B0993" w14:textId="77777777" w:rsidR="00CA2E77" w:rsidRPr="00CA2E77" w:rsidRDefault="00CA2E77" w:rsidP="00CA2E77">
            <w:pPr>
              <w:pStyle w:val="Compact"/>
              <w:spacing w:line="240" w:lineRule="auto"/>
              <w:jc w:val="left"/>
              <w:rPr>
                <w:sz w:val="20"/>
              </w:rPr>
            </w:pPr>
            <w:r w:rsidRPr="00CA2E77">
              <w:rPr>
                <w:sz w:val="20"/>
              </w:rPr>
              <w:t>Implementer</w:t>
            </w:r>
          </w:p>
        </w:tc>
        <w:tc>
          <w:tcPr>
            <w:tcW w:w="2226" w:type="pct"/>
          </w:tcPr>
          <w:p w14:paraId="384B26FE" w14:textId="77777777" w:rsidR="00CA2E77" w:rsidRPr="00CA2E77" w:rsidRDefault="00CA2E77" w:rsidP="00CA2E77">
            <w:pPr>
              <w:pStyle w:val="Compact"/>
              <w:spacing w:line="240" w:lineRule="auto"/>
              <w:jc w:val="left"/>
              <w:rPr>
                <w:sz w:val="20"/>
              </w:rPr>
            </w:pPr>
            <w:r w:rsidRPr="00CA2E77">
              <w:rPr>
                <w:sz w:val="20"/>
              </w:rPr>
              <w:t>Automated checks configured by the team (Actual Budget, 2026a)</w:t>
            </w:r>
          </w:p>
        </w:tc>
        <w:tc>
          <w:tcPr>
            <w:tcW w:w="717" w:type="pct"/>
          </w:tcPr>
          <w:p w14:paraId="3623A8E7" w14:textId="77777777" w:rsidR="00CA2E77" w:rsidRPr="00CA2E77" w:rsidRDefault="00CA2E77" w:rsidP="00CA2E77">
            <w:pPr>
              <w:pStyle w:val="Compact"/>
              <w:spacing w:line="240" w:lineRule="auto"/>
              <w:jc w:val="left"/>
              <w:rPr>
                <w:sz w:val="20"/>
              </w:rPr>
            </w:pPr>
            <w:r w:rsidRPr="00CA2E77">
              <w:rPr>
                <w:sz w:val="20"/>
              </w:rPr>
              <w:t>Partial</w:t>
            </w:r>
          </w:p>
        </w:tc>
      </w:tr>
      <w:tr w:rsidR="00CA2E77" w:rsidRPr="00CA2E77" w14:paraId="7EC11B64" w14:textId="77777777" w:rsidTr="00CA2E77">
        <w:tc>
          <w:tcPr>
            <w:tcW w:w="741" w:type="pct"/>
          </w:tcPr>
          <w:p w14:paraId="339A8CD7" w14:textId="77777777" w:rsidR="00CA2E77" w:rsidRPr="00CA2E77" w:rsidRDefault="00CA2E77" w:rsidP="00CA2E77">
            <w:pPr>
              <w:pStyle w:val="Compact"/>
              <w:spacing w:line="240" w:lineRule="auto"/>
              <w:jc w:val="left"/>
              <w:rPr>
                <w:sz w:val="20"/>
              </w:rPr>
            </w:pPr>
            <w:r w:rsidRPr="00CA2E77">
              <w:rPr>
                <w:sz w:val="20"/>
              </w:rPr>
              <w:t>PR preview and nightly builds</w:t>
            </w:r>
          </w:p>
        </w:tc>
        <w:tc>
          <w:tcPr>
            <w:tcW w:w="550" w:type="pct"/>
          </w:tcPr>
          <w:p w14:paraId="4B19E301" w14:textId="77777777" w:rsidR="00CA2E77" w:rsidRPr="00CA2E77" w:rsidRDefault="00CA2E77" w:rsidP="00CA2E77">
            <w:pPr>
              <w:pStyle w:val="Compact"/>
              <w:spacing w:line="240" w:lineRule="auto"/>
              <w:jc w:val="left"/>
              <w:rPr>
                <w:sz w:val="20"/>
              </w:rPr>
            </w:pPr>
            <w:r w:rsidRPr="00CA2E77">
              <w:rPr>
                <w:sz w:val="20"/>
              </w:rPr>
              <w:t>Testing</w:t>
            </w:r>
          </w:p>
        </w:tc>
        <w:tc>
          <w:tcPr>
            <w:tcW w:w="766" w:type="pct"/>
          </w:tcPr>
          <w:p w14:paraId="3B268178" w14:textId="77777777" w:rsidR="00CA2E77" w:rsidRPr="00CA2E77" w:rsidRDefault="00CA2E77" w:rsidP="00CA2E77">
            <w:pPr>
              <w:pStyle w:val="Compact"/>
              <w:spacing w:line="240" w:lineRule="auto"/>
              <w:jc w:val="left"/>
              <w:rPr>
                <w:sz w:val="20"/>
              </w:rPr>
            </w:pPr>
            <w:r w:rsidRPr="00CA2E77">
              <w:rPr>
                <w:sz w:val="20"/>
              </w:rPr>
              <w:t>Implementer</w:t>
            </w:r>
          </w:p>
        </w:tc>
        <w:tc>
          <w:tcPr>
            <w:tcW w:w="2226" w:type="pct"/>
          </w:tcPr>
          <w:p w14:paraId="4F41A5D8" w14:textId="77777777" w:rsidR="00CA2E77" w:rsidRPr="00CA2E77" w:rsidRDefault="00CA2E77" w:rsidP="00CA2E77">
            <w:pPr>
              <w:pStyle w:val="Compact"/>
              <w:spacing w:line="240" w:lineRule="auto"/>
              <w:jc w:val="left"/>
              <w:rPr>
                <w:sz w:val="20"/>
              </w:rPr>
            </w:pPr>
            <w:r w:rsidRPr="00CA2E77">
              <w:rPr>
                <w:sz w:val="20"/>
              </w:rPr>
              <w:t>Any community member, voluntarily (Actual Budget, n.d.-f)</w:t>
            </w:r>
          </w:p>
        </w:tc>
        <w:tc>
          <w:tcPr>
            <w:tcW w:w="717" w:type="pct"/>
          </w:tcPr>
          <w:p w14:paraId="248433BA" w14:textId="77777777" w:rsidR="00CA2E77" w:rsidRPr="00CA2E77" w:rsidRDefault="00CA2E77" w:rsidP="00CA2E77">
            <w:pPr>
              <w:pStyle w:val="Compact"/>
              <w:spacing w:line="240" w:lineRule="auto"/>
              <w:jc w:val="left"/>
              <w:rPr>
                <w:sz w:val="20"/>
              </w:rPr>
            </w:pPr>
            <w:r w:rsidRPr="00CA2E77">
              <w:rPr>
                <w:sz w:val="20"/>
              </w:rPr>
              <w:t>Partial</w:t>
            </w:r>
          </w:p>
        </w:tc>
      </w:tr>
      <w:tr w:rsidR="00CA2E77" w:rsidRPr="00CA2E77" w14:paraId="318CB612" w14:textId="77777777" w:rsidTr="00CA2E77">
        <w:tc>
          <w:tcPr>
            <w:tcW w:w="741" w:type="pct"/>
          </w:tcPr>
          <w:p w14:paraId="5144CDB4" w14:textId="77777777" w:rsidR="00CA2E77" w:rsidRPr="00CA2E77" w:rsidRDefault="00CA2E77" w:rsidP="00CA2E77">
            <w:pPr>
              <w:pStyle w:val="Compact"/>
              <w:spacing w:line="240" w:lineRule="auto"/>
              <w:jc w:val="left"/>
              <w:rPr>
                <w:sz w:val="20"/>
              </w:rPr>
            </w:pPr>
            <w:r w:rsidRPr="00CA2E77">
              <w:rPr>
                <w:sz w:val="20"/>
              </w:rPr>
              <w:t>Release approval and smoke test</w:t>
            </w:r>
          </w:p>
        </w:tc>
        <w:tc>
          <w:tcPr>
            <w:tcW w:w="550" w:type="pct"/>
          </w:tcPr>
          <w:p w14:paraId="57944E54" w14:textId="77777777" w:rsidR="00CA2E77" w:rsidRPr="00CA2E77" w:rsidRDefault="00CA2E77" w:rsidP="00CA2E77">
            <w:pPr>
              <w:pStyle w:val="Compact"/>
              <w:spacing w:line="240" w:lineRule="auto"/>
              <w:jc w:val="left"/>
              <w:rPr>
                <w:sz w:val="20"/>
              </w:rPr>
            </w:pPr>
            <w:r w:rsidRPr="00CA2E77">
              <w:rPr>
                <w:sz w:val="20"/>
              </w:rPr>
              <w:t>Deployment</w:t>
            </w:r>
          </w:p>
        </w:tc>
        <w:tc>
          <w:tcPr>
            <w:tcW w:w="766" w:type="pct"/>
          </w:tcPr>
          <w:p w14:paraId="6F8DC17B" w14:textId="77777777" w:rsidR="00CA2E77" w:rsidRPr="00CA2E77" w:rsidRDefault="00CA2E77" w:rsidP="00CA2E77">
            <w:pPr>
              <w:pStyle w:val="Compact"/>
              <w:spacing w:line="240" w:lineRule="auto"/>
              <w:jc w:val="left"/>
              <w:rPr>
                <w:sz w:val="20"/>
              </w:rPr>
            </w:pPr>
            <w:r w:rsidRPr="00CA2E77">
              <w:rPr>
                <w:sz w:val="20"/>
              </w:rPr>
              <w:t>Maintainer cutting the release</w:t>
            </w:r>
          </w:p>
        </w:tc>
        <w:tc>
          <w:tcPr>
            <w:tcW w:w="2226" w:type="pct"/>
          </w:tcPr>
          <w:p w14:paraId="2C448B23" w14:textId="77777777" w:rsidR="00CA2E77" w:rsidRPr="00CA2E77" w:rsidRDefault="00CA2E77" w:rsidP="00CA2E77">
            <w:pPr>
              <w:pStyle w:val="Compact"/>
              <w:spacing w:line="240" w:lineRule="auto"/>
              <w:jc w:val="left"/>
              <w:rPr>
                <w:sz w:val="20"/>
              </w:rPr>
            </w:pPr>
            <w:r w:rsidRPr="00CA2E77">
              <w:rPr>
                <w:sz w:val="20"/>
              </w:rPr>
              <w:t>At least two other maintainers approve and follow up with smoke tests (Actual Budget, n.d.-b)</w:t>
            </w:r>
          </w:p>
        </w:tc>
        <w:tc>
          <w:tcPr>
            <w:tcW w:w="717" w:type="pct"/>
          </w:tcPr>
          <w:p w14:paraId="5C9A9681" w14:textId="77777777" w:rsidR="00CA2E77" w:rsidRPr="00CA2E77" w:rsidRDefault="00CA2E77" w:rsidP="00CA2E77">
            <w:pPr>
              <w:pStyle w:val="Compact"/>
              <w:spacing w:line="240" w:lineRule="auto"/>
              <w:jc w:val="left"/>
              <w:rPr>
                <w:sz w:val="20"/>
              </w:rPr>
            </w:pPr>
            <w:r w:rsidRPr="00CA2E77">
              <w:rPr>
                <w:sz w:val="20"/>
              </w:rPr>
              <w:t>Yes</w:t>
            </w:r>
          </w:p>
        </w:tc>
      </w:tr>
      <w:tr w:rsidR="00CA2E77" w:rsidRPr="00CA2E77" w14:paraId="1820998A" w14:textId="77777777" w:rsidTr="00CA2E77">
        <w:tc>
          <w:tcPr>
            <w:tcW w:w="741" w:type="pct"/>
          </w:tcPr>
          <w:p w14:paraId="7E3196E5" w14:textId="77777777" w:rsidR="00CA2E77" w:rsidRPr="00CA2E77" w:rsidRDefault="00CA2E77" w:rsidP="00CA2E77">
            <w:pPr>
              <w:pStyle w:val="Compact"/>
              <w:spacing w:line="240" w:lineRule="auto"/>
              <w:jc w:val="left"/>
              <w:rPr>
                <w:sz w:val="20"/>
              </w:rPr>
            </w:pPr>
            <w:r w:rsidRPr="00CA2E77">
              <w:rPr>
                <w:sz w:val="20"/>
              </w:rPr>
              <w:t>Vulnerability reports</w:t>
            </w:r>
          </w:p>
        </w:tc>
        <w:tc>
          <w:tcPr>
            <w:tcW w:w="550" w:type="pct"/>
          </w:tcPr>
          <w:p w14:paraId="4F76BE89" w14:textId="77777777" w:rsidR="00CA2E77" w:rsidRPr="00CA2E77" w:rsidRDefault="00CA2E77" w:rsidP="00CA2E77">
            <w:pPr>
              <w:pStyle w:val="Compact"/>
              <w:spacing w:line="240" w:lineRule="auto"/>
              <w:jc w:val="left"/>
              <w:rPr>
                <w:sz w:val="20"/>
              </w:rPr>
            </w:pPr>
            <w:r w:rsidRPr="00CA2E77">
              <w:rPr>
                <w:sz w:val="20"/>
              </w:rPr>
              <w:t>Maintenance</w:t>
            </w:r>
          </w:p>
        </w:tc>
        <w:tc>
          <w:tcPr>
            <w:tcW w:w="766" w:type="pct"/>
          </w:tcPr>
          <w:p w14:paraId="1978649D" w14:textId="77777777" w:rsidR="00CA2E77" w:rsidRPr="00CA2E77" w:rsidRDefault="00CA2E77" w:rsidP="00CA2E77">
            <w:pPr>
              <w:pStyle w:val="Compact"/>
              <w:spacing w:line="240" w:lineRule="auto"/>
              <w:jc w:val="left"/>
              <w:rPr>
                <w:sz w:val="20"/>
              </w:rPr>
            </w:pPr>
            <w:r w:rsidRPr="00CA2E77">
              <w:rPr>
                <w:sz w:val="20"/>
              </w:rPr>
              <w:t>Core team</w:t>
            </w:r>
          </w:p>
        </w:tc>
        <w:tc>
          <w:tcPr>
            <w:tcW w:w="2226" w:type="pct"/>
          </w:tcPr>
          <w:p w14:paraId="3AB8A284" w14:textId="77777777" w:rsidR="00CA2E77" w:rsidRPr="00CA2E77" w:rsidRDefault="00CA2E77" w:rsidP="00CA2E77">
            <w:pPr>
              <w:pStyle w:val="Compact"/>
              <w:spacing w:line="240" w:lineRule="auto"/>
              <w:jc w:val="left"/>
              <w:rPr>
                <w:sz w:val="20"/>
              </w:rPr>
            </w:pPr>
            <w:r w:rsidRPr="00CA2E77">
              <w:rPr>
                <w:sz w:val="20"/>
              </w:rPr>
              <w:t>Reporters outside the core team (Actual Budget, 2026b, 2026c, 2026d)</w:t>
            </w:r>
          </w:p>
        </w:tc>
        <w:tc>
          <w:tcPr>
            <w:tcW w:w="717" w:type="pct"/>
          </w:tcPr>
          <w:p w14:paraId="583F86BB" w14:textId="77777777" w:rsidR="00CA2E77" w:rsidRPr="00CA2E77" w:rsidRDefault="00CA2E77" w:rsidP="00CA2E77">
            <w:pPr>
              <w:pStyle w:val="Compact"/>
              <w:spacing w:line="240" w:lineRule="auto"/>
              <w:jc w:val="left"/>
              <w:rPr>
                <w:sz w:val="20"/>
              </w:rPr>
            </w:pPr>
            <w:r w:rsidRPr="00CA2E77">
              <w:rPr>
                <w:sz w:val="20"/>
              </w:rPr>
              <w:t>Yes, but only after release</w:t>
            </w:r>
          </w:p>
        </w:tc>
      </w:tr>
      <w:tr w:rsidR="00CA2E77" w:rsidRPr="00CA2E77" w14:paraId="65C998D4" w14:textId="77777777" w:rsidTr="00CA2E77">
        <w:tc>
          <w:tcPr>
            <w:tcW w:w="741" w:type="pct"/>
          </w:tcPr>
          <w:p w14:paraId="35AF024C" w14:textId="77777777" w:rsidR="00CA2E77" w:rsidRPr="00CA2E77" w:rsidRDefault="00CA2E77" w:rsidP="00CA2E77">
            <w:pPr>
              <w:pStyle w:val="Compact"/>
              <w:spacing w:line="240" w:lineRule="auto"/>
              <w:jc w:val="left"/>
              <w:rPr>
                <w:sz w:val="20"/>
              </w:rPr>
            </w:pPr>
            <w:r w:rsidRPr="00CA2E77">
              <w:rPr>
                <w:sz w:val="20"/>
              </w:rPr>
              <w:t>External audit</w:t>
            </w:r>
          </w:p>
        </w:tc>
        <w:tc>
          <w:tcPr>
            <w:tcW w:w="550" w:type="pct"/>
          </w:tcPr>
          <w:p w14:paraId="15F7FC2C" w14:textId="77777777" w:rsidR="00CA2E77" w:rsidRPr="00CA2E77" w:rsidRDefault="00CA2E77" w:rsidP="00CA2E77">
            <w:pPr>
              <w:pStyle w:val="Compact"/>
              <w:spacing w:line="240" w:lineRule="auto"/>
              <w:jc w:val="left"/>
              <w:rPr>
                <w:sz w:val="20"/>
              </w:rPr>
            </w:pPr>
            <w:r w:rsidRPr="00CA2E77">
              <w:rPr>
                <w:sz w:val="20"/>
              </w:rPr>
              <w:t>Maintenance</w:t>
            </w:r>
          </w:p>
        </w:tc>
        <w:tc>
          <w:tcPr>
            <w:tcW w:w="766" w:type="pct"/>
          </w:tcPr>
          <w:p w14:paraId="6591E04D" w14:textId="77777777" w:rsidR="00CA2E77" w:rsidRPr="00CA2E77" w:rsidRDefault="00CA2E77" w:rsidP="00CA2E77">
            <w:pPr>
              <w:pStyle w:val="Compact"/>
              <w:spacing w:line="240" w:lineRule="auto"/>
              <w:jc w:val="left"/>
              <w:rPr>
                <w:sz w:val="20"/>
              </w:rPr>
            </w:pPr>
            <w:r w:rsidRPr="00CA2E77">
              <w:rPr>
                <w:sz w:val="20"/>
              </w:rPr>
              <w:t>—</w:t>
            </w:r>
          </w:p>
        </w:tc>
        <w:tc>
          <w:tcPr>
            <w:tcW w:w="2226" w:type="pct"/>
          </w:tcPr>
          <w:p w14:paraId="2856CC48" w14:textId="77777777" w:rsidR="00CA2E77" w:rsidRPr="00CA2E77" w:rsidRDefault="00CA2E77" w:rsidP="00CA2E77">
            <w:pPr>
              <w:pStyle w:val="Compact"/>
              <w:spacing w:line="240" w:lineRule="auto"/>
              <w:jc w:val="left"/>
              <w:rPr>
                <w:sz w:val="20"/>
              </w:rPr>
            </w:pPr>
            <w:r w:rsidRPr="00CA2E77">
              <w:rPr>
                <w:sz w:val="20"/>
              </w:rPr>
              <w:t>No public evidence found in the documentation and blog (October 2026)</w:t>
            </w:r>
          </w:p>
        </w:tc>
        <w:tc>
          <w:tcPr>
            <w:tcW w:w="717" w:type="pct"/>
          </w:tcPr>
          <w:p w14:paraId="24E7A59F" w14:textId="77777777" w:rsidR="00CA2E77" w:rsidRPr="00CA2E77" w:rsidRDefault="00CA2E77" w:rsidP="00CA2E77">
            <w:pPr>
              <w:pStyle w:val="Compact"/>
              <w:spacing w:line="240" w:lineRule="auto"/>
              <w:jc w:val="left"/>
              <w:rPr>
                <w:sz w:val="20"/>
              </w:rPr>
            </w:pPr>
            <w:r w:rsidRPr="00CA2E77">
              <w:rPr>
                <w:sz w:val="20"/>
              </w:rPr>
              <w:t>—</w:t>
            </w:r>
          </w:p>
        </w:tc>
      </w:tr>
    </w:tbl>
    <w:p w14:paraId="01F8F594" w14:textId="77777777" w:rsidR="00CA2E77" w:rsidRPr="00CA2E77" w:rsidRDefault="00CA2E77" w:rsidP="00CA2E77">
      <w:pPr>
        <w:pStyle w:val="BodyText"/>
      </w:pPr>
      <w:r w:rsidRPr="00CA2E77">
        <w:t>Actual already has some independent checking, but it is ad hoc. Nobody other than the contributor checks requirements or design, and how closely a change is checked depends on 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77777777" w:rsidR="00CA2E77" w:rsidRPr="00CA2E77" w:rsidRDefault="00CA2E77">
      <w:pPr>
        <w:pStyle w:val="Heading2"/>
      </w:pPr>
      <w:bookmarkStart w:id="43" w:name="ivv-integration-model-for-kanban"/>
      <w:bookmarkStart w:id="44" w:name="_Toc244220079"/>
      <w:bookmarkEnd w:id="41"/>
      <w:r w:rsidRPr="00CA2E77">
        <w:t>4.2 IV&amp;V Integration Model for Kanban</w:t>
      </w:r>
      <w:bookmarkEnd w:id="44"/>
    </w:p>
    <w:p w14:paraId="49FF84FF" w14:textId="77777777" w:rsidR="00CA2E77" w:rsidRPr="00CA2E77" w:rsidRDefault="00CA2E77" w:rsidP="00CA2E77">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CA2E77">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CA2E77">
      <w:pPr>
        <w:pStyle w:val="BodyText"/>
      </w:pPr>
      <w:r w:rsidRPr="00CA2E77">
        <w:t xml:space="preserve">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w:t>
      </w:r>
      <w:r w:rsidRPr="00CA2E77">
        <w:lastRenderedPageBreak/>
        <w:t>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CA2E77">
      <w:pPr>
        <w:pStyle w:val="BodyText"/>
      </w:pPr>
      <w:r w:rsidRPr="00CA2E77">
        <w:t>Table 4.2 shows where each independent check sits on the Kanban board. A card cannot move on until the condition in the exit policy is met.</w:t>
      </w:r>
    </w:p>
    <w:p w14:paraId="4338E136" w14:textId="77777777" w:rsidR="00CA2E77" w:rsidRPr="00CA2E77" w:rsidRDefault="00CA2E77" w:rsidP="00CA2E77">
      <w:pPr>
        <w:pStyle w:val="BodyText"/>
      </w:pPr>
      <w:r w:rsidRPr="00CA2E77">
        <w:rPr>
          <w:i/>
          <w:iCs/>
        </w:rPr>
        <w:t>Table 4.2. Independent checks on the Kanban board (High-tier cards unless stated).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38"/>
        <w:gridCol w:w="1286"/>
        <w:gridCol w:w="4249"/>
        <w:gridCol w:w="1643"/>
      </w:tblGrid>
      <w:tr w:rsidR="00CA2E77" w:rsidRPr="00CA2E77" w14:paraId="4B7EC204" w14:textId="77777777" w:rsidTr="00CA2E77">
        <w:trPr>
          <w:cnfStyle w:val="100000000000" w:firstRow="1" w:lastRow="0" w:firstColumn="0" w:lastColumn="0" w:oddVBand="0" w:evenVBand="0" w:oddHBand="0" w:evenHBand="0" w:firstRowFirstColumn="0" w:firstRowLastColumn="0" w:lastRowFirstColumn="0" w:lastRowLastColumn="0"/>
          <w:tblHeader/>
        </w:trPr>
        <w:tc>
          <w:tcPr>
            <w:tcW w:w="234" w:type="pct"/>
            <w:tcBorders>
              <w:bottom w:val="none" w:sz="0" w:space="0" w:color="auto"/>
            </w:tcBorders>
          </w:tcPr>
          <w:p w14:paraId="78249B1F" w14:textId="77777777" w:rsidR="00CA2E77" w:rsidRPr="00CA2E77" w:rsidRDefault="00CA2E77" w:rsidP="00CA2E77">
            <w:pPr>
              <w:pStyle w:val="Compact"/>
              <w:spacing w:line="240" w:lineRule="auto"/>
              <w:jc w:val="left"/>
              <w:rPr>
                <w:b/>
                <w:sz w:val="20"/>
              </w:rPr>
            </w:pPr>
            <w:r w:rsidRPr="00CA2E77">
              <w:rPr>
                <w:b/>
                <w:sz w:val="20"/>
              </w:rPr>
              <w:t>Kanban column</w:t>
            </w:r>
          </w:p>
        </w:tc>
        <w:tc>
          <w:tcPr>
            <w:tcW w:w="975" w:type="pct"/>
            <w:tcBorders>
              <w:bottom w:val="none" w:sz="0" w:space="0" w:color="auto"/>
            </w:tcBorders>
          </w:tcPr>
          <w:p w14:paraId="2F5FF18B" w14:textId="77777777" w:rsidR="00CA2E77" w:rsidRPr="00CA2E77" w:rsidRDefault="00CA2E77" w:rsidP="00CA2E77">
            <w:pPr>
              <w:pStyle w:val="Compact"/>
              <w:spacing w:line="240" w:lineRule="auto"/>
              <w:jc w:val="left"/>
              <w:rPr>
                <w:b/>
                <w:sz w:val="20"/>
              </w:rPr>
            </w:pPr>
            <w:r w:rsidRPr="00CA2E77">
              <w:rPr>
                <w:b/>
                <w:sz w:val="20"/>
              </w:rPr>
              <w:t>Who checks</w:t>
            </w:r>
          </w:p>
        </w:tc>
        <w:tc>
          <w:tcPr>
            <w:tcW w:w="2618" w:type="pct"/>
            <w:tcBorders>
              <w:bottom w:val="none" w:sz="0" w:space="0" w:color="auto"/>
            </w:tcBorders>
          </w:tcPr>
          <w:p w14:paraId="0EC22FF3" w14:textId="77777777" w:rsidR="00CA2E77" w:rsidRPr="00CA2E77" w:rsidRDefault="00CA2E77" w:rsidP="00CA2E77">
            <w:pPr>
              <w:pStyle w:val="Compact"/>
              <w:spacing w:line="240" w:lineRule="auto"/>
              <w:jc w:val="left"/>
              <w:rPr>
                <w:b/>
                <w:sz w:val="20"/>
              </w:rPr>
            </w:pPr>
            <w:r w:rsidRPr="00CA2E77">
              <w:rPr>
                <w:b/>
                <w:sz w:val="20"/>
              </w:rPr>
              <w:t>What they check</w:t>
            </w:r>
          </w:p>
        </w:tc>
        <w:tc>
          <w:tcPr>
            <w:tcW w:w="1173" w:type="pct"/>
            <w:tcBorders>
              <w:bottom w:val="none" w:sz="0" w:space="0" w:color="auto"/>
            </w:tcBorders>
          </w:tcPr>
          <w:p w14:paraId="4AB63792" w14:textId="77777777" w:rsidR="00CA2E77" w:rsidRPr="00CA2E77" w:rsidRDefault="00CA2E77" w:rsidP="00CA2E77">
            <w:pPr>
              <w:pStyle w:val="Compact"/>
              <w:spacing w:line="240" w:lineRule="auto"/>
              <w:jc w:val="left"/>
              <w:rPr>
                <w:b/>
                <w:sz w:val="20"/>
              </w:rPr>
            </w:pPr>
            <w:r w:rsidRPr="00CA2E77">
              <w:rPr>
                <w:b/>
                <w:sz w:val="20"/>
              </w:rPr>
              <w:t>Exit policy</w:t>
            </w:r>
          </w:p>
        </w:tc>
      </w:tr>
      <w:tr w:rsidR="00CA2E77" w:rsidRPr="00CA2E77" w14:paraId="5FDFE926" w14:textId="77777777" w:rsidTr="00CA2E77">
        <w:tc>
          <w:tcPr>
            <w:tcW w:w="234" w:type="pct"/>
          </w:tcPr>
          <w:p w14:paraId="58E5F575" w14:textId="77777777" w:rsidR="00CA2E77" w:rsidRPr="00CA2E77" w:rsidRDefault="00CA2E77" w:rsidP="00CA2E77">
            <w:pPr>
              <w:pStyle w:val="Compact"/>
              <w:spacing w:line="240" w:lineRule="auto"/>
              <w:jc w:val="left"/>
              <w:rPr>
                <w:sz w:val="20"/>
              </w:rPr>
            </w:pPr>
            <w:r w:rsidRPr="00CA2E77">
              <w:rPr>
                <w:sz w:val="20"/>
              </w:rPr>
              <w:t>Requirements/triage</w:t>
            </w:r>
          </w:p>
        </w:tc>
        <w:tc>
          <w:tcPr>
            <w:tcW w:w="975" w:type="pct"/>
          </w:tcPr>
          <w:p w14:paraId="090679D3" w14:textId="77777777" w:rsidR="00CA2E77" w:rsidRPr="00CA2E77" w:rsidRDefault="00CA2E77" w:rsidP="00CA2E77">
            <w:pPr>
              <w:pStyle w:val="Compact"/>
              <w:spacing w:line="240" w:lineRule="auto"/>
              <w:jc w:val="left"/>
              <w:rPr>
                <w:sz w:val="20"/>
              </w:rPr>
            </w:pPr>
            <w:r w:rsidRPr="00CA2E77">
              <w:rPr>
                <w:sz w:val="20"/>
              </w:rPr>
              <w:t>A triager who didn't request the change</w:t>
            </w:r>
          </w:p>
        </w:tc>
        <w:tc>
          <w:tcPr>
            <w:tcW w:w="2618" w:type="pct"/>
          </w:tcPr>
          <w:p w14:paraId="587C51D7" w14:textId="77777777" w:rsidR="00CA2E77" w:rsidRPr="00CA2E77" w:rsidRDefault="00CA2E77" w:rsidP="00CA2E77">
            <w:pPr>
              <w:pStyle w:val="Compact"/>
              <w:spacing w:line="240" w:lineRule="auto"/>
              <w:jc w:val="left"/>
              <w:rPr>
                <w:sz w:val="20"/>
              </w:rPr>
            </w:pPr>
            <w:r w:rsidRPr="00CA2E77">
              <w:rPr>
                <w:sz w:val="20"/>
              </w:rPr>
              <w:t>Checks if the acceptance criteria can be tested, and which risk tier the card needs (all cards)</w:t>
            </w:r>
          </w:p>
        </w:tc>
        <w:tc>
          <w:tcPr>
            <w:tcW w:w="1173" w:type="pct"/>
          </w:tcPr>
          <w:p w14:paraId="345C9C2B" w14:textId="77777777" w:rsidR="00CA2E77" w:rsidRPr="00CA2E77" w:rsidRDefault="00CA2E77" w:rsidP="00CA2E77">
            <w:pPr>
              <w:pStyle w:val="Compact"/>
              <w:spacing w:line="240" w:lineRule="auto"/>
              <w:jc w:val="left"/>
              <w:rPr>
                <w:sz w:val="20"/>
              </w:rPr>
            </w:pPr>
            <w:r w:rsidRPr="00CA2E77">
              <w:rPr>
                <w:sz w:val="20"/>
              </w:rPr>
              <w:t>The tier and testable criteria are recorded</w:t>
            </w:r>
          </w:p>
        </w:tc>
      </w:tr>
      <w:tr w:rsidR="00CA2E77" w:rsidRPr="00CA2E77" w14:paraId="3D56CA1E" w14:textId="77777777" w:rsidTr="00CA2E77">
        <w:tc>
          <w:tcPr>
            <w:tcW w:w="234" w:type="pct"/>
          </w:tcPr>
          <w:p w14:paraId="2C00343E" w14:textId="77777777" w:rsidR="00CA2E77" w:rsidRPr="00CA2E77" w:rsidRDefault="00CA2E77" w:rsidP="00CA2E77">
            <w:pPr>
              <w:pStyle w:val="Compact"/>
              <w:spacing w:line="240" w:lineRule="auto"/>
              <w:jc w:val="left"/>
              <w:rPr>
                <w:sz w:val="20"/>
              </w:rPr>
            </w:pPr>
            <w:r w:rsidRPr="00CA2E77">
              <w:rPr>
                <w:sz w:val="20"/>
              </w:rPr>
              <w:t>Design</w:t>
            </w:r>
          </w:p>
        </w:tc>
        <w:tc>
          <w:tcPr>
            <w:tcW w:w="975" w:type="pct"/>
          </w:tcPr>
          <w:p w14:paraId="1EE0F568" w14:textId="77777777" w:rsidR="00CA2E77" w:rsidRPr="00CA2E77" w:rsidRDefault="00CA2E77" w:rsidP="00CA2E77">
            <w:pPr>
              <w:pStyle w:val="Compact"/>
              <w:spacing w:line="240" w:lineRule="auto"/>
              <w:jc w:val="left"/>
              <w:rPr>
                <w:sz w:val="20"/>
              </w:rPr>
            </w:pPr>
            <w:r w:rsidRPr="00CA2E77">
              <w:rPr>
                <w:sz w:val="20"/>
              </w:rPr>
              <w:t>The independent reviewer</w:t>
            </w:r>
          </w:p>
        </w:tc>
        <w:tc>
          <w:tcPr>
            <w:tcW w:w="2618" w:type="pct"/>
          </w:tcPr>
          <w:p w14:paraId="37336A2D" w14:textId="77777777" w:rsidR="00CA2E77" w:rsidRPr="00CA2E77" w:rsidRDefault="00CA2E77" w:rsidP="00CA2E77">
            <w:pPr>
              <w:pStyle w:val="Compact"/>
              <w:spacing w:line="240" w:lineRule="auto"/>
              <w:jc w:val="left"/>
              <w:rPr>
                <w:sz w:val="20"/>
              </w:rPr>
            </w:pPr>
            <w:r w:rsidRPr="00CA2E77">
              <w:rPr>
                <w:sz w:val="20"/>
              </w:rPr>
              <w:t>Checks the planned endpoints and permissions against the ASVS requirements that apply</w:t>
            </w:r>
          </w:p>
        </w:tc>
        <w:tc>
          <w:tcPr>
            <w:tcW w:w="1173" w:type="pct"/>
          </w:tcPr>
          <w:p w14:paraId="4A7D208E" w14:textId="77777777" w:rsidR="00CA2E77" w:rsidRPr="00CA2E77" w:rsidRDefault="00CA2E77" w:rsidP="00CA2E77">
            <w:pPr>
              <w:pStyle w:val="Compact"/>
              <w:spacing w:line="240" w:lineRule="auto"/>
              <w:jc w:val="left"/>
              <w:rPr>
                <w:sz w:val="20"/>
              </w:rPr>
            </w:pPr>
            <w:r w:rsidRPr="00CA2E77">
              <w:rPr>
                <w:sz w:val="20"/>
              </w:rPr>
              <w:t>The reviewer accepts the design</w:t>
            </w:r>
          </w:p>
        </w:tc>
      </w:tr>
      <w:tr w:rsidR="00CA2E77" w:rsidRPr="00CA2E77" w14:paraId="50256410" w14:textId="77777777" w:rsidTr="00CA2E77">
        <w:tc>
          <w:tcPr>
            <w:tcW w:w="234" w:type="pct"/>
          </w:tcPr>
          <w:p w14:paraId="4594B545" w14:textId="77777777" w:rsidR="00CA2E77" w:rsidRPr="00CA2E77" w:rsidRDefault="00CA2E77" w:rsidP="00CA2E77">
            <w:pPr>
              <w:pStyle w:val="Compact"/>
              <w:spacing w:line="240" w:lineRule="auto"/>
              <w:jc w:val="left"/>
              <w:rPr>
                <w:sz w:val="20"/>
              </w:rPr>
            </w:pPr>
            <w:r w:rsidRPr="00CA2E77">
              <w:rPr>
                <w:sz w:val="20"/>
              </w:rPr>
              <w:t>Build/PR</w:t>
            </w:r>
          </w:p>
        </w:tc>
        <w:tc>
          <w:tcPr>
            <w:tcW w:w="975" w:type="pct"/>
          </w:tcPr>
          <w:p w14:paraId="74FADFC5" w14:textId="77777777" w:rsidR="00CA2E77" w:rsidRPr="00CA2E77" w:rsidRDefault="00CA2E77" w:rsidP="00CA2E77">
            <w:pPr>
              <w:pStyle w:val="Compact"/>
              <w:spacing w:line="240" w:lineRule="auto"/>
              <w:jc w:val="left"/>
              <w:rPr>
                <w:sz w:val="20"/>
              </w:rPr>
            </w:pPr>
            <w:r w:rsidRPr="00CA2E77">
              <w:rPr>
                <w:sz w:val="20"/>
              </w:rPr>
              <w:t>Automated CI checks, set up by the team</w:t>
            </w:r>
          </w:p>
        </w:tc>
        <w:tc>
          <w:tcPr>
            <w:tcW w:w="2618" w:type="pct"/>
          </w:tcPr>
          <w:p w14:paraId="57678240" w14:textId="77777777" w:rsidR="00CA2E77" w:rsidRPr="00CA2E77" w:rsidRDefault="00CA2E77" w:rsidP="00CA2E77">
            <w:pPr>
              <w:pStyle w:val="Compact"/>
              <w:spacing w:line="240" w:lineRule="auto"/>
              <w:jc w:val="left"/>
              <w:rPr>
                <w:sz w:val="20"/>
              </w:rPr>
            </w:pPr>
            <w:r w:rsidRPr="00CA2E77">
              <w:rPr>
                <w:sz w:val="20"/>
              </w:rPr>
              <w:t>Runs the automated tests and scans on every PR, including the authorisation test matrix</w:t>
            </w:r>
          </w:p>
        </w:tc>
        <w:tc>
          <w:tcPr>
            <w:tcW w:w="1173" w:type="pct"/>
          </w:tcPr>
          <w:p w14:paraId="38FCAA7E" w14:textId="77777777" w:rsidR="00CA2E77" w:rsidRPr="00CA2E77" w:rsidRDefault="00CA2E77" w:rsidP="00CA2E77">
            <w:pPr>
              <w:pStyle w:val="Compact"/>
              <w:spacing w:line="240" w:lineRule="auto"/>
              <w:jc w:val="left"/>
              <w:rPr>
                <w:sz w:val="20"/>
              </w:rPr>
            </w:pPr>
            <w:r w:rsidRPr="00CA2E77">
              <w:rPr>
                <w:sz w:val="20"/>
              </w:rPr>
              <w:t>All checks pass</w:t>
            </w:r>
          </w:p>
        </w:tc>
      </w:tr>
      <w:tr w:rsidR="00CA2E77" w:rsidRPr="00CA2E77" w14:paraId="65CF6C41" w14:textId="77777777" w:rsidTr="00CA2E77">
        <w:tc>
          <w:tcPr>
            <w:tcW w:w="234" w:type="pct"/>
          </w:tcPr>
          <w:p w14:paraId="457C8DCF" w14:textId="77777777" w:rsidR="00CA2E77" w:rsidRPr="00CA2E77" w:rsidRDefault="00CA2E77" w:rsidP="00CA2E77">
            <w:pPr>
              <w:pStyle w:val="Compact"/>
              <w:spacing w:line="240" w:lineRule="auto"/>
              <w:jc w:val="left"/>
              <w:rPr>
                <w:sz w:val="20"/>
              </w:rPr>
            </w:pPr>
            <w:r w:rsidRPr="00CA2E77">
              <w:rPr>
                <w:sz w:val="20"/>
              </w:rPr>
              <w:t>Verify</w:t>
            </w:r>
          </w:p>
        </w:tc>
        <w:tc>
          <w:tcPr>
            <w:tcW w:w="975" w:type="pct"/>
          </w:tcPr>
          <w:p w14:paraId="5659096D" w14:textId="77777777" w:rsidR="00CA2E77" w:rsidRPr="00CA2E77" w:rsidRDefault="00CA2E77" w:rsidP="00CA2E77">
            <w:pPr>
              <w:pStyle w:val="Compact"/>
              <w:spacing w:line="240" w:lineRule="auto"/>
              <w:jc w:val="left"/>
              <w:rPr>
                <w:sz w:val="20"/>
              </w:rPr>
            </w:pPr>
            <w:r w:rsidRPr="00CA2E77">
              <w:rPr>
                <w:sz w:val="20"/>
              </w:rPr>
              <w:t>The independent reviewer, and someone other than the implementer for validation</w:t>
            </w:r>
          </w:p>
        </w:tc>
        <w:tc>
          <w:tcPr>
            <w:tcW w:w="2618" w:type="pct"/>
          </w:tcPr>
          <w:p w14:paraId="30CB8286" w14:textId="77777777" w:rsidR="00CA2E77" w:rsidRPr="00CA2E77" w:rsidRDefault="00CA2E77" w:rsidP="00CA2E77">
            <w:pPr>
              <w:pStyle w:val="Compact"/>
              <w:spacing w:line="240" w:lineRule="auto"/>
              <w:jc w:val="left"/>
              <w:rPr>
                <w:sz w:val="20"/>
              </w:rPr>
            </w:pPr>
            <w:r w:rsidRPr="00CA2E77">
              <w:rPr>
                <w:sz w:val="20"/>
              </w:rPr>
              <w:t>Checks the code against the ASVS requirements, the authorisation test matrix and the acceptance criteria, and tries it on a preview build. For sync or migration changes, also checks that balances stay correct</w:t>
            </w:r>
          </w:p>
        </w:tc>
        <w:tc>
          <w:tcPr>
            <w:tcW w:w="1173" w:type="pct"/>
          </w:tcPr>
          <w:p w14:paraId="0A5B260D" w14:textId="77777777" w:rsidR="00CA2E77" w:rsidRPr="00CA2E77" w:rsidRDefault="00CA2E77" w:rsidP="00CA2E77">
            <w:pPr>
              <w:pStyle w:val="Compact"/>
              <w:spacing w:line="240" w:lineRule="auto"/>
              <w:jc w:val="left"/>
              <w:rPr>
                <w:sz w:val="20"/>
              </w:rPr>
            </w:pPr>
            <w:r w:rsidRPr="00CA2E77">
              <w:rPr>
                <w:sz w:val="20"/>
              </w:rPr>
              <w:t>The approval lists what was checked, and no critical or high finding is open</w:t>
            </w:r>
          </w:p>
        </w:tc>
      </w:tr>
      <w:tr w:rsidR="00CA2E77" w:rsidRPr="00CA2E77" w14:paraId="6B1807E0" w14:textId="77777777" w:rsidTr="00CA2E77">
        <w:tc>
          <w:tcPr>
            <w:tcW w:w="234" w:type="pct"/>
          </w:tcPr>
          <w:p w14:paraId="6178E7E8" w14:textId="77777777" w:rsidR="00CA2E77" w:rsidRPr="00CA2E77" w:rsidRDefault="00CA2E77" w:rsidP="00CA2E77">
            <w:pPr>
              <w:pStyle w:val="Compact"/>
              <w:spacing w:line="240" w:lineRule="auto"/>
              <w:jc w:val="left"/>
              <w:rPr>
                <w:sz w:val="20"/>
              </w:rPr>
            </w:pPr>
            <w:r w:rsidRPr="00CA2E77">
              <w:rPr>
                <w:sz w:val="20"/>
              </w:rPr>
              <w:t>Release train</w:t>
            </w:r>
          </w:p>
        </w:tc>
        <w:tc>
          <w:tcPr>
            <w:tcW w:w="975" w:type="pct"/>
          </w:tcPr>
          <w:p w14:paraId="76659781" w14:textId="77777777" w:rsidR="00CA2E77" w:rsidRPr="00CA2E77" w:rsidRDefault="00CA2E77" w:rsidP="00CA2E77">
            <w:pPr>
              <w:pStyle w:val="Compact"/>
              <w:spacing w:line="240" w:lineRule="auto"/>
              <w:jc w:val="left"/>
              <w:rPr>
                <w:sz w:val="20"/>
              </w:rPr>
            </w:pPr>
            <w:r w:rsidRPr="00CA2E77">
              <w:rPr>
                <w:sz w:val="20"/>
              </w:rPr>
              <w:t>One of the approving maintainers</w:t>
            </w:r>
          </w:p>
        </w:tc>
        <w:tc>
          <w:tcPr>
            <w:tcW w:w="2618" w:type="pct"/>
          </w:tcPr>
          <w:p w14:paraId="3272231B" w14:textId="77777777" w:rsidR="00CA2E77" w:rsidRPr="00CA2E77" w:rsidRDefault="00CA2E77" w:rsidP="00CA2E77">
            <w:pPr>
              <w:pStyle w:val="Compact"/>
              <w:spacing w:line="240" w:lineRule="auto"/>
              <w:jc w:val="left"/>
              <w:rPr>
                <w:sz w:val="20"/>
              </w:rPr>
            </w:pPr>
            <w:r w:rsidRPr="00CA2E77">
              <w:rPr>
                <w:sz w:val="20"/>
              </w:rPr>
              <w:t>Checks if every High-tier card in the release passed Verify</w:t>
            </w:r>
          </w:p>
        </w:tc>
        <w:tc>
          <w:tcPr>
            <w:tcW w:w="1173" w:type="pct"/>
          </w:tcPr>
          <w:p w14:paraId="5FB9845F" w14:textId="77777777" w:rsidR="00CA2E77" w:rsidRPr="00CA2E77" w:rsidRDefault="00CA2E77" w:rsidP="00CA2E77">
            <w:pPr>
              <w:pStyle w:val="Compact"/>
              <w:spacing w:line="240" w:lineRule="auto"/>
              <w:jc w:val="left"/>
              <w:rPr>
                <w:sz w:val="20"/>
              </w:rPr>
            </w:pPr>
            <w:r w:rsidRPr="00CA2E77">
              <w:rPr>
                <w:sz w:val="20"/>
              </w:rPr>
              <w:t>The evidence is confirmed before the release version is tagged</w:t>
            </w:r>
          </w:p>
        </w:tc>
      </w:tr>
      <w:tr w:rsidR="00CA2E77" w:rsidRPr="00CA2E77" w14:paraId="3B81529E" w14:textId="77777777" w:rsidTr="00CA2E77">
        <w:tc>
          <w:tcPr>
            <w:tcW w:w="234" w:type="pct"/>
          </w:tcPr>
          <w:p w14:paraId="13F314A3" w14:textId="77777777" w:rsidR="00CA2E77" w:rsidRPr="00CA2E77" w:rsidRDefault="00CA2E77" w:rsidP="00CA2E77">
            <w:pPr>
              <w:pStyle w:val="Compact"/>
              <w:spacing w:line="240" w:lineRule="auto"/>
              <w:jc w:val="left"/>
              <w:rPr>
                <w:sz w:val="20"/>
              </w:rPr>
            </w:pPr>
            <w:r w:rsidRPr="00CA2E77">
              <w:rPr>
                <w:sz w:val="20"/>
              </w:rPr>
              <w:t>Operate/maintain</w:t>
            </w:r>
          </w:p>
        </w:tc>
        <w:tc>
          <w:tcPr>
            <w:tcW w:w="975" w:type="pct"/>
          </w:tcPr>
          <w:p w14:paraId="6F6B7938" w14:textId="77777777" w:rsidR="00CA2E77" w:rsidRPr="00CA2E77" w:rsidRDefault="00CA2E77" w:rsidP="00CA2E77">
            <w:pPr>
              <w:pStyle w:val="Compact"/>
              <w:spacing w:line="240" w:lineRule="auto"/>
              <w:jc w:val="left"/>
              <w:rPr>
                <w:sz w:val="20"/>
              </w:rPr>
            </w:pPr>
            <w:r w:rsidRPr="00CA2E77">
              <w:rPr>
                <w:sz w:val="20"/>
              </w:rPr>
              <w:t>Outside reporters and the optional funded auditor</w:t>
            </w:r>
          </w:p>
        </w:tc>
        <w:tc>
          <w:tcPr>
            <w:tcW w:w="2618" w:type="pct"/>
          </w:tcPr>
          <w:p w14:paraId="0916488A" w14:textId="77777777" w:rsidR="00CA2E77" w:rsidRPr="00CA2E77" w:rsidRDefault="00CA2E77" w:rsidP="00CA2E77">
            <w:pPr>
              <w:pStyle w:val="Compact"/>
              <w:spacing w:line="240" w:lineRule="auto"/>
              <w:jc w:val="left"/>
              <w:rPr>
                <w:sz w:val="20"/>
              </w:rPr>
            </w:pPr>
            <w:r w:rsidRPr="00CA2E77">
              <w:rPr>
                <w:sz w:val="20"/>
              </w:rPr>
              <w:t>Check released code for flaws that the team missed. For each fixed flaw, a reviewer other than the code owner also checks whether its area was tiered too low</w:t>
            </w:r>
          </w:p>
        </w:tc>
        <w:tc>
          <w:tcPr>
            <w:tcW w:w="1173" w:type="pct"/>
          </w:tcPr>
          <w:p w14:paraId="36E99EE4" w14:textId="77777777" w:rsidR="00CA2E77" w:rsidRPr="00CA2E77" w:rsidRDefault="00CA2E77" w:rsidP="00CA2E77">
            <w:pPr>
              <w:pStyle w:val="Compact"/>
              <w:spacing w:line="240" w:lineRule="auto"/>
              <w:jc w:val="left"/>
              <w:rPr>
                <w:sz w:val="20"/>
              </w:rPr>
            </w:pPr>
            <w:r w:rsidRPr="00CA2E77">
              <w:rPr>
                <w:sz w:val="20"/>
              </w:rPr>
              <w:t>The advisory is published, a regression test is merged and the tier rule is corrected if needed</w:t>
            </w:r>
          </w:p>
        </w:tc>
      </w:tr>
    </w:tbl>
    <w:p w14:paraId="6B4B3D4E" w14:textId="77777777" w:rsidR="00CA2E77" w:rsidRPr="00CA2E77" w:rsidRDefault="00CA2E77" w:rsidP="00CA2E77">
      <w:pPr>
        <w:pStyle w:val="BodyText"/>
      </w:pPr>
      <w:r w:rsidRPr="00CA2E77">
        <w:t>Standard-tier cards skip the design review and only need checking on a preview build, while Low-tier cards follow normal review.</w:t>
      </w:r>
    </w:p>
    <w:p w14:paraId="407BC53C" w14:textId="77777777" w:rsidR="00CA2E77" w:rsidRPr="00CA2E77" w:rsidRDefault="00CA2E77">
      <w:pPr>
        <w:pStyle w:val="Heading2"/>
      </w:pPr>
      <w:bookmarkStart w:id="45" w:name="X1475a41517db6ec60255518d1ac8cff0c25dd20"/>
      <w:bookmarkStart w:id="46" w:name="_Toc244220080"/>
      <w:bookmarkEnd w:id="43"/>
      <w:r w:rsidRPr="00CA2E77">
        <w:t>4.3 How the Integration Meets the Three Goals</w:t>
      </w:r>
      <w:bookmarkEnd w:id="46"/>
    </w:p>
    <w:p w14:paraId="674A57DA" w14:textId="77777777" w:rsidR="00CA2E77" w:rsidRPr="00CA2E77" w:rsidRDefault="00CA2E77" w:rsidP="00CA2E77">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CA2E77">
      <w:pPr>
        <w:pStyle w:val="BodyText"/>
      </w:pPr>
      <w:r w:rsidRPr="00CA2E77">
        <w:lastRenderedPageBreak/>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CA2E77">
      <w:pPr>
        <w:pStyle w:val="BodyText"/>
      </w:pPr>
      <w:r w:rsidRPr="00CA2E77">
        <w:t>Requirements compliance means showing that what users asked for was built and tested. In Actual, a feature request starts as an issue, the PR template asks the contributor to link that 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CA2E77">
      <w:pPr>
        <w:pStyle w:val="BodyText"/>
      </w:pPr>
      <w:r w:rsidRPr="00CA2E77">
        <w:t>Lastly, the overall quality will improves because the riskiest code is being checked independently before releases, while small changes still go through a single review. And any defect that still gets through will becomes a regression test, and the tier of its area will be checked again.</w:t>
      </w:r>
    </w:p>
    <w:p w14:paraId="4550DE1E" w14:textId="77777777" w:rsidR="00CA2E77" w:rsidRPr="00CA2E77" w:rsidRDefault="00CA2E77">
      <w:pPr>
        <w:pStyle w:val="Heading1"/>
      </w:pPr>
      <w:bookmarkStart w:id="47" w:name="references"/>
      <w:bookmarkStart w:id="48" w:name="_Toc244220081"/>
      <w:bookmarkEnd w:id="39"/>
      <w:bookmarkEnd w:id="45"/>
      <w:r w:rsidRPr="00CA2E77">
        <w:t>References</w:t>
      </w:r>
      <w:bookmarkEnd w:id="48"/>
    </w:p>
    <w:p w14:paraId="4A65FCF0" w14:textId="77777777" w:rsidR="00CA2E77" w:rsidRPr="00CA2E77" w:rsidRDefault="00CA2E77" w:rsidP="00F330D5">
      <w:pPr>
        <w:pStyle w:val="FirstParagraph"/>
        <w:ind w:left="720" w:hanging="720"/>
        <w:jc w:val="left"/>
      </w:pPr>
      <w:r w:rsidRPr="00CA2E77">
        <w:t xml:space="preserve">Aboltins, M. J. (2025, January 2). </w:t>
      </w:r>
      <w:r w:rsidRPr="00CA2E77">
        <w:rPr>
          <w:i/>
          <w:iCs/>
        </w:rPr>
        <w:t>Roadmap for 2025</w:t>
      </w:r>
      <w:r w:rsidRPr="00CA2E77">
        <w:t>. Actual Budget. https://actualbudget.org/blog/roadmap-for-2025/</w:t>
      </w:r>
    </w:p>
    <w:p w14:paraId="45A56D70" w14:textId="77777777" w:rsidR="00CA2E77" w:rsidRPr="00CA2E77" w:rsidRDefault="00CA2E77" w:rsidP="00F330D5">
      <w:pPr>
        <w:pStyle w:val="BodyText"/>
        <w:ind w:left="720" w:hanging="720"/>
        <w:jc w:val="left"/>
      </w:pPr>
      <w:r w:rsidRPr="00CA2E77">
        <w:t xml:space="preserve">Actual Budget. (n.d.-a). </w:t>
      </w:r>
      <w:r w:rsidRPr="00CA2E77">
        <w:rPr>
          <w:i/>
          <w:iCs/>
        </w:rPr>
        <w:t>Contributing to Actual Budget</w:t>
      </w:r>
      <w:r w:rsidRPr="00CA2E77">
        <w:t>. Retrieved October 22, 2026, from https://actualbudget.org/docs/contributing/</w:t>
      </w:r>
    </w:p>
    <w:p w14:paraId="76642AE4" w14:textId="77777777" w:rsidR="00CA2E77" w:rsidRPr="00CA2E77" w:rsidRDefault="00CA2E77" w:rsidP="00F330D5">
      <w:pPr>
        <w:pStyle w:val="BodyText"/>
        <w:ind w:left="720" w:hanging="720"/>
        <w:jc w:val="left"/>
      </w:pPr>
      <w:r w:rsidRPr="00CA2E77">
        <w:t xml:space="preserve">Actual Budget. (n.d.-b). </w:t>
      </w:r>
      <w:r w:rsidRPr="00CA2E77">
        <w:rPr>
          <w:i/>
          <w:iCs/>
        </w:rPr>
        <w:t>How to cut a release</w:t>
      </w:r>
      <w:r w:rsidRPr="00CA2E77">
        <w:t>. Retrieved October 22, 2026, from https://actualbudget.org/docs/contributing/releasing/</w:t>
      </w:r>
    </w:p>
    <w:p w14:paraId="7BCE586C" w14:textId="77777777" w:rsidR="00CA2E77" w:rsidRPr="00CA2E77" w:rsidRDefault="00CA2E77" w:rsidP="00F330D5">
      <w:pPr>
        <w:pStyle w:val="BodyText"/>
        <w:ind w:left="720" w:hanging="720"/>
        <w:jc w:val="left"/>
      </w:pPr>
      <w:r w:rsidRPr="00CA2E77">
        <w:t xml:space="preserve">Actual Budget. (n.d.-c). </w:t>
      </w:r>
      <w:r w:rsidRPr="00CA2E77">
        <w:rPr>
          <w:i/>
          <w:iCs/>
        </w:rPr>
        <w:t>Installing Actual</w:t>
      </w:r>
      <w:r w:rsidRPr="00CA2E77">
        <w:t>. Retrieved October 22, 2026, from https://actualbudget.org/docs/install/</w:t>
      </w:r>
    </w:p>
    <w:p w14:paraId="36232125" w14:textId="77777777" w:rsidR="00CA2E77" w:rsidRPr="00CA2E77" w:rsidRDefault="00CA2E77" w:rsidP="00F330D5">
      <w:pPr>
        <w:pStyle w:val="BodyText"/>
        <w:ind w:left="720" w:hanging="720"/>
        <w:jc w:val="left"/>
      </w:pPr>
      <w:r w:rsidRPr="00CA2E77">
        <w:t xml:space="preserve">Actual Budget. (n.d.-d). </w:t>
      </w:r>
      <w:r w:rsidRPr="00CA2E77">
        <w:rPr>
          <w:i/>
          <w:iCs/>
        </w:rPr>
        <w:t>New core contributors guide</w:t>
      </w:r>
      <w:r w:rsidRPr="00CA2E77">
        <w:t>. Retrieved October 22, 2026, from https://actualbudget.org/docs/contributing/leadership/new-core-contributors-guide/</w:t>
      </w:r>
    </w:p>
    <w:p w14:paraId="7CBB504B" w14:textId="77777777" w:rsidR="00CA2E77" w:rsidRPr="00CA2E77" w:rsidRDefault="00CA2E77" w:rsidP="00F330D5">
      <w:pPr>
        <w:pStyle w:val="BodyText"/>
        <w:ind w:left="720" w:hanging="720"/>
        <w:jc w:val="left"/>
      </w:pPr>
      <w:r w:rsidRPr="00CA2E77">
        <w:lastRenderedPageBreak/>
        <w:t xml:space="preserve">Actual Budget. (n.d.-e). </w:t>
      </w:r>
      <w:r w:rsidRPr="00CA2E77">
        <w:rPr>
          <w:i/>
          <w:iCs/>
        </w:rPr>
        <w:t>Paying reviewers for administrative work</w:t>
      </w:r>
      <w:r w:rsidRPr="00CA2E77">
        <w:t>. Retrieved October 22, 2026, from https://actualbudget.org/docs/contributing/leadership/paying-contributors/</w:t>
      </w:r>
    </w:p>
    <w:p w14:paraId="390454DE" w14:textId="77777777" w:rsidR="00CA2E77" w:rsidRPr="00CA2E77" w:rsidRDefault="00CA2E77" w:rsidP="00F330D5">
      <w:pPr>
        <w:pStyle w:val="BodyText"/>
        <w:ind w:left="720" w:hanging="720"/>
        <w:jc w:val="left"/>
      </w:pPr>
      <w:r w:rsidRPr="00CA2E77">
        <w:t xml:space="preserve">Actual Budget. (n.d.-f). </w:t>
      </w:r>
      <w:r w:rsidRPr="00CA2E77">
        <w:rPr>
          <w:i/>
          <w:iCs/>
        </w:rPr>
        <w:t>Preview builds</w:t>
      </w:r>
      <w:r w:rsidRPr="00CA2E77">
        <w:t>. Retrieved October 22, 2026, from https://actualbudget.org/docs/contributing/preview-builds/</w:t>
      </w:r>
    </w:p>
    <w:p w14:paraId="763899CB" w14:textId="77777777" w:rsidR="00CA2E77" w:rsidRPr="00CA2E77" w:rsidRDefault="00CA2E77" w:rsidP="00F330D5">
      <w:pPr>
        <w:pStyle w:val="BodyText"/>
        <w:ind w:left="720" w:hanging="720"/>
        <w:jc w:val="left"/>
      </w:pPr>
      <w:r w:rsidRPr="00CA2E77">
        <w:t xml:space="preserve">Actual Budget. (n.d.-g). </w:t>
      </w:r>
      <w:r w:rsidRPr="00CA2E77">
        <w:rPr>
          <w:i/>
          <w:iCs/>
        </w:rPr>
        <w:t>Security policy</w:t>
      </w:r>
      <w:r w:rsidRPr="00CA2E77">
        <w:t xml:space="preserve"> [SECURITY.md]. GitHub. Retrieved October 22, 2026, from https://github.com/actualbudget/.github/blob/main/SECURITY.md</w:t>
      </w:r>
    </w:p>
    <w:p w14:paraId="7470F615" w14:textId="77777777" w:rsidR="00CA2E77" w:rsidRPr="00CA2E77" w:rsidRDefault="00CA2E77" w:rsidP="00F330D5">
      <w:pPr>
        <w:pStyle w:val="BodyText"/>
        <w:ind w:left="720" w:hanging="720"/>
        <w:jc w:val="left"/>
      </w:pPr>
      <w:r w:rsidRPr="00CA2E77">
        <w:t xml:space="preserve">Actual Budget. (n.d.-h). </w:t>
      </w:r>
      <w:r w:rsidRPr="00CA2E77">
        <w:rPr>
          <w:i/>
          <w:iCs/>
        </w:rPr>
        <w:t>Syncing across devices</w:t>
      </w:r>
      <w:r w:rsidRPr="00CA2E77">
        <w:t>. Retrieved October 22, 2026, from https://actualbudget.org/docs/getting-started/sync/</w:t>
      </w:r>
    </w:p>
    <w:p w14:paraId="2C9D6EDA" w14:textId="77777777" w:rsidR="00CA2E77" w:rsidRPr="00CA2E77" w:rsidRDefault="00CA2E77" w:rsidP="00F330D5">
      <w:pPr>
        <w:pStyle w:val="BodyText"/>
        <w:ind w:left="720" w:hanging="720"/>
        <w:jc w:val="left"/>
      </w:pPr>
      <w:r w:rsidRPr="00CA2E77">
        <w:t xml:space="preserve">Actual Budget. (n.d.-i). </w:t>
      </w:r>
      <w:r w:rsidRPr="00CA2E77">
        <w:rPr>
          <w:i/>
          <w:iCs/>
        </w:rPr>
        <w:t>Testing</w:t>
      </w:r>
      <w:r w:rsidRPr="00CA2E77">
        <w:t>. Retrieved October 22, 2026, from https://actualbudget.org/docs/contributing/testing/</w:t>
      </w:r>
    </w:p>
    <w:p w14:paraId="2EB27857" w14:textId="77777777" w:rsidR="00CA2E77" w:rsidRPr="00CA2E77" w:rsidRDefault="00CA2E77" w:rsidP="00F330D5">
      <w:pPr>
        <w:pStyle w:val="BodyText"/>
        <w:ind w:left="720" w:hanging="720"/>
        <w:jc w:val="left"/>
      </w:pPr>
      <w:r w:rsidRPr="00CA2E77">
        <w:t xml:space="preserve">Actual Budget. (n.d.-j). </w:t>
      </w:r>
      <w:r w:rsidRPr="00CA2E77">
        <w:rPr>
          <w:i/>
          <w:iCs/>
        </w:rPr>
        <w:t>A tour of Actual</w:t>
      </w:r>
      <w:r w:rsidRPr="00CA2E77">
        <w:t>. Retrieved October 22, 2026, from https://actualbudget.org/docs/tour/</w:t>
      </w:r>
    </w:p>
    <w:p w14:paraId="0FBF5E9A" w14:textId="77777777" w:rsidR="00CA2E77" w:rsidRPr="00CA2E77" w:rsidRDefault="00CA2E77" w:rsidP="00F330D5">
      <w:pPr>
        <w:pStyle w:val="BodyText"/>
        <w:ind w:left="720" w:hanging="720"/>
        <w:jc w:val="left"/>
      </w:pPr>
      <w:r w:rsidRPr="00CA2E77">
        <w:t xml:space="preserve">Actual Budget. (2026a). </w:t>
      </w:r>
      <w:r w:rsidRPr="00CA2E77">
        <w:rPr>
          <w:i/>
          <w:iCs/>
        </w:rPr>
        <w:t>Actual</w:t>
      </w:r>
      <w:r w:rsidRPr="00CA2E77">
        <w:t xml:space="preserve"> [Computer software]. GitHub. https://github.com/actualbudget/actual</w:t>
      </w:r>
    </w:p>
    <w:p w14:paraId="3B9CE7E1" w14:textId="77777777" w:rsidR="00CA2E77" w:rsidRPr="00CA2E77" w:rsidRDefault="00CA2E77" w:rsidP="00F330D5">
      <w:pPr>
        <w:pStyle w:val="BodyText"/>
        <w:ind w:left="720" w:hanging="720"/>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https://github.com/actualbudget/actual/security/advisories/GHSA-cq9c-6w48-qmfg</w:t>
      </w:r>
    </w:p>
    <w:p w14:paraId="0D78637B" w14:textId="77777777" w:rsidR="00CA2E77" w:rsidRPr="00CA2E77" w:rsidRDefault="00CA2E77" w:rsidP="00F330D5">
      <w:pPr>
        <w:pStyle w:val="BodyText"/>
        <w:ind w:left="720" w:hanging="720"/>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https://github.com/actualbudget/actual/security/advisories/GHSA-m2cq-xjgm-f668</w:t>
      </w:r>
    </w:p>
    <w:p w14:paraId="5E8D16C3" w14:textId="77777777" w:rsidR="00CA2E77" w:rsidRPr="00CA2E77" w:rsidRDefault="00CA2E77" w:rsidP="00F330D5">
      <w:pPr>
        <w:pStyle w:val="BodyText"/>
        <w:ind w:left="720" w:hanging="720"/>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https://github.com/actualbudget/actual/security/advisories/GHSA-prp4-2f49-fcgp</w:t>
      </w:r>
    </w:p>
    <w:p w14:paraId="65AF0FB4" w14:textId="77777777" w:rsidR="00CA2E77" w:rsidRPr="00CA2E77" w:rsidRDefault="00CA2E77" w:rsidP="00F330D5">
      <w:pPr>
        <w:pStyle w:val="BodyText"/>
        <w:ind w:left="720" w:hanging="720"/>
        <w:jc w:val="left"/>
      </w:pPr>
      <w:r w:rsidRPr="00CA2E77">
        <w:t xml:space="preserve">Ahmad, M. O., Dennehy, D., Conboy, K., &amp; Oivo, M. (2018). Kanban in software engineering: A systematic mapping study. </w:t>
      </w:r>
      <w:r w:rsidRPr="00CA2E77">
        <w:rPr>
          <w:i/>
          <w:iCs/>
        </w:rPr>
        <w:t>Journal of Systems and Software, 137</w:t>
      </w:r>
      <w:r w:rsidRPr="00CA2E77">
        <w:t>, 96–113. https://doi.org/10.1016/j.jss.2017.11.045</w:t>
      </w:r>
    </w:p>
    <w:p w14:paraId="07FA5691" w14:textId="77777777" w:rsidR="00CA2E77" w:rsidRPr="00CA2E77" w:rsidRDefault="00CA2E77" w:rsidP="00F330D5">
      <w:pPr>
        <w:pStyle w:val="BodyText"/>
        <w:ind w:left="720" w:hanging="720"/>
        <w:jc w:val="left"/>
      </w:pPr>
      <w:r w:rsidRPr="00CA2E77">
        <w:t xml:space="preserve">Beck, K., &amp; Andres, C. (2005, June 10). </w:t>
      </w:r>
      <w:r w:rsidRPr="00CA2E77">
        <w:rPr>
          <w:i/>
          <w:iCs/>
        </w:rPr>
        <w:t>Getting started with eXtreme Programming: Toe dipping, racing dives, and cannonballs: Appendix: Primary practices</w:t>
      </w:r>
      <w:r w:rsidRPr="00CA2E77">
        <w:t>. InformIT. https://www.informit.com/articles/article.aspx?p=390816&amp;seqNum=3</w:t>
      </w:r>
    </w:p>
    <w:p w14:paraId="29D7BAEA" w14:textId="77777777" w:rsidR="00CA2E77" w:rsidRPr="00CA2E77" w:rsidRDefault="00CA2E77" w:rsidP="00F330D5">
      <w:pPr>
        <w:pStyle w:val="BodyText"/>
        <w:ind w:left="720" w:hanging="720"/>
        <w:jc w:val="left"/>
      </w:pPr>
      <w:r w:rsidRPr="00CA2E77">
        <w:lastRenderedPageBreak/>
        <w:t xml:space="preserve">Boehm, B. W. (1988). A spiral model of software development and enhancement. </w:t>
      </w:r>
      <w:r w:rsidRPr="00CA2E77">
        <w:rPr>
          <w:i/>
          <w:iCs/>
        </w:rPr>
        <w:t>Computer, 21</w:t>
      </w:r>
      <w:r w:rsidRPr="00CA2E77">
        <w:t>(5), 61–72. https://doi.org/10.1109/2.59</w:t>
      </w:r>
    </w:p>
    <w:p w14:paraId="542A6C5D" w14:textId="77777777" w:rsidR="00CA2E77" w:rsidRPr="00CA2E77" w:rsidRDefault="00CA2E77" w:rsidP="00F330D5">
      <w:pPr>
        <w:pStyle w:val="BodyText"/>
        <w:ind w:left="720" w:hanging="720"/>
        <w:jc w:val="left"/>
      </w:pPr>
      <w:r w:rsidRPr="00CA2E77">
        <w:t xml:space="preserve">Brown, S., II. (2026, September 15). </w:t>
      </w:r>
      <w:r w:rsidRPr="00CA2E77">
        <w:rPr>
          <w:i/>
          <w:iCs/>
        </w:rPr>
        <w:t>[AI] fix(sync): receive only the latest timestamp to stop counter overflow</w:t>
      </w:r>
      <w:r w:rsidRPr="00CA2E77">
        <w:t xml:space="preserve"> (#8706) [Commit]. GitHub. https://github.com/actualbudget/actual/commit/5f60f2971ca0f4a84133ba43a047a9f7b029d409</w:t>
      </w:r>
    </w:p>
    <w:p w14:paraId="7A8BFEF4" w14:textId="77777777" w:rsidR="00CA2E77" w:rsidRPr="00CA2E77" w:rsidRDefault="00CA2E77" w:rsidP="00F330D5">
      <w:pPr>
        <w:pStyle w:val="BodyText"/>
        <w:ind w:left="720" w:hanging="720"/>
        <w:jc w:val="left"/>
      </w:pPr>
      <w:r w:rsidRPr="00CA2E77">
        <w:t xml:space="preserve">DORA. (n.d.). </w:t>
      </w:r>
      <w:r w:rsidRPr="00CA2E77">
        <w:rPr>
          <w:i/>
          <w:iCs/>
        </w:rPr>
        <w:t>Test automation</w:t>
      </w:r>
      <w:r w:rsidRPr="00CA2E77">
        <w:t>. Retrieved October 26, 2026, from https://dora.dev/capabilities/test-automation/</w:t>
      </w:r>
    </w:p>
    <w:p w14:paraId="67C0C84E" w14:textId="77777777" w:rsidR="00CA2E77" w:rsidRPr="00CA2E77" w:rsidRDefault="00CA2E77" w:rsidP="00F330D5">
      <w:pPr>
        <w:pStyle w:val="BodyText"/>
        <w:ind w:left="720" w:hanging="720"/>
        <w:jc w:val="left"/>
      </w:pPr>
      <w:r w:rsidRPr="00CA2E77">
        <w:t xml:space="preserve">Garvin, D. A. (1984). What does "product quality" really mean? </w:t>
      </w:r>
      <w:r w:rsidRPr="00CA2E77">
        <w:rPr>
          <w:i/>
          <w:iCs/>
        </w:rPr>
        <w:t>Sloan Management Review, 26</w:t>
      </w:r>
      <w:r w:rsidRPr="00CA2E77">
        <w:t>(1), 25–43. https://sloanreview.mit.edu/article/what-does-product-quality-really-mean/</w:t>
      </w:r>
    </w:p>
    <w:p w14:paraId="69D1474D" w14:textId="77777777" w:rsidR="00CA2E77" w:rsidRPr="00CA2E77" w:rsidRDefault="00CA2E77" w:rsidP="00F330D5">
      <w:pPr>
        <w:pStyle w:val="BodyText"/>
        <w:ind w:left="720" w:hanging="720"/>
        <w:jc w:val="left"/>
      </w:pPr>
      <w:r w:rsidRPr="00CA2E77">
        <w:t xml:space="preserve">GeeksforGeeks. (2025, July 23). </w:t>
      </w:r>
      <w:r w:rsidRPr="00CA2E77">
        <w:rPr>
          <w:i/>
          <w:iCs/>
        </w:rPr>
        <w:t>How to choose the best SDLC model for your project</w:t>
      </w:r>
      <w:r w:rsidRPr="00CA2E77">
        <w:t>. https://www.geeksforgeeks.org/software-engineering/how-to-choose-the-best-sdlc-model-for-your-project/</w:t>
      </w:r>
    </w:p>
    <w:p w14:paraId="1CA9558D" w14:textId="77777777" w:rsidR="00CA2E77" w:rsidRPr="00CA2E77" w:rsidRDefault="00CA2E77" w:rsidP="00F330D5">
      <w:pPr>
        <w:pStyle w:val="BodyText"/>
        <w:ind w:left="720" w:hanging="720"/>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https://standards.ieee.org/ieee/1800.2/7324/</w:t>
      </w:r>
    </w:p>
    <w:p w14:paraId="2743D060" w14:textId="77777777" w:rsidR="00CA2E77" w:rsidRPr="00CA2E77" w:rsidRDefault="00CA2E77" w:rsidP="00F330D5">
      <w:pPr>
        <w:pStyle w:val="BodyText"/>
        <w:ind w:left="720" w:hanging="720"/>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(SQuaRE) — Product quality model</w:t>
      </w:r>
      <w:r w:rsidRPr="00CA2E77">
        <w:t xml:space="preserve"> (ISO/IEC Standard No. 25010:2023). https://www.iso.org/standard/78176.html</w:t>
      </w:r>
    </w:p>
    <w:p w14:paraId="6F9DB7A8" w14:textId="77777777" w:rsidR="00CA2E77" w:rsidRPr="00CA2E77" w:rsidRDefault="00CA2E77" w:rsidP="00F330D5">
      <w:pPr>
        <w:pStyle w:val="BodyText"/>
        <w:ind w:left="720" w:hanging="720"/>
        <w:jc w:val="left"/>
      </w:pPr>
      <w:r w:rsidRPr="00CA2E77">
        <w:t xml:space="preserve">Kanban University. (n.d.). </w:t>
      </w:r>
      <w:r w:rsidRPr="00CA2E77">
        <w:rPr>
          <w:i/>
          <w:iCs/>
        </w:rPr>
        <w:t>The official guide to the Kanban method</w:t>
      </w:r>
      <w:r w:rsidRPr="00CA2E77">
        <w:t>. Retrieved October 22, 2026, from https://kanban.university/kanban-guide/</w:t>
      </w:r>
    </w:p>
    <w:p w14:paraId="109B9E7F" w14:textId="77777777" w:rsidR="00CA2E77" w:rsidRPr="00CA2E77" w:rsidRDefault="00CA2E77" w:rsidP="00F330D5">
      <w:pPr>
        <w:pStyle w:val="BodyText"/>
        <w:ind w:left="720" w:hanging="720"/>
        <w:jc w:val="left"/>
      </w:pPr>
      <w:r w:rsidRPr="00CA2E77">
        <w:t xml:space="preserve">Open Source Technology Improvement Fund. (2026, January 30). </w:t>
      </w:r>
      <w:r w:rsidRPr="00CA2E77">
        <w:rPr>
          <w:i/>
          <w:iCs/>
        </w:rPr>
        <w:t>2025 annual report</w:t>
      </w:r>
      <w:r w:rsidRPr="00CA2E77">
        <w:t>. https://ostif.org/2025-annual-report/</w:t>
      </w:r>
    </w:p>
    <w:p w14:paraId="3D1C285B" w14:textId="77777777" w:rsidR="00CA2E77" w:rsidRPr="00CA2E77" w:rsidRDefault="00CA2E77" w:rsidP="00F330D5">
      <w:pPr>
        <w:pStyle w:val="BodyText"/>
        <w:ind w:left="720" w:hanging="720"/>
        <w:jc w:val="left"/>
      </w:pPr>
      <w:r w:rsidRPr="00CA2E77">
        <w:t xml:space="preserve">OWASP Foundation. (2025). </w:t>
      </w:r>
      <w:r w:rsidRPr="00CA2E77">
        <w:rPr>
          <w:i/>
          <w:iCs/>
        </w:rPr>
        <w:t>OWASP application security verification standard</w:t>
      </w:r>
      <w:r w:rsidRPr="00CA2E77">
        <w:t xml:space="preserve"> (Version 5.0.0). https://owasp.org/www-project-application-security-verification-standard/</w:t>
      </w:r>
    </w:p>
    <w:p w14:paraId="7C450A10" w14:textId="77777777" w:rsidR="00CA2E77" w:rsidRPr="00CA2E77" w:rsidRDefault="00CA2E77" w:rsidP="00F330D5">
      <w:pPr>
        <w:pStyle w:val="BodyText"/>
        <w:ind w:left="720" w:hanging="720"/>
        <w:jc w:val="left"/>
      </w:pPr>
      <w:r w:rsidRPr="00CA2E77">
        <w:lastRenderedPageBreak/>
        <w:t xml:space="preserve">Salkever, A. (2023). </w:t>
      </w:r>
      <w:r w:rsidRPr="00CA2E77">
        <w:rPr>
          <w:i/>
          <w:iCs/>
        </w:rPr>
        <w:t>Open source maintainers: Exploring the people, practices, and constraints facing the world's most critical open source software projects</w:t>
      </w:r>
      <w:r w:rsidRPr="00CA2E77">
        <w:t>. The Linux Foundation. https://doi.org/10.70828/lddj8886</w:t>
      </w:r>
    </w:p>
    <w:p w14:paraId="7FA0144D" w14:textId="77777777" w:rsidR="00CA2E77" w:rsidRPr="00CA2E77" w:rsidRDefault="00CA2E77" w:rsidP="00F330D5">
      <w:pPr>
        <w:pStyle w:val="BodyText"/>
        <w:ind w:left="720" w:hanging="720"/>
        <w:jc w:val="left"/>
      </w:pPr>
      <w:r w:rsidRPr="00CA2E77">
        <w:t xml:space="preserve">Schwaber, K., &amp; Sutherland, J. (2020). </w:t>
      </w:r>
      <w:r w:rsidRPr="00CA2E77">
        <w:rPr>
          <w:i/>
          <w:iCs/>
        </w:rPr>
        <w:t>The Scrum guide</w:t>
      </w:r>
      <w:r w:rsidRPr="00CA2E77">
        <w:t>. https://scrumguides.org/scrum-guide.html</w:t>
      </w:r>
    </w:p>
    <w:p w14:paraId="3B37BDFE" w14:textId="77777777" w:rsidR="00CA2E77" w:rsidRPr="00CA2E77" w:rsidRDefault="00CA2E77" w:rsidP="00F330D5">
      <w:pPr>
        <w:pStyle w:val="BodyText"/>
        <w:ind w:left="720" w:hanging="720"/>
        <w:jc w:val="left"/>
      </w:pPr>
      <w:r w:rsidRPr="00CA2E77">
        <w:t xml:space="preserve">Stacoviak, A., &amp; Santo, J. (Hosts). (2022, July 1). </w:t>
      </w:r>
      <w:r w:rsidRPr="00CA2E77">
        <w:rPr>
          <w:i/>
          <w:iCs/>
        </w:rPr>
        <w:t>Actual(ly) opening up with James Long</w:t>
      </w:r>
      <w:r w:rsidRPr="00CA2E77">
        <w:t xml:space="preserve"> (No. 495) [Audio podcast episode]. In </w:t>
      </w:r>
      <w:r w:rsidRPr="00CA2E77">
        <w:rPr>
          <w:i/>
          <w:iCs/>
        </w:rPr>
        <w:t>The Changelog</w:t>
      </w:r>
      <w:r w:rsidRPr="00CA2E77">
        <w:t>. Changelog Media. https://changelog.com/podcast/495</w:t>
      </w:r>
    </w:p>
    <w:p w14:paraId="64808207" w14:textId="77777777" w:rsidR="00CA2E77" w:rsidRPr="00CA2E77" w:rsidRDefault="00CA2E77" w:rsidP="00F330D5">
      <w:pPr>
        <w:pStyle w:val="BodyText"/>
        <w:ind w:left="720" w:hanging="720"/>
        <w:jc w:val="left"/>
      </w:pPr>
      <w:r w:rsidRPr="00CA2E77">
        <w:t xml:space="preserve">World Wide Web Consortium. (2024, December 12). </w:t>
      </w:r>
      <w:r w:rsidRPr="00CA2E77">
        <w:rPr>
          <w:i/>
          <w:iCs/>
        </w:rPr>
        <w:t>Web content accessibility guidelines (WCAG) 2.2</w:t>
      </w:r>
      <w:r w:rsidRPr="00CA2E77">
        <w:t xml:space="preserve"> (W3C Recommendation). https://www.w3.org/TR/WCAG22/</w:t>
      </w:r>
    </w:p>
    <w:p w14:paraId="31092EB2" w14:textId="77777777" w:rsidR="00CA2E77" w:rsidRPr="00CA2E77" w:rsidRDefault="00CA2E77" w:rsidP="00F330D5">
      <w:pPr>
        <w:pStyle w:val="BodyText"/>
        <w:ind w:left="720" w:hanging="720"/>
        <w:jc w:val="left"/>
      </w:pPr>
      <w:r w:rsidRPr="00CA2E77">
        <w:t xml:space="preserve">youngcw. (2025, December 20). </w:t>
      </w:r>
      <w:r w:rsidRPr="00CA2E77">
        <w:rPr>
          <w:i/>
          <w:iCs/>
        </w:rPr>
        <w:t>Roadmap for 2026</w:t>
      </w:r>
      <w:r w:rsidRPr="00CA2E77">
        <w:t>. Actual Budget. https://actualbudget.org/blog/roadmap-for-2026/</w:t>
      </w:r>
    </w:p>
    <w:p w14:paraId="48512892" w14:textId="77777777" w:rsidR="00CA2E77" w:rsidRPr="00CA2E77" w:rsidRDefault="00CA2E77">
      <w:pPr>
        <w:pStyle w:val="Heading1"/>
      </w:pPr>
      <w:bookmarkStart w:id="49" w:name="appendix-a-methodology-selection"/>
      <w:bookmarkStart w:id="50" w:name="_Toc244220082"/>
      <w:bookmarkEnd w:id="47"/>
      <w:r w:rsidRPr="00CA2E77">
        <w:t>Appendix A: Methodology Selection</w:t>
      </w:r>
      <w:bookmarkEnd w:id="50"/>
    </w:p>
    <w:p w14:paraId="6C8E54EF" w14:textId="77777777" w:rsidR="00CA2E77" w:rsidRPr="00CA2E77" w:rsidRDefault="00CA2E77" w:rsidP="00CA2E77">
      <w:pPr>
        <w:pStyle w:val="FirstParagraph"/>
      </w:pPr>
      <w:r w:rsidRPr="00CA2E77">
        <w:rPr>
          <w:i/>
          <w:iCs/>
        </w:rPr>
        <w:t>Supporting detail for Section 2.2: how Kanban was selected.</w:t>
      </w:r>
    </w:p>
    <w:p w14:paraId="2B5D443F" w14:textId="77777777" w:rsidR="00CA2E77" w:rsidRPr="00CA2E77" w:rsidRDefault="00CA2E77">
      <w:pPr>
        <w:pStyle w:val="Heading2"/>
      </w:pPr>
      <w:bookmarkStart w:id="51" w:name="X028abdb72f6729402371f99d307e7d170450399"/>
      <w:bookmarkStart w:id="52" w:name="_Toc244220083"/>
      <w:r w:rsidRPr="00CA2E77">
        <w:t>A.1 Project Characteristics and Requirements</w:t>
      </w:r>
      <w:bookmarkEnd w:id="52"/>
    </w:p>
    <w:p w14:paraId="340FDC43" w14:textId="77777777" w:rsidR="00CA2E77" w:rsidRPr="00CA2E77" w:rsidRDefault="00CA2E77" w:rsidP="00CA2E77">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p w14:paraId="5F81B2BB" w14:textId="77777777" w:rsidR="00CA2E77" w:rsidRPr="00CA2E77" w:rsidRDefault="00CA2E77" w:rsidP="00CA2E77">
      <w:pPr>
        <w:pStyle w:val="BodyText"/>
      </w:pPr>
      <w:r w:rsidRPr="00CA2E77">
        <w:rPr>
          <w:i/>
          <w:iCs/>
        </w:rPr>
        <w:t>Table A.1. Actual against the selection factors.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61"/>
        <w:gridCol w:w="6750"/>
        <w:gridCol w:w="1005"/>
      </w:tblGrid>
      <w:tr w:rsidR="00CA2E77" w:rsidRPr="00CA2E77" w14:paraId="13E7263D" w14:textId="77777777" w:rsidTr="00CA2E77">
        <w:trPr>
          <w:cnfStyle w:val="100000000000" w:firstRow="1" w:lastRow="0" w:firstColumn="0" w:lastColumn="0" w:oddVBand="0" w:evenVBand="0" w:oddHBand="0" w:evenHBand="0" w:firstRowFirstColumn="0" w:firstRowLastColumn="0" w:lastRowFirstColumn="0" w:lastRowLastColumn="0"/>
          <w:tblHeader/>
        </w:trPr>
        <w:tc>
          <w:tcPr>
            <w:tcW w:w="654" w:type="pct"/>
            <w:tcBorders>
              <w:bottom w:val="none" w:sz="0" w:space="0" w:color="auto"/>
            </w:tcBorders>
          </w:tcPr>
          <w:p w14:paraId="0DB29936" w14:textId="77777777" w:rsidR="00CA2E77" w:rsidRPr="00CA2E77" w:rsidRDefault="00CA2E77" w:rsidP="00CA2E77">
            <w:pPr>
              <w:pStyle w:val="Compact"/>
              <w:spacing w:line="240" w:lineRule="auto"/>
              <w:jc w:val="left"/>
              <w:rPr>
                <w:b/>
                <w:sz w:val="20"/>
              </w:rPr>
            </w:pPr>
            <w:r w:rsidRPr="00CA2E77">
              <w:rPr>
                <w:b/>
                <w:sz w:val="20"/>
              </w:rPr>
              <w:t>Factor</w:t>
            </w:r>
          </w:p>
        </w:tc>
        <w:tc>
          <w:tcPr>
            <w:tcW w:w="3808" w:type="pct"/>
            <w:tcBorders>
              <w:bottom w:val="none" w:sz="0" w:space="0" w:color="auto"/>
            </w:tcBorders>
          </w:tcPr>
          <w:p w14:paraId="17AC67F7" w14:textId="77777777" w:rsidR="00CA2E77" w:rsidRPr="00CA2E77" w:rsidRDefault="00CA2E77" w:rsidP="00CA2E77">
            <w:pPr>
              <w:pStyle w:val="Compact"/>
              <w:spacing w:line="240" w:lineRule="auto"/>
              <w:jc w:val="left"/>
              <w:rPr>
                <w:b/>
                <w:sz w:val="20"/>
              </w:rPr>
            </w:pPr>
            <w:r w:rsidRPr="00CA2E77">
              <w:rPr>
                <w:b/>
                <w:sz w:val="20"/>
              </w:rPr>
              <w:t>Actual</w:t>
            </w:r>
          </w:p>
        </w:tc>
        <w:tc>
          <w:tcPr>
            <w:tcW w:w="537" w:type="pct"/>
            <w:tcBorders>
              <w:bottom w:val="none" w:sz="0" w:space="0" w:color="auto"/>
            </w:tcBorders>
          </w:tcPr>
          <w:p w14:paraId="4C1D1CD0" w14:textId="77777777" w:rsidR="00CA2E77" w:rsidRPr="00CA2E77" w:rsidRDefault="00CA2E77" w:rsidP="00CA2E77">
            <w:pPr>
              <w:pStyle w:val="Compact"/>
              <w:spacing w:line="240" w:lineRule="auto"/>
              <w:jc w:val="left"/>
              <w:rPr>
                <w:b/>
                <w:sz w:val="20"/>
              </w:rPr>
            </w:pPr>
            <w:r w:rsidRPr="00CA2E77">
              <w:rPr>
                <w:b/>
                <w:sz w:val="20"/>
              </w:rPr>
              <w:t>Points to</w:t>
            </w:r>
          </w:p>
        </w:tc>
      </w:tr>
      <w:tr w:rsidR="00CA2E77" w:rsidRPr="00CA2E77" w14:paraId="11B6BACF" w14:textId="77777777" w:rsidTr="00CA2E77">
        <w:tc>
          <w:tcPr>
            <w:tcW w:w="654" w:type="pct"/>
          </w:tcPr>
          <w:p w14:paraId="25B2C15C" w14:textId="77777777" w:rsidR="00CA2E77" w:rsidRPr="00CA2E77" w:rsidRDefault="00CA2E77" w:rsidP="00CA2E77">
            <w:pPr>
              <w:pStyle w:val="Compact"/>
              <w:spacing w:line="240" w:lineRule="auto"/>
              <w:jc w:val="left"/>
              <w:rPr>
                <w:sz w:val="20"/>
              </w:rPr>
            </w:pPr>
            <w:r w:rsidRPr="00CA2E77">
              <w:rPr>
                <w:sz w:val="20"/>
              </w:rPr>
              <w:t>Project requirements</w:t>
            </w:r>
          </w:p>
        </w:tc>
        <w:tc>
          <w:tcPr>
            <w:tcW w:w="3808" w:type="pct"/>
          </w:tcPr>
          <w:p w14:paraId="55B0C009" w14:textId="77777777" w:rsidR="00CA2E77" w:rsidRPr="00CA2E77" w:rsidRDefault="00CA2E77" w:rsidP="00CA2E77">
            <w:pPr>
              <w:pStyle w:val="Compact"/>
              <w:spacing w:line="240" w:lineRule="auto"/>
              <w:jc w:val="left"/>
              <w:rPr>
                <w:sz w:val="20"/>
              </w:rPr>
            </w:pPr>
            <w:r w:rsidRPr="00CA2E77">
              <w:rPr>
                <w:sz w:val="20"/>
              </w:rPr>
              <w:t>Evolving: new requests arrive continuously and are re-ranked by users' votes (Actual Budget, 2026a)</w:t>
            </w:r>
          </w:p>
        </w:tc>
        <w:tc>
          <w:tcPr>
            <w:tcW w:w="537" w:type="pct"/>
          </w:tcPr>
          <w:p w14:paraId="78C3FC66" w14:textId="77777777" w:rsidR="00CA2E77" w:rsidRPr="00CA2E77" w:rsidRDefault="00CA2E77" w:rsidP="00CA2E77">
            <w:pPr>
              <w:pStyle w:val="Compact"/>
              <w:spacing w:line="240" w:lineRule="auto"/>
              <w:jc w:val="left"/>
              <w:rPr>
                <w:sz w:val="20"/>
              </w:rPr>
            </w:pPr>
            <w:r w:rsidRPr="00CA2E77">
              <w:rPr>
                <w:sz w:val="20"/>
              </w:rPr>
              <w:t>Agile</w:t>
            </w:r>
          </w:p>
        </w:tc>
      </w:tr>
      <w:tr w:rsidR="00CA2E77" w:rsidRPr="00CA2E77" w14:paraId="02759EBC" w14:textId="77777777" w:rsidTr="00CA2E77">
        <w:tc>
          <w:tcPr>
            <w:tcW w:w="654" w:type="pct"/>
          </w:tcPr>
          <w:p w14:paraId="2A296474" w14:textId="77777777" w:rsidR="00CA2E77" w:rsidRPr="00CA2E77" w:rsidRDefault="00CA2E77" w:rsidP="00CA2E77">
            <w:pPr>
              <w:pStyle w:val="Compact"/>
              <w:spacing w:line="240" w:lineRule="auto"/>
              <w:jc w:val="left"/>
              <w:rPr>
                <w:sz w:val="20"/>
              </w:rPr>
            </w:pPr>
            <w:r w:rsidRPr="00CA2E77">
              <w:rPr>
                <w:sz w:val="20"/>
              </w:rPr>
              <w:t>Size and complexity</w:t>
            </w:r>
          </w:p>
        </w:tc>
        <w:tc>
          <w:tcPr>
            <w:tcW w:w="3808" w:type="pct"/>
          </w:tcPr>
          <w:p w14:paraId="10FF7409" w14:textId="77777777" w:rsidR="00CA2E77" w:rsidRPr="00CA2E77" w:rsidRDefault="00CA2E77" w:rsidP="00CA2E77">
            <w:pPr>
              <w:pStyle w:val="Compact"/>
              <w:spacing w:line="240" w:lineRule="auto"/>
              <w:jc w:val="left"/>
              <w:rPr>
                <w:sz w:val="20"/>
              </w:rPr>
            </w:pPr>
            <w:r w:rsidRPr="00CA2E77">
              <w:rPr>
                <w:sz w:val="20"/>
              </w:rPr>
              <w:t>Small: eight maintainers plus volunteers (Actual Budget, n.d.-a). Waterfall suits small projects only when requirements are straightforward, which Actual's are not</w:t>
            </w:r>
          </w:p>
        </w:tc>
        <w:tc>
          <w:tcPr>
            <w:tcW w:w="537" w:type="pct"/>
          </w:tcPr>
          <w:p w14:paraId="33133218" w14:textId="77777777" w:rsidR="00CA2E77" w:rsidRPr="00CA2E77" w:rsidRDefault="00CA2E77" w:rsidP="00CA2E77">
            <w:pPr>
              <w:pStyle w:val="Compact"/>
              <w:spacing w:line="240" w:lineRule="auto"/>
              <w:jc w:val="left"/>
              <w:rPr>
                <w:sz w:val="20"/>
              </w:rPr>
            </w:pPr>
            <w:r w:rsidRPr="00CA2E77">
              <w:rPr>
                <w:sz w:val="20"/>
              </w:rPr>
              <w:t>Agile</w:t>
            </w:r>
          </w:p>
        </w:tc>
      </w:tr>
      <w:tr w:rsidR="00CA2E77" w:rsidRPr="00CA2E77" w14:paraId="7964664F" w14:textId="77777777" w:rsidTr="00CA2E77">
        <w:tc>
          <w:tcPr>
            <w:tcW w:w="654" w:type="pct"/>
          </w:tcPr>
          <w:p w14:paraId="755747DE" w14:textId="77777777" w:rsidR="00CA2E77" w:rsidRPr="00CA2E77" w:rsidRDefault="00CA2E77" w:rsidP="00CA2E77">
            <w:pPr>
              <w:pStyle w:val="Compact"/>
              <w:spacing w:line="240" w:lineRule="auto"/>
              <w:jc w:val="left"/>
              <w:rPr>
                <w:sz w:val="20"/>
              </w:rPr>
            </w:pPr>
            <w:r w:rsidRPr="00CA2E77">
              <w:rPr>
                <w:sz w:val="20"/>
              </w:rPr>
              <w:t>Flexibility and adaptability</w:t>
            </w:r>
          </w:p>
        </w:tc>
        <w:tc>
          <w:tcPr>
            <w:tcW w:w="3808" w:type="pct"/>
          </w:tcPr>
          <w:p w14:paraId="306D0AFC" w14:textId="77777777" w:rsidR="00CA2E77" w:rsidRPr="00CA2E77" w:rsidRDefault="00CA2E77" w:rsidP="00CA2E77">
            <w:pPr>
              <w:pStyle w:val="Compact"/>
              <w:spacing w:line="240" w:lineRule="auto"/>
              <w:jc w:val="left"/>
              <w:rPr>
                <w:sz w:val="20"/>
              </w:rPr>
            </w:pPr>
            <w:r w:rsidRPr="00CA2E77">
              <w:rPr>
                <w:sz w:val="20"/>
              </w:rPr>
              <w:t>Priorities shift with votes, and each monthly release ships whatever is ready (Actual Budget, n.d.-b)</w:t>
            </w:r>
          </w:p>
        </w:tc>
        <w:tc>
          <w:tcPr>
            <w:tcW w:w="537" w:type="pct"/>
          </w:tcPr>
          <w:p w14:paraId="624B2F59" w14:textId="77777777" w:rsidR="00CA2E77" w:rsidRPr="00CA2E77" w:rsidRDefault="00CA2E77" w:rsidP="00CA2E77">
            <w:pPr>
              <w:pStyle w:val="Compact"/>
              <w:spacing w:line="240" w:lineRule="auto"/>
              <w:jc w:val="left"/>
              <w:rPr>
                <w:sz w:val="20"/>
              </w:rPr>
            </w:pPr>
            <w:r w:rsidRPr="00CA2E77">
              <w:rPr>
                <w:sz w:val="20"/>
              </w:rPr>
              <w:t>Agile</w:t>
            </w:r>
          </w:p>
        </w:tc>
      </w:tr>
      <w:tr w:rsidR="00CA2E77" w:rsidRPr="00CA2E77" w14:paraId="40A6D392" w14:textId="77777777" w:rsidTr="00CA2E77">
        <w:tc>
          <w:tcPr>
            <w:tcW w:w="654" w:type="pct"/>
          </w:tcPr>
          <w:p w14:paraId="1BB5E401" w14:textId="77777777" w:rsidR="00CA2E77" w:rsidRPr="00CA2E77" w:rsidRDefault="00CA2E77" w:rsidP="00CA2E77">
            <w:pPr>
              <w:pStyle w:val="Compact"/>
              <w:spacing w:line="240" w:lineRule="auto"/>
              <w:jc w:val="left"/>
              <w:rPr>
                <w:sz w:val="20"/>
              </w:rPr>
            </w:pPr>
            <w:r w:rsidRPr="00CA2E77">
              <w:rPr>
                <w:sz w:val="20"/>
              </w:rPr>
              <w:lastRenderedPageBreak/>
              <w:t>Customer involvement</w:t>
            </w:r>
          </w:p>
        </w:tc>
        <w:tc>
          <w:tcPr>
            <w:tcW w:w="3808" w:type="pct"/>
          </w:tcPr>
          <w:p w14:paraId="2BF8C538" w14:textId="77777777" w:rsidR="00CA2E77" w:rsidRPr="00CA2E77" w:rsidRDefault="00CA2E77" w:rsidP="00CA2E77">
            <w:pPr>
              <w:pStyle w:val="Compact"/>
              <w:spacing w:line="240" w:lineRule="auto"/>
              <w:jc w:val="left"/>
              <w:rPr>
                <w:sz w:val="20"/>
              </w:rPr>
            </w:pPr>
            <w:r w:rsidRPr="00CA2E77">
              <w:rPr>
                <w:sz w:val="20"/>
              </w:rPr>
              <w:t>Users shape the work continuously through requests and votes (Actual Budget, 2026a)</w:t>
            </w:r>
          </w:p>
        </w:tc>
        <w:tc>
          <w:tcPr>
            <w:tcW w:w="537" w:type="pct"/>
          </w:tcPr>
          <w:p w14:paraId="01B2BA6F" w14:textId="77777777" w:rsidR="00CA2E77" w:rsidRPr="00CA2E77" w:rsidRDefault="00CA2E77" w:rsidP="00CA2E77">
            <w:pPr>
              <w:pStyle w:val="Compact"/>
              <w:spacing w:line="240" w:lineRule="auto"/>
              <w:jc w:val="left"/>
              <w:rPr>
                <w:sz w:val="20"/>
              </w:rPr>
            </w:pPr>
            <w:r w:rsidRPr="00CA2E77">
              <w:rPr>
                <w:sz w:val="20"/>
              </w:rPr>
              <w:t>Agile</w:t>
            </w:r>
          </w:p>
        </w:tc>
      </w:tr>
      <w:tr w:rsidR="00CA2E77" w:rsidRPr="00CA2E77" w14:paraId="68C8DEF0" w14:textId="77777777" w:rsidTr="00CA2E77">
        <w:tc>
          <w:tcPr>
            <w:tcW w:w="654" w:type="pct"/>
          </w:tcPr>
          <w:p w14:paraId="5B0F5810" w14:textId="77777777" w:rsidR="00CA2E77" w:rsidRPr="00CA2E77" w:rsidRDefault="00CA2E77" w:rsidP="00CA2E77">
            <w:pPr>
              <w:pStyle w:val="Compact"/>
              <w:spacing w:line="240" w:lineRule="auto"/>
              <w:jc w:val="left"/>
              <w:rPr>
                <w:sz w:val="20"/>
              </w:rPr>
            </w:pPr>
            <w:r w:rsidRPr="00CA2E77">
              <w:rPr>
                <w:sz w:val="20"/>
              </w:rPr>
              <w:t>Risk tolerance</w:t>
            </w:r>
          </w:p>
        </w:tc>
        <w:tc>
          <w:tcPr>
            <w:tcW w:w="3808" w:type="pct"/>
          </w:tcPr>
          <w:p w14:paraId="76B24E5A" w14:textId="77777777" w:rsidR="00CA2E77" w:rsidRPr="00CA2E77" w:rsidRDefault="00CA2E77" w:rsidP="00CA2E77">
            <w:pPr>
              <w:pStyle w:val="Compact"/>
              <w:spacing w:line="240" w:lineRule="auto"/>
              <w:jc w:val="left"/>
              <w:rPr>
                <w:sz w:val="20"/>
              </w:rPr>
            </w:pPr>
            <w:r w:rsidRPr="00CA2E77">
              <w:rPr>
                <w:sz w:val="20"/>
              </w:rPr>
              <w:t>Low: a wrong balance can lead to a poor spending decision, and a security flaw can expose financial data (Actual Budget, 2026c)</w:t>
            </w:r>
          </w:p>
        </w:tc>
        <w:tc>
          <w:tcPr>
            <w:tcW w:w="537" w:type="pct"/>
          </w:tcPr>
          <w:p w14:paraId="3174CC28" w14:textId="77777777" w:rsidR="00CA2E77" w:rsidRPr="00CA2E77" w:rsidRDefault="00CA2E77" w:rsidP="00CA2E77">
            <w:pPr>
              <w:pStyle w:val="Compact"/>
              <w:spacing w:line="240" w:lineRule="auto"/>
              <w:jc w:val="left"/>
              <w:rPr>
                <w:sz w:val="20"/>
              </w:rPr>
            </w:pPr>
            <w:r w:rsidRPr="00CA2E77">
              <w:rPr>
                <w:sz w:val="20"/>
              </w:rPr>
              <w:t>Linear</w:t>
            </w:r>
          </w:p>
        </w:tc>
      </w:tr>
      <w:tr w:rsidR="00CA2E77" w:rsidRPr="00CA2E77" w14:paraId="42684DAB" w14:textId="77777777" w:rsidTr="00CA2E77">
        <w:tc>
          <w:tcPr>
            <w:tcW w:w="654" w:type="pct"/>
          </w:tcPr>
          <w:p w14:paraId="7D1D972B" w14:textId="77777777" w:rsidR="00CA2E77" w:rsidRPr="00CA2E77" w:rsidRDefault="00CA2E77" w:rsidP="00CA2E77">
            <w:pPr>
              <w:pStyle w:val="Compact"/>
              <w:spacing w:line="240" w:lineRule="auto"/>
              <w:jc w:val="left"/>
              <w:rPr>
                <w:sz w:val="20"/>
              </w:rPr>
            </w:pPr>
            <w:r w:rsidRPr="00CA2E77">
              <w:rPr>
                <w:sz w:val="20"/>
              </w:rPr>
              <w:t>Time constraints</w:t>
            </w:r>
          </w:p>
        </w:tc>
        <w:tc>
          <w:tcPr>
            <w:tcW w:w="3808" w:type="pct"/>
          </w:tcPr>
          <w:p w14:paraId="733D41BB" w14:textId="77777777" w:rsidR="00CA2E77" w:rsidRPr="00CA2E77" w:rsidRDefault="00CA2E77" w:rsidP="00CA2E77">
            <w:pPr>
              <w:pStyle w:val="Compact"/>
              <w:spacing w:line="240" w:lineRule="auto"/>
              <w:jc w:val="left"/>
              <w:rPr>
                <w:sz w:val="20"/>
              </w:rPr>
            </w:pPr>
            <w:r w:rsidRPr="00CA2E77">
              <w:rPr>
                <w:sz w:val="20"/>
              </w:rPr>
              <w:t>A fixed monthly release date, but no feature is promised for it (Actual Budget, n.d.-b)</w:t>
            </w:r>
          </w:p>
        </w:tc>
        <w:tc>
          <w:tcPr>
            <w:tcW w:w="537" w:type="pct"/>
          </w:tcPr>
          <w:p w14:paraId="100F9F8B" w14:textId="77777777" w:rsidR="00CA2E77" w:rsidRPr="00CA2E77" w:rsidRDefault="00CA2E77" w:rsidP="00CA2E77">
            <w:pPr>
              <w:pStyle w:val="Compact"/>
              <w:spacing w:line="240" w:lineRule="auto"/>
              <w:jc w:val="left"/>
              <w:rPr>
                <w:sz w:val="20"/>
              </w:rPr>
            </w:pPr>
            <w:r w:rsidRPr="00CA2E77">
              <w:rPr>
                <w:sz w:val="20"/>
              </w:rPr>
              <w:t>Agile</w:t>
            </w:r>
          </w:p>
        </w:tc>
      </w:tr>
      <w:tr w:rsidR="00CA2E77" w:rsidRPr="00CA2E77" w14:paraId="6FE1FC44" w14:textId="77777777" w:rsidTr="00CA2E77">
        <w:tc>
          <w:tcPr>
            <w:tcW w:w="654" w:type="pct"/>
          </w:tcPr>
          <w:p w14:paraId="36787F79" w14:textId="77777777" w:rsidR="00CA2E77" w:rsidRPr="00CA2E77" w:rsidRDefault="00CA2E77" w:rsidP="00CA2E77">
            <w:pPr>
              <w:pStyle w:val="Compact"/>
              <w:spacing w:line="240" w:lineRule="auto"/>
              <w:jc w:val="left"/>
              <w:rPr>
                <w:sz w:val="20"/>
              </w:rPr>
            </w:pPr>
            <w:r w:rsidRPr="00CA2E77">
              <w:rPr>
                <w:sz w:val="20"/>
              </w:rPr>
              <w:t>Team expertise</w:t>
            </w:r>
          </w:p>
        </w:tc>
        <w:tc>
          <w:tcPr>
            <w:tcW w:w="3808" w:type="pct"/>
          </w:tcPr>
          <w:p w14:paraId="47BF2371" w14:textId="77777777" w:rsidR="00CA2E77" w:rsidRPr="00CA2E77" w:rsidRDefault="00CA2E77" w:rsidP="00CA2E77">
            <w:pPr>
              <w:pStyle w:val="Compact"/>
              <w:spacing w:line="240" w:lineRule="auto"/>
              <w:jc w:val="left"/>
              <w:rPr>
                <w:sz w:val="20"/>
              </w:rPr>
            </w:pPr>
            <w:r w:rsidRPr="00CA2E77">
              <w:rPr>
                <w:sz w:val="20"/>
              </w:rPr>
              <w:t>Cross-functional volunteers who choose their own work (Actual Budget, n.d.-a, n.d.-d); the few experienced reviewers have been overloaded before (Aboltins, 2025)</w:t>
            </w:r>
          </w:p>
        </w:tc>
        <w:tc>
          <w:tcPr>
            <w:tcW w:w="537" w:type="pct"/>
          </w:tcPr>
          <w:p w14:paraId="0ABF81C4" w14:textId="77777777" w:rsidR="00CA2E77" w:rsidRPr="00CA2E77" w:rsidRDefault="00CA2E77" w:rsidP="00CA2E77">
            <w:pPr>
              <w:pStyle w:val="Compact"/>
              <w:spacing w:line="240" w:lineRule="auto"/>
              <w:jc w:val="left"/>
              <w:rPr>
                <w:sz w:val="20"/>
              </w:rPr>
            </w:pPr>
            <w:r w:rsidRPr="00CA2E77">
              <w:rPr>
                <w:sz w:val="20"/>
              </w:rPr>
              <w:t>Agile, but under strain</w:t>
            </w:r>
          </w:p>
        </w:tc>
      </w:tr>
      <w:tr w:rsidR="00CA2E77" w:rsidRPr="00CA2E77" w14:paraId="32122787" w14:textId="77777777" w:rsidTr="00CA2E77">
        <w:tc>
          <w:tcPr>
            <w:tcW w:w="654" w:type="pct"/>
          </w:tcPr>
          <w:p w14:paraId="4B97A228" w14:textId="77777777" w:rsidR="00CA2E77" w:rsidRPr="00CA2E77" w:rsidRDefault="00CA2E77" w:rsidP="00CA2E77">
            <w:pPr>
              <w:pStyle w:val="Compact"/>
              <w:spacing w:line="240" w:lineRule="auto"/>
              <w:jc w:val="left"/>
              <w:rPr>
                <w:sz w:val="20"/>
              </w:rPr>
            </w:pPr>
            <w:r w:rsidRPr="00CA2E77">
              <w:rPr>
                <w:sz w:val="20"/>
              </w:rPr>
              <w:t>Regulatory compliance</w:t>
            </w:r>
          </w:p>
        </w:tc>
        <w:tc>
          <w:tcPr>
            <w:tcW w:w="3808" w:type="pct"/>
          </w:tcPr>
          <w:p w14:paraId="1334B046" w14:textId="77777777" w:rsidR="00CA2E77" w:rsidRPr="00CA2E77" w:rsidRDefault="00CA2E77" w:rsidP="00CA2E77">
            <w:pPr>
              <w:pStyle w:val="Compact"/>
              <w:spacing w:line="240" w:lineRule="auto"/>
              <w:jc w:val="left"/>
              <w:rPr>
                <w:sz w:val="20"/>
              </w:rPr>
            </w:pPr>
            <w:r w:rsidRPr="00CA2E77">
              <w:rPr>
                <w:sz w:val="20"/>
              </w:rPr>
              <w:t>No regulatory requirements found in Actual's documentation (October 2026)</w:t>
            </w:r>
          </w:p>
        </w:tc>
        <w:tc>
          <w:tcPr>
            <w:tcW w:w="537" w:type="pct"/>
          </w:tcPr>
          <w:p w14:paraId="675B3BCD" w14:textId="77777777" w:rsidR="00CA2E77" w:rsidRPr="00CA2E77" w:rsidRDefault="00CA2E77" w:rsidP="00CA2E77">
            <w:pPr>
              <w:pStyle w:val="Compact"/>
              <w:spacing w:line="240" w:lineRule="auto"/>
              <w:jc w:val="left"/>
              <w:rPr>
                <w:sz w:val="20"/>
              </w:rPr>
            </w:pPr>
            <w:r w:rsidRPr="00CA2E77">
              <w:rPr>
                <w:sz w:val="20"/>
              </w:rPr>
              <w:t>No constraint</w:t>
            </w:r>
          </w:p>
        </w:tc>
      </w:tr>
    </w:tbl>
    <w:p w14:paraId="7D8329C6" w14:textId="77777777" w:rsidR="00CA2E77" w:rsidRPr="00CA2E77" w:rsidRDefault="00CA2E77" w:rsidP="00CA2E77">
      <w:pPr>
        <w:pStyle w:val="BodyText"/>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CA2E77">
      <w:pPr>
        <w:pStyle w:val="BodyText"/>
      </w:pPr>
      <w:r w:rsidRPr="00CA2E77">
        <w:t>Actual therefore needs an agile model with written controls added where team expertise and risk tolerance leave it exposed, as the same guidance recommends combining approaches when a project's needs are mixed (GeeksforGeeks, 2025). Table A.2 turns this profile into five requirements, each with the reason Actual needs it and the part of the brief it answers. Section A.3 tests every candidate against them.</w:t>
      </w:r>
    </w:p>
    <w:p w14:paraId="488589A6" w14:textId="77777777" w:rsidR="00CA2E77" w:rsidRPr="00CA2E77" w:rsidRDefault="00CA2E77" w:rsidP="00CA2E77">
      <w:pPr>
        <w:pStyle w:val="BodyText"/>
      </w:pPr>
      <w:r w:rsidRPr="00CA2E77">
        <w:rPr>
          <w:i/>
          <w:iCs/>
        </w:rPr>
        <w:t>Table A.2. Requirements for Actual's methodology.</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04"/>
        <w:gridCol w:w="3006"/>
        <w:gridCol w:w="3006"/>
      </w:tblGrid>
      <w:tr w:rsidR="00CA2E77" w:rsidRPr="00CA2E77" w14:paraId="0BAD4F20" w14:textId="77777777" w:rsidTr="00CA2E77">
        <w:trPr>
          <w:cnfStyle w:val="100000000000" w:firstRow="1" w:lastRow="0" w:firstColumn="0" w:lastColumn="0" w:oddVBand="0" w:evenVBand="0" w:oddHBand="0" w:evenHBand="0" w:firstRowFirstColumn="0" w:firstRowLastColumn="0" w:lastRowFirstColumn="0" w:lastRowLastColumn="0"/>
          <w:tblHeader/>
        </w:trPr>
        <w:tc>
          <w:tcPr>
            <w:tcW w:w="1666" w:type="pct"/>
            <w:tcBorders>
              <w:bottom w:val="none" w:sz="0" w:space="0" w:color="auto"/>
            </w:tcBorders>
          </w:tcPr>
          <w:p w14:paraId="45FE7F12" w14:textId="77777777" w:rsidR="00CA2E77" w:rsidRPr="00CA2E77" w:rsidRDefault="00CA2E77" w:rsidP="00CA2E77">
            <w:pPr>
              <w:pStyle w:val="Compact"/>
              <w:spacing w:line="240" w:lineRule="auto"/>
              <w:jc w:val="left"/>
              <w:rPr>
                <w:b/>
                <w:sz w:val="20"/>
              </w:rPr>
            </w:pPr>
            <w:r w:rsidRPr="00CA2E77">
              <w:rPr>
                <w:b/>
                <w:sz w:val="20"/>
              </w:rPr>
              <w:t>Requirement</w:t>
            </w:r>
          </w:p>
        </w:tc>
        <w:tc>
          <w:tcPr>
            <w:tcW w:w="1667" w:type="pct"/>
            <w:tcBorders>
              <w:bottom w:val="none" w:sz="0" w:space="0" w:color="auto"/>
            </w:tcBorders>
          </w:tcPr>
          <w:p w14:paraId="4F5DA03E" w14:textId="77777777" w:rsidR="00CA2E77" w:rsidRPr="00CA2E77" w:rsidRDefault="00CA2E77" w:rsidP="00CA2E77">
            <w:pPr>
              <w:pStyle w:val="Compact"/>
              <w:spacing w:line="240" w:lineRule="auto"/>
              <w:jc w:val="left"/>
              <w:rPr>
                <w:b/>
                <w:sz w:val="20"/>
              </w:rPr>
            </w:pPr>
            <w:r w:rsidRPr="00CA2E77">
              <w:rPr>
                <w:b/>
                <w:sz w:val="20"/>
              </w:rPr>
              <w:t>Why Actual needs it</w:t>
            </w:r>
          </w:p>
        </w:tc>
        <w:tc>
          <w:tcPr>
            <w:tcW w:w="1667" w:type="pct"/>
            <w:tcBorders>
              <w:bottom w:val="none" w:sz="0" w:space="0" w:color="auto"/>
            </w:tcBorders>
          </w:tcPr>
          <w:p w14:paraId="55D94808" w14:textId="77777777" w:rsidR="00CA2E77" w:rsidRPr="00CA2E77" w:rsidRDefault="00CA2E77" w:rsidP="00CA2E77">
            <w:pPr>
              <w:pStyle w:val="Compact"/>
              <w:spacing w:line="240" w:lineRule="auto"/>
              <w:jc w:val="left"/>
              <w:rPr>
                <w:b/>
                <w:sz w:val="20"/>
              </w:rPr>
            </w:pPr>
            <w:r w:rsidRPr="00CA2E77">
              <w:rPr>
                <w:b/>
                <w:sz w:val="20"/>
              </w:rPr>
              <w:t>Brief's lens</w:t>
            </w:r>
          </w:p>
        </w:tc>
      </w:tr>
      <w:tr w:rsidR="00CA2E77" w:rsidRPr="00CA2E77" w14:paraId="557D5984" w14:textId="77777777" w:rsidTr="00CA2E77">
        <w:tc>
          <w:tcPr>
            <w:tcW w:w="1666" w:type="pct"/>
          </w:tcPr>
          <w:p w14:paraId="12C1278A" w14:textId="77777777" w:rsidR="00CA2E77" w:rsidRPr="00CA2E77" w:rsidRDefault="00CA2E77" w:rsidP="00CA2E77">
            <w:pPr>
              <w:pStyle w:val="Compact"/>
              <w:spacing w:line="240" w:lineRule="auto"/>
              <w:jc w:val="left"/>
              <w:rPr>
                <w:sz w:val="20"/>
              </w:rPr>
            </w:pPr>
            <w:r w:rsidRPr="00CA2E77">
              <w:rPr>
                <w:sz w:val="20"/>
              </w:rPr>
              <w:t>Handles changing priorities</w:t>
            </w:r>
          </w:p>
        </w:tc>
        <w:tc>
          <w:tcPr>
            <w:tcW w:w="1667" w:type="pct"/>
          </w:tcPr>
          <w:p w14:paraId="1716935B" w14:textId="77777777" w:rsidR="00CA2E77" w:rsidRPr="00CA2E77" w:rsidRDefault="00CA2E77" w:rsidP="00CA2E77">
            <w:pPr>
              <w:pStyle w:val="Compact"/>
              <w:spacing w:line="240" w:lineRule="auto"/>
              <w:jc w:val="left"/>
              <w:rPr>
                <w:sz w:val="20"/>
              </w:rPr>
            </w:pPr>
            <w:r w:rsidRPr="00CA2E77">
              <w:rPr>
                <w:sz w:val="20"/>
              </w:rPr>
              <w:t>Votes keep re-ranking the work (project requirements, flexibility)</w:t>
            </w:r>
          </w:p>
        </w:tc>
        <w:tc>
          <w:tcPr>
            <w:tcW w:w="1667" w:type="pct"/>
          </w:tcPr>
          <w:p w14:paraId="581FC2B4" w14:textId="77777777" w:rsidR="00CA2E77" w:rsidRPr="00CA2E77" w:rsidRDefault="00CA2E77" w:rsidP="00CA2E77">
            <w:pPr>
              <w:pStyle w:val="Compact"/>
              <w:spacing w:line="240" w:lineRule="auto"/>
              <w:jc w:val="left"/>
              <w:rPr>
                <w:sz w:val="20"/>
              </w:rPr>
            </w:pPr>
            <w:r w:rsidRPr="00CA2E77">
              <w:rPr>
                <w:sz w:val="20"/>
              </w:rPr>
              <w:t>Stakeholder expectations</w:t>
            </w:r>
          </w:p>
        </w:tc>
      </w:tr>
      <w:tr w:rsidR="00CA2E77" w:rsidRPr="00CA2E77" w14:paraId="619D1161" w14:textId="77777777" w:rsidTr="00CA2E77">
        <w:tc>
          <w:tcPr>
            <w:tcW w:w="1666" w:type="pct"/>
          </w:tcPr>
          <w:p w14:paraId="44E00CE5" w14:textId="77777777" w:rsidR="00CA2E77" w:rsidRPr="00CA2E77" w:rsidRDefault="00CA2E77" w:rsidP="00CA2E77">
            <w:pPr>
              <w:pStyle w:val="Compact"/>
              <w:spacing w:line="240" w:lineRule="auto"/>
              <w:jc w:val="left"/>
              <w:rPr>
                <w:sz w:val="20"/>
              </w:rPr>
            </w:pPr>
            <w:r w:rsidRPr="00CA2E77">
              <w:rPr>
                <w:sz w:val="20"/>
              </w:rPr>
              <w:t>Works with self-chosen tasks</w:t>
            </w:r>
          </w:p>
        </w:tc>
        <w:tc>
          <w:tcPr>
            <w:tcW w:w="1667" w:type="pct"/>
          </w:tcPr>
          <w:p w14:paraId="625B9544" w14:textId="77777777" w:rsidR="00CA2E77" w:rsidRPr="00CA2E77" w:rsidRDefault="00CA2E77" w:rsidP="00CA2E77">
            <w:pPr>
              <w:pStyle w:val="Compact"/>
              <w:spacing w:line="240" w:lineRule="auto"/>
              <w:jc w:val="left"/>
              <w:rPr>
                <w:sz w:val="20"/>
              </w:rPr>
            </w:pPr>
            <w:r w:rsidRPr="00CA2E77">
              <w:rPr>
                <w:sz w:val="20"/>
              </w:rPr>
              <w:t>Volunteers cannot be assigned work (team expertise)</w:t>
            </w:r>
          </w:p>
        </w:tc>
        <w:tc>
          <w:tcPr>
            <w:tcW w:w="1667" w:type="pct"/>
          </w:tcPr>
          <w:p w14:paraId="6E7A3701" w14:textId="77777777" w:rsidR="00CA2E77" w:rsidRPr="00CA2E77" w:rsidRDefault="00CA2E77" w:rsidP="00CA2E77">
            <w:pPr>
              <w:pStyle w:val="Compact"/>
              <w:spacing w:line="240" w:lineRule="auto"/>
              <w:jc w:val="left"/>
              <w:rPr>
                <w:sz w:val="20"/>
              </w:rPr>
            </w:pPr>
            <w:r w:rsidRPr="00CA2E77">
              <w:rPr>
                <w:sz w:val="20"/>
              </w:rPr>
              <w:t>Constraints</w:t>
            </w:r>
          </w:p>
        </w:tc>
      </w:tr>
      <w:tr w:rsidR="00CA2E77" w:rsidRPr="00CA2E77" w14:paraId="0854A595" w14:textId="77777777" w:rsidTr="00CA2E77">
        <w:tc>
          <w:tcPr>
            <w:tcW w:w="1666" w:type="pct"/>
          </w:tcPr>
          <w:p w14:paraId="61B0A55B" w14:textId="77777777" w:rsidR="00CA2E77" w:rsidRPr="00CA2E77" w:rsidRDefault="00CA2E77" w:rsidP="00CA2E77">
            <w:pPr>
              <w:pStyle w:val="Compact"/>
              <w:spacing w:line="240" w:lineRule="auto"/>
              <w:jc w:val="left"/>
              <w:rPr>
                <w:sz w:val="20"/>
              </w:rPr>
            </w:pPr>
            <w:r w:rsidRPr="00CA2E77">
              <w:rPr>
                <w:sz w:val="20"/>
              </w:rPr>
              <w:t>Keeps its rules written down</w:t>
            </w:r>
          </w:p>
        </w:tc>
        <w:tc>
          <w:tcPr>
            <w:tcW w:w="1667" w:type="pct"/>
          </w:tcPr>
          <w:p w14:paraId="50C47C35" w14:textId="77777777" w:rsidR="00CA2E77" w:rsidRPr="00CA2E77" w:rsidRDefault="00CA2E77" w:rsidP="00CA2E77">
            <w:pPr>
              <w:pStyle w:val="Compact"/>
              <w:spacing w:line="240" w:lineRule="auto"/>
              <w:jc w:val="left"/>
              <w:rPr>
                <w:sz w:val="20"/>
              </w:rPr>
            </w:pPr>
            <w:r w:rsidRPr="00CA2E77">
              <w:rPr>
                <w:sz w:val="20"/>
              </w:rPr>
              <w:t>Actual's core team has changed over time (Aboltins, 2025), so practices held only in people's heads would be lost (team expertise)</w:t>
            </w:r>
          </w:p>
        </w:tc>
        <w:tc>
          <w:tcPr>
            <w:tcW w:w="1667" w:type="pct"/>
          </w:tcPr>
          <w:p w14:paraId="1CDDE987" w14:textId="77777777" w:rsidR="00CA2E77" w:rsidRPr="00CA2E77" w:rsidRDefault="00CA2E77" w:rsidP="00CA2E77">
            <w:pPr>
              <w:pStyle w:val="Compact"/>
              <w:spacing w:line="240" w:lineRule="auto"/>
              <w:jc w:val="left"/>
              <w:rPr>
                <w:sz w:val="20"/>
              </w:rPr>
            </w:pPr>
            <w:r w:rsidRPr="00CA2E77">
              <w:rPr>
                <w:sz w:val="20"/>
              </w:rPr>
              <w:t>Risks</w:t>
            </w:r>
          </w:p>
        </w:tc>
      </w:tr>
      <w:tr w:rsidR="00CA2E77" w:rsidRPr="00CA2E77" w14:paraId="5D460135" w14:textId="77777777" w:rsidTr="00CA2E77">
        <w:tc>
          <w:tcPr>
            <w:tcW w:w="1666" w:type="pct"/>
          </w:tcPr>
          <w:p w14:paraId="3260E7D2" w14:textId="77777777" w:rsidR="00CA2E77" w:rsidRPr="00CA2E77" w:rsidRDefault="00CA2E77" w:rsidP="00CA2E77">
            <w:pPr>
              <w:pStyle w:val="Compact"/>
              <w:spacing w:line="240" w:lineRule="auto"/>
              <w:jc w:val="left"/>
              <w:rPr>
                <w:sz w:val="20"/>
              </w:rPr>
            </w:pPr>
            <w:r w:rsidRPr="00CA2E77">
              <w:rPr>
                <w:sz w:val="20"/>
              </w:rPr>
              <w:t>Protects review time</w:t>
            </w:r>
          </w:p>
        </w:tc>
        <w:tc>
          <w:tcPr>
            <w:tcW w:w="1667" w:type="pct"/>
          </w:tcPr>
          <w:p w14:paraId="4AAA40F3" w14:textId="77777777" w:rsidR="00CA2E77" w:rsidRPr="00CA2E77" w:rsidRDefault="00CA2E77" w:rsidP="00CA2E77">
            <w:pPr>
              <w:pStyle w:val="Compact"/>
              <w:spacing w:line="240" w:lineRule="auto"/>
              <w:jc w:val="left"/>
              <w:rPr>
                <w:sz w:val="20"/>
              </w:rPr>
            </w:pPr>
            <w:r w:rsidRPr="00CA2E77">
              <w:rPr>
                <w:sz w:val="20"/>
              </w:rPr>
              <w:t>Reviewers are the bottleneck, and maintainers link administrative overload to burnout (Salkever, 2023, pp. 26–27) (team expertise)</w:t>
            </w:r>
          </w:p>
        </w:tc>
        <w:tc>
          <w:tcPr>
            <w:tcW w:w="1667" w:type="pct"/>
          </w:tcPr>
          <w:p w14:paraId="008A8612" w14:textId="77777777" w:rsidR="00CA2E77" w:rsidRPr="00CA2E77" w:rsidRDefault="00CA2E77" w:rsidP="00CA2E77">
            <w:pPr>
              <w:pStyle w:val="Compact"/>
              <w:spacing w:line="240" w:lineRule="auto"/>
              <w:jc w:val="left"/>
              <w:rPr>
                <w:sz w:val="20"/>
              </w:rPr>
            </w:pPr>
            <w:r w:rsidRPr="00CA2E77">
              <w:rPr>
                <w:sz w:val="20"/>
              </w:rPr>
              <w:t>Constraints, risks</w:t>
            </w:r>
          </w:p>
        </w:tc>
      </w:tr>
      <w:tr w:rsidR="00CA2E77" w:rsidRPr="00CA2E77" w14:paraId="437A619E" w14:textId="77777777" w:rsidTr="00CA2E77">
        <w:tc>
          <w:tcPr>
            <w:tcW w:w="1666" w:type="pct"/>
          </w:tcPr>
          <w:p w14:paraId="61A92F96" w14:textId="77777777" w:rsidR="00CA2E77" w:rsidRPr="00CA2E77" w:rsidRDefault="00CA2E77" w:rsidP="00CA2E77">
            <w:pPr>
              <w:pStyle w:val="Compact"/>
              <w:spacing w:line="240" w:lineRule="auto"/>
              <w:jc w:val="left"/>
              <w:rPr>
                <w:sz w:val="20"/>
              </w:rPr>
            </w:pPr>
            <w:r w:rsidRPr="00CA2E77">
              <w:rPr>
                <w:sz w:val="20"/>
              </w:rPr>
              <w:t>Includes quality and risk controls</w:t>
            </w:r>
          </w:p>
        </w:tc>
        <w:tc>
          <w:tcPr>
            <w:tcW w:w="1667" w:type="pct"/>
          </w:tcPr>
          <w:p w14:paraId="329370EC" w14:textId="77777777" w:rsidR="00CA2E77" w:rsidRPr="00CA2E77" w:rsidRDefault="00CA2E77" w:rsidP="00CA2E77">
            <w:pPr>
              <w:pStyle w:val="Compact"/>
              <w:spacing w:line="240" w:lineRule="auto"/>
              <w:jc w:val="left"/>
              <w:rPr>
                <w:sz w:val="20"/>
              </w:rPr>
            </w:pPr>
            <w:r w:rsidRPr="00CA2E77">
              <w:rPr>
                <w:sz w:val="20"/>
              </w:rPr>
              <w:t>Defects affect money and private data, so low risk tolerance calls for more structure (risk tolerance)</w:t>
            </w:r>
          </w:p>
        </w:tc>
        <w:tc>
          <w:tcPr>
            <w:tcW w:w="1667" w:type="pct"/>
          </w:tcPr>
          <w:p w14:paraId="5D5FE8FF" w14:textId="77777777" w:rsidR="00CA2E77" w:rsidRPr="00CA2E77" w:rsidRDefault="00CA2E77" w:rsidP="00CA2E77">
            <w:pPr>
              <w:pStyle w:val="Compact"/>
              <w:spacing w:line="240" w:lineRule="auto"/>
              <w:jc w:val="left"/>
              <w:rPr>
                <w:sz w:val="20"/>
              </w:rPr>
            </w:pPr>
            <w:r w:rsidRPr="00CA2E77">
              <w:rPr>
                <w:sz w:val="20"/>
              </w:rPr>
              <w:t>Goals, risks</w:t>
            </w:r>
          </w:p>
        </w:tc>
      </w:tr>
    </w:tbl>
    <w:p w14:paraId="48FFC237" w14:textId="77777777" w:rsidR="00CA2E77" w:rsidRPr="00CA2E77" w:rsidRDefault="00CA2E77">
      <w:pPr>
        <w:pStyle w:val="Heading2"/>
      </w:pPr>
      <w:bookmarkStart w:id="53" w:name="a.2-candidate-methodologies"/>
      <w:bookmarkStart w:id="54" w:name="_Toc244220084"/>
      <w:bookmarkEnd w:id="51"/>
      <w:r w:rsidRPr="00CA2E77">
        <w:lastRenderedPageBreak/>
        <w:t>A.2 Candidate Methodologies</w:t>
      </w:r>
      <w:bookmarkEnd w:id="54"/>
    </w:p>
    <w:p w14:paraId="16CA8D54" w14:textId="77777777" w:rsidR="00CA2E77" w:rsidRPr="00CA2E77" w:rsidRDefault="00CA2E77" w:rsidP="00CA2E77">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CA2E77">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pPr>
        <w:pStyle w:val="Heading2"/>
      </w:pPr>
      <w:bookmarkStart w:id="55" w:name="a.3-evaluation-and-selection"/>
      <w:bookmarkStart w:id="56" w:name="_Toc244220085"/>
      <w:bookmarkEnd w:id="53"/>
      <w:r w:rsidRPr="00CA2E77">
        <w:t>A.3 Evaluation and Selection</w:t>
      </w:r>
      <w:bookmarkEnd w:id="56"/>
    </w:p>
    <w:p w14:paraId="4C41589C" w14:textId="77777777" w:rsidR="00CA2E77" w:rsidRPr="00CA2E77" w:rsidRDefault="00CA2E77" w:rsidP="00CA2E77">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CA2E77">
      <w:pPr>
        <w:pStyle w:val="Compact"/>
        <w:numPr>
          <w:ilvl w:val="0"/>
          <w:numId w:val="2"/>
        </w:numPr>
      </w:pPr>
      <w:r w:rsidRPr="00CA2E77">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CA2E77">
      <w:pPr>
        <w:pStyle w:val="Compact"/>
        <w:numPr>
          <w:ilvl w:val="0"/>
          <w:numId w:val="2"/>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CA2E77">
      <w:pPr>
        <w:pStyle w:val="FirstParagraph"/>
      </w:pPr>
      <w:r w:rsidRPr="00CA2E77">
        <w:t>Every candidate is assumed to keep Actual's existing CI, review and monthly release, so none is credited for what Actual already does. Table A.3 sets out what each candidate requires of a team and the resulting findings.</w:t>
      </w:r>
    </w:p>
    <w:p w14:paraId="3582589E" w14:textId="77777777" w:rsidR="00CA2E77" w:rsidRPr="00CA2E77" w:rsidRDefault="00CA2E77" w:rsidP="00CA2E77">
      <w:pPr>
        <w:pStyle w:val="BodyText"/>
      </w:pPr>
      <w:r w:rsidRPr="00CA2E77">
        <w:rPr>
          <w:i/>
          <w:iCs/>
        </w:rPr>
        <w:t>Table A.3. What each candidate requires, and its clashes and gaps.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54"/>
        <w:gridCol w:w="2254"/>
        <w:gridCol w:w="2254"/>
        <w:gridCol w:w="2254"/>
      </w:tblGrid>
      <w:tr w:rsidR="00CA2E77" w:rsidRPr="00CA2E77" w14:paraId="1C6769BC" w14:textId="77777777" w:rsidTr="00CA2E77">
        <w:trPr>
          <w:cnfStyle w:val="100000000000" w:firstRow="1" w:lastRow="0" w:firstColumn="0" w:lastColumn="0" w:oddVBand="0" w:evenVBand="0" w:oddHBand="0" w:evenHBand="0" w:firstRowFirstColumn="0" w:firstRowLastColumn="0" w:lastRowFirstColumn="0" w:lastRowLastColumn="0"/>
          <w:tblHeader/>
        </w:trPr>
        <w:tc>
          <w:tcPr>
            <w:tcW w:w="1250" w:type="pct"/>
            <w:tcBorders>
              <w:bottom w:val="none" w:sz="0" w:space="0" w:color="auto"/>
            </w:tcBorders>
          </w:tcPr>
          <w:p w14:paraId="648E88D4" w14:textId="77777777" w:rsidR="00CA2E77" w:rsidRPr="00CA2E77" w:rsidRDefault="00CA2E77" w:rsidP="00CA2E77">
            <w:pPr>
              <w:pStyle w:val="Compact"/>
              <w:spacing w:line="240" w:lineRule="auto"/>
              <w:jc w:val="left"/>
              <w:rPr>
                <w:b/>
                <w:sz w:val="20"/>
              </w:rPr>
            </w:pPr>
            <w:r w:rsidRPr="00CA2E77">
              <w:rPr>
                <w:b/>
                <w:sz w:val="20"/>
              </w:rPr>
              <w:t>Candidate</w:t>
            </w:r>
          </w:p>
        </w:tc>
        <w:tc>
          <w:tcPr>
            <w:tcW w:w="1250" w:type="pct"/>
            <w:tcBorders>
              <w:bottom w:val="none" w:sz="0" w:space="0" w:color="auto"/>
            </w:tcBorders>
          </w:tcPr>
          <w:p w14:paraId="4B240847" w14:textId="77777777" w:rsidR="00CA2E77" w:rsidRPr="00CA2E77" w:rsidRDefault="00CA2E77" w:rsidP="00CA2E77">
            <w:pPr>
              <w:pStyle w:val="Compact"/>
              <w:spacing w:line="240" w:lineRule="auto"/>
              <w:jc w:val="left"/>
              <w:rPr>
                <w:b/>
                <w:sz w:val="20"/>
              </w:rPr>
            </w:pPr>
            <w:r w:rsidRPr="00CA2E77">
              <w:rPr>
                <w:b/>
                <w:sz w:val="20"/>
              </w:rPr>
              <w:t>What it requires of the team</w:t>
            </w:r>
          </w:p>
        </w:tc>
        <w:tc>
          <w:tcPr>
            <w:tcW w:w="1250" w:type="pct"/>
            <w:tcBorders>
              <w:bottom w:val="none" w:sz="0" w:space="0" w:color="auto"/>
            </w:tcBorders>
          </w:tcPr>
          <w:p w14:paraId="405E6EC6" w14:textId="77777777" w:rsidR="00CA2E77" w:rsidRPr="00CA2E77" w:rsidRDefault="00CA2E77" w:rsidP="00CA2E77">
            <w:pPr>
              <w:pStyle w:val="Compact"/>
              <w:spacing w:line="240" w:lineRule="auto"/>
              <w:jc w:val="left"/>
              <w:rPr>
                <w:b/>
                <w:sz w:val="20"/>
              </w:rPr>
            </w:pPr>
            <w:r w:rsidRPr="00CA2E77">
              <w:rPr>
                <w:b/>
                <w:sz w:val="20"/>
              </w:rPr>
              <w:t>Clash with how Actual works</w:t>
            </w:r>
          </w:p>
        </w:tc>
        <w:tc>
          <w:tcPr>
            <w:tcW w:w="1250" w:type="pct"/>
            <w:tcBorders>
              <w:bottom w:val="none" w:sz="0" w:space="0" w:color="auto"/>
            </w:tcBorders>
          </w:tcPr>
          <w:p w14:paraId="01CC79C0" w14:textId="77777777" w:rsidR="00CA2E77" w:rsidRPr="00CA2E77" w:rsidRDefault="00CA2E77" w:rsidP="00CA2E77">
            <w:pPr>
              <w:pStyle w:val="Compact"/>
              <w:spacing w:line="240" w:lineRule="auto"/>
              <w:jc w:val="left"/>
              <w:rPr>
                <w:b/>
                <w:sz w:val="20"/>
              </w:rPr>
            </w:pPr>
            <w:r w:rsidRPr="00CA2E77">
              <w:rPr>
                <w:b/>
                <w:sz w:val="20"/>
              </w:rPr>
              <w:t>Requirement left uncovered (gap)</w:t>
            </w:r>
          </w:p>
        </w:tc>
      </w:tr>
      <w:tr w:rsidR="00CA2E77" w:rsidRPr="00CA2E77" w14:paraId="40081891" w14:textId="77777777" w:rsidTr="00CA2E77">
        <w:tc>
          <w:tcPr>
            <w:tcW w:w="1250" w:type="pct"/>
          </w:tcPr>
          <w:p w14:paraId="46500081" w14:textId="77777777" w:rsidR="00CA2E77" w:rsidRPr="00CA2E77" w:rsidRDefault="00CA2E77" w:rsidP="00CA2E77">
            <w:pPr>
              <w:pStyle w:val="Compact"/>
              <w:spacing w:line="240" w:lineRule="auto"/>
              <w:jc w:val="left"/>
              <w:rPr>
                <w:sz w:val="20"/>
              </w:rPr>
            </w:pPr>
            <w:r w:rsidRPr="00CA2E77">
              <w:rPr>
                <w:sz w:val="20"/>
              </w:rPr>
              <w:t>Spiral</w:t>
            </w:r>
          </w:p>
        </w:tc>
        <w:tc>
          <w:tcPr>
            <w:tcW w:w="1250" w:type="pct"/>
          </w:tcPr>
          <w:p w14:paraId="06302FFB" w14:textId="77777777" w:rsidR="00CA2E77" w:rsidRPr="00CA2E77" w:rsidRDefault="00CA2E77" w:rsidP="00CA2E77">
            <w:pPr>
              <w:pStyle w:val="Compact"/>
              <w:spacing w:line="240" w:lineRule="auto"/>
              <w:jc w:val="left"/>
              <w:rPr>
                <w:sz w:val="20"/>
              </w:rPr>
            </w:pPr>
            <w:r w:rsidRPr="00CA2E77">
              <w:rPr>
                <w:sz w:val="20"/>
              </w:rPr>
              <w:t>Repeated cycles, each starting with expert analysis of the largest remaining risk</w:t>
            </w:r>
          </w:p>
        </w:tc>
        <w:tc>
          <w:tcPr>
            <w:tcW w:w="1250" w:type="pct"/>
          </w:tcPr>
          <w:p w14:paraId="01AD5EDE" w14:textId="77777777" w:rsidR="00CA2E77" w:rsidRPr="00CA2E77" w:rsidRDefault="00CA2E77" w:rsidP="00CA2E77">
            <w:pPr>
              <w:pStyle w:val="Compact"/>
              <w:spacing w:line="240" w:lineRule="auto"/>
              <w:jc w:val="left"/>
              <w:rPr>
                <w:sz w:val="20"/>
              </w:rPr>
            </w:pPr>
            <w:r w:rsidRPr="00CA2E77">
              <w:rPr>
                <w:sz w:val="20"/>
              </w:rPr>
              <w:t>The analysis would fall on the overloaded reviewers</w:t>
            </w:r>
          </w:p>
        </w:tc>
        <w:tc>
          <w:tcPr>
            <w:tcW w:w="1250" w:type="pct"/>
          </w:tcPr>
          <w:p w14:paraId="731D2457" w14:textId="77777777" w:rsidR="00CA2E77" w:rsidRPr="00CA2E77" w:rsidRDefault="00CA2E77" w:rsidP="00CA2E77">
            <w:pPr>
              <w:pStyle w:val="Compact"/>
              <w:spacing w:line="240" w:lineRule="auto"/>
              <w:jc w:val="left"/>
              <w:rPr>
                <w:sz w:val="20"/>
              </w:rPr>
            </w:pPr>
            <w:r w:rsidRPr="00CA2E77">
              <w:rPr>
                <w:sz w:val="20"/>
              </w:rPr>
              <w:t>Handles changing priorities</w:t>
            </w:r>
          </w:p>
        </w:tc>
      </w:tr>
      <w:tr w:rsidR="00CA2E77" w:rsidRPr="00CA2E77" w14:paraId="13618C7A" w14:textId="77777777" w:rsidTr="00CA2E77">
        <w:tc>
          <w:tcPr>
            <w:tcW w:w="1250" w:type="pct"/>
          </w:tcPr>
          <w:p w14:paraId="11A33FEE" w14:textId="77777777" w:rsidR="00CA2E77" w:rsidRPr="00CA2E77" w:rsidRDefault="00CA2E77" w:rsidP="00CA2E77">
            <w:pPr>
              <w:pStyle w:val="Compact"/>
              <w:spacing w:line="240" w:lineRule="auto"/>
              <w:jc w:val="left"/>
              <w:rPr>
                <w:sz w:val="20"/>
              </w:rPr>
            </w:pPr>
            <w:r w:rsidRPr="00CA2E77">
              <w:rPr>
                <w:sz w:val="20"/>
              </w:rPr>
              <w:t>Scrum</w:t>
            </w:r>
          </w:p>
        </w:tc>
        <w:tc>
          <w:tcPr>
            <w:tcW w:w="1250" w:type="pct"/>
          </w:tcPr>
          <w:p w14:paraId="3ED84B5A" w14:textId="77777777" w:rsidR="00CA2E77" w:rsidRPr="00CA2E77" w:rsidRDefault="00CA2E77" w:rsidP="00CA2E77">
            <w:pPr>
              <w:pStyle w:val="Compact"/>
              <w:spacing w:line="240" w:lineRule="auto"/>
              <w:jc w:val="left"/>
              <w:rPr>
                <w:sz w:val="20"/>
              </w:rPr>
            </w:pPr>
            <w:r w:rsidRPr="00CA2E77">
              <w:rPr>
                <w:sz w:val="20"/>
              </w:rPr>
              <w:t xml:space="preserve">Sprints of up to one month, a Sprint Goal the team commits to, a single Product Owner </w:t>
            </w:r>
            <w:r w:rsidRPr="00CA2E77">
              <w:rPr>
                <w:sz w:val="20"/>
              </w:rPr>
              <w:lastRenderedPageBreak/>
              <w:t>who orders the work, a daily 15-minute meeting</w:t>
            </w:r>
          </w:p>
        </w:tc>
        <w:tc>
          <w:tcPr>
            <w:tcW w:w="1250" w:type="pct"/>
          </w:tcPr>
          <w:p w14:paraId="0ACF96E3" w14:textId="77777777" w:rsidR="00CA2E77" w:rsidRPr="00CA2E77" w:rsidRDefault="00CA2E77" w:rsidP="00CA2E77">
            <w:pPr>
              <w:pStyle w:val="Compact"/>
              <w:spacing w:line="240" w:lineRule="auto"/>
              <w:jc w:val="left"/>
              <w:rPr>
                <w:sz w:val="20"/>
              </w:rPr>
            </w:pPr>
            <w:r w:rsidRPr="00CA2E77">
              <w:rPr>
                <w:sz w:val="20"/>
              </w:rPr>
              <w:lastRenderedPageBreak/>
              <w:t>Needs a committed Sprint Goal and a single Product Owner</w:t>
            </w:r>
          </w:p>
        </w:tc>
        <w:tc>
          <w:tcPr>
            <w:tcW w:w="1250" w:type="pct"/>
          </w:tcPr>
          <w:p w14:paraId="58DC381D" w14:textId="77777777" w:rsidR="00CA2E77" w:rsidRPr="00CA2E77" w:rsidRDefault="00CA2E77" w:rsidP="00CA2E77">
            <w:pPr>
              <w:pStyle w:val="Compact"/>
              <w:spacing w:line="240" w:lineRule="auto"/>
              <w:jc w:val="left"/>
              <w:rPr>
                <w:sz w:val="20"/>
              </w:rPr>
            </w:pPr>
            <w:r w:rsidRPr="00CA2E77">
              <w:rPr>
                <w:sz w:val="20"/>
              </w:rPr>
              <w:t>Protects review time</w:t>
            </w:r>
          </w:p>
        </w:tc>
      </w:tr>
      <w:tr w:rsidR="00CA2E77" w:rsidRPr="00CA2E77" w14:paraId="48B6E143" w14:textId="77777777" w:rsidTr="00CA2E77">
        <w:tc>
          <w:tcPr>
            <w:tcW w:w="1250" w:type="pct"/>
          </w:tcPr>
          <w:p w14:paraId="2056D2EE" w14:textId="77777777" w:rsidR="00CA2E77" w:rsidRPr="00CA2E77" w:rsidRDefault="00CA2E77" w:rsidP="00CA2E77">
            <w:pPr>
              <w:pStyle w:val="Compact"/>
              <w:spacing w:line="240" w:lineRule="auto"/>
              <w:jc w:val="left"/>
              <w:rPr>
                <w:sz w:val="20"/>
              </w:rPr>
            </w:pPr>
            <w:r w:rsidRPr="00CA2E77">
              <w:rPr>
                <w:sz w:val="20"/>
              </w:rPr>
              <w:t>XP</w:t>
            </w:r>
          </w:p>
        </w:tc>
        <w:tc>
          <w:tcPr>
            <w:tcW w:w="1250" w:type="pct"/>
          </w:tcPr>
          <w:p w14:paraId="3DE6A730" w14:textId="77777777" w:rsidR="00CA2E77" w:rsidRPr="00CA2E77" w:rsidRDefault="00CA2E77" w:rsidP="00CA2E77">
            <w:pPr>
              <w:pStyle w:val="Compact"/>
              <w:spacing w:line="240" w:lineRule="auto"/>
              <w:jc w:val="left"/>
              <w:rPr>
                <w:sz w:val="20"/>
              </w:rPr>
            </w:pPr>
            <w:r w:rsidRPr="00CA2E77">
              <w:rPr>
                <w:sz w:val="20"/>
              </w:rPr>
              <w:t>Weekly planning, test-first development, pair programming, a team that sits together</w:t>
            </w:r>
          </w:p>
        </w:tc>
        <w:tc>
          <w:tcPr>
            <w:tcW w:w="1250" w:type="pct"/>
          </w:tcPr>
          <w:p w14:paraId="54A8B527" w14:textId="77777777" w:rsidR="00CA2E77" w:rsidRPr="00CA2E77" w:rsidRDefault="00CA2E77" w:rsidP="00CA2E77">
            <w:pPr>
              <w:pStyle w:val="Compact"/>
              <w:spacing w:line="240" w:lineRule="auto"/>
              <w:jc w:val="left"/>
              <w:rPr>
                <w:sz w:val="20"/>
              </w:rPr>
            </w:pPr>
            <w:r w:rsidRPr="00CA2E77">
              <w:rPr>
                <w:sz w:val="20"/>
              </w:rPr>
              <w:t>Needs developers working side by side at the same time</w:t>
            </w:r>
          </w:p>
        </w:tc>
        <w:tc>
          <w:tcPr>
            <w:tcW w:w="1250" w:type="pct"/>
          </w:tcPr>
          <w:p w14:paraId="673A7567" w14:textId="77777777" w:rsidR="00CA2E77" w:rsidRPr="00CA2E77" w:rsidRDefault="00CA2E77" w:rsidP="00CA2E77">
            <w:pPr>
              <w:pStyle w:val="Compact"/>
              <w:spacing w:line="240" w:lineRule="auto"/>
              <w:jc w:val="left"/>
              <w:rPr>
                <w:sz w:val="20"/>
              </w:rPr>
            </w:pPr>
            <w:r w:rsidRPr="00CA2E77">
              <w:rPr>
                <w:sz w:val="20"/>
              </w:rPr>
              <w:t>Includes quality and risk controls (security, accessibility)</w:t>
            </w:r>
          </w:p>
        </w:tc>
      </w:tr>
      <w:tr w:rsidR="00CA2E77" w:rsidRPr="00CA2E77" w14:paraId="789BE861" w14:textId="77777777" w:rsidTr="00CA2E77">
        <w:tc>
          <w:tcPr>
            <w:tcW w:w="1250" w:type="pct"/>
          </w:tcPr>
          <w:p w14:paraId="2AEC8FF2" w14:textId="77777777" w:rsidR="00CA2E77" w:rsidRPr="00CA2E77" w:rsidRDefault="00CA2E77" w:rsidP="00CA2E77">
            <w:pPr>
              <w:pStyle w:val="Compact"/>
              <w:spacing w:line="240" w:lineRule="auto"/>
              <w:jc w:val="left"/>
              <w:rPr>
                <w:sz w:val="20"/>
              </w:rPr>
            </w:pPr>
            <w:r w:rsidRPr="00CA2E77">
              <w:rPr>
                <w:b/>
                <w:bCs/>
                <w:sz w:val="20"/>
              </w:rPr>
              <w:t>Kanban</w:t>
            </w:r>
          </w:p>
        </w:tc>
        <w:tc>
          <w:tcPr>
            <w:tcW w:w="1250" w:type="pct"/>
          </w:tcPr>
          <w:p w14:paraId="505B1121" w14:textId="77777777" w:rsidR="00CA2E77" w:rsidRPr="00CA2E77" w:rsidRDefault="00CA2E77" w:rsidP="00CA2E77">
            <w:pPr>
              <w:pStyle w:val="Compact"/>
              <w:spacing w:line="240" w:lineRule="auto"/>
              <w:jc w:val="left"/>
              <w:rPr>
                <w:sz w:val="20"/>
              </w:rPr>
            </w:pPr>
            <w:r w:rsidRPr="00CA2E77">
              <w:rPr>
                <w:sz w:val="20"/>
              </w:rPr>
              <w:t>A visible board, work-in-progress (WIP) limits and written rules for moving work, applied on top of an existing process</w:t>
            </w:r>
          </w:p>
        </w:tc>
        <w:tc>
          <w:tcPr>
            <w:tcW w:w="1250" w:type="pct"/>
          </w:tcPr>
          <w:p w14:paraId="50ACED23" w14:textId="77777777" w:rsidR="00CA2E77" w:rsidRPr="00CA2E77" w:rsidRDefault="00CA2E77" w:rsidP="00CA2E77">
            <w:pPr>
              <w:pStyle w:val="Compact"/>
              <w:spacing w:line="240" w:lineRule="auto"/>
              <w:jc w:val="left"/>
              <w:rPr>
                <w:sz w:val="20"/>
              </w:rPr>
            </w:pPr>
            <w:r w:rsidRPr="00CA2E77">
              <w:rPr>
                <w:sz w:val="20"/>
              </w:rPr>
              <w:t>None found</w:t>
            </w:r>
          </w:p>
        </w:tc>
        <w:tc>
          <w:tcPr>
            <w:tcW w:w="1250" w:type="pct"/>
          </w:tcPr>
          <w:p w14:paraId="151242DE" w14:textId="77777777" w:rsidR="00CA2E77" w:rsidRPr="00CA2E77" w:rsidRDefault="00CA2E77" w:rsidP="00CA2E77">
            <w:pPr>
              <w:pStyle w:val="Compact"/>
              <w:spacing w:line="240" w:lineRule="auto"/>
              <w:jc w:val="left"/>
              <w:rPr>
                <w:sz w:val="20"/>
              </w:rPr>
            </w:pPr>
            <w:r w:rsidRPr="00CA2E77">
              <w:rPr>
                <w:sz w:val="20"/>
              </w:rPr>
              <w:t>Includes quality and risk controls</w:t>
            </w:r>
          </w:p>
        </w:tc>
      </w:tr>
      <w:tr w:rsidR="00CA2E77" w:rsidRPr="00CA2E77" w14:paraId="79626288" w14:textId="77777777" w:rsidTr="00CA2E77">
        <w:tc>
          <w:tcPr>
            <w:tcW w:w="1250" w:type="pct"/>
          </w:tcPr>
          <w:p w14:paraId="102ED81D" w14:textId="77777777" w:rsidR="00CA2E77" w:rsidRPr="00CA2E77" w:rsidRDefault="00CA2E77" w:rsidP="00CA2E77">
            <w:pPr>
              <w:pStyle w:val="Compact"/>
              <w:spacing w:line="240" w:lineRule="auto"/>
              <w:jc w:val="left"/>
              <w:rPr>
                <w:sz w:val="20"/>
              </w:rPr>
            </w:pPr>
            <w:r w:rsidRPr="00CA2E77">
              <w:rPr>
                <w:sz w:val="20"/>
              </w:rPr>
              <w:t>DevOps</w:t>
            </w:r>
          </w:p>
        </w:tc>
        <w:tc>
          <w:tcPr>
            <w:tcW w:w="1250" w:type="pct"/>
          </w:tcPr>
          <w:p w14:paraId="70258236" w14:textId="77777777" w:rsidR="00CA2E77" w:rsidRPr="00CA2E77" w:rsidRDefault="00CA2E77" w:rsidP="00CA2E77">
            <w:pPr>
              <w:pStyle w:val="Compact"/>
              <w:spacing w:line="240" w:lineRule="auto"/>
              <w:jc w:val="left"/>
              <w:rPr>
                <w:sz w:val="20"/>
              </w:rPr>
            </w:pPr>
            <w:r w:rsidRPr="00CA2E77">
              <w:rPr>
                <w:sz w:val="20"/>
              </w:rPr>
              <w:t>Shared responsibility and automation across building and running the software</w:t>
            </w:r>
          </w:p>
        </w:tc>
        <w:tc>
          <w:tcPr>
            <w:tcW w:w="1250" w:type="pct"/>
          </w:tcPr>
          <w:p w14:paraId="6A013BDD" w14:textId="77777777" w:rsidR="00CA2E77" w:rsidRPr="00CA2E77" w:rsidRDefault="00CA2E77" w:rsidP="00CA2E77">
            <w:pPr>
              <w:pStyle w:val="Compact"/>
              <w:spacing w:line="240" w:lineRule="auto"/>
              <w:jc w:val="left"/>
              <w:rPr>
                <w:sz w:val="20"/>
              </w:rPr>
            </w:pPr>
            <w:r w:rsidRPr="00CA2E77">
              <w:rPr>
                <w:sz w:val="20"/>
              </w:rPr>
              <w:t>None found</w:t>
            </w:r>
          </w:p>
        </w:tc>
        <w:tc>
          <w:tcPr>
            <w:tcW w:w="1250" w:type="pct"/>
          </w:tcPr>
          <w:p w14:paraId="4C627D01" w14:textId="77777777" w:rsidR="00CA2E77" w:rsidRPr="00CA2E77" w:rsidRDefault="00CA2E77" w:rsidP="00CA2E77">
            <w:pPr>
              <w:pStyle w:val="Compact"/>
              <w:spacing w:line="240" w:lineRule="auto"/>
              <w:jc w:val="left"/>
              <w:rPr>
                <w:sz w:val="20"/>
              </w:rPr>
            </w:pPr>
            <w:r w:rsidRPr="00CA2E77">
              <w:rPr>
                <w:sz w:val="20"/>
              </w:rPr>
              <w:t>Protects review time</w:t>
            </w:r>
          </w:p>
        </w:tc>
      </w:tr>
      <w:tr w:rsidR="00CA2E77" w:rsidRPr="00CA2E77" w14:paraId="0FD097AE" w14:textId="77777777" w:rsidTr="00CA2E77">
        <w:tc>
          <w:tcPr>
            <w:tcW w:w="1250" w:type="pct"/>
          </w:tcPr>
          <w:p w14:paraId="4E6AED12" w14:textId="77777777" w:rsidR="00CA2E77" w:rsidRPr="00CA2E77" w:rsidRDefault="00CA2E77" w:rsidP="00CA2E77">
            <w:pPr>
              <w:pStyle w:val="Compact"/>
              <w:spacing w:line="240" w:lineRule="auto"/>
              <w:jc w:val="left"/>
              <w:rPr>
                <w:sz w:val="20"/>
              </w:rPr>
            </w:pPr>
            <w:r w:rsidRPr="00CA2E77">
              <w:rPr>
                <w:sz w:val="20"/>
              </w:rPr>
              <w:t>Current process (reference)</w:t>
            </w:r>
          </w:p>
        </w:tc>
        <w:tc>
          <w:tcPr>
            <w:tcW w:w="1250" w:type="pct"/>
          </w:tcPr>
          <w:p w14:paraId="7715BA81" w14:textId="77777777" w:rsidR="00CA2E77" w:rsidRPr="00CA2E77" w:rsidRDefault="00CA2E77" w:rsidP="00CA2E77">
            <w:pPr>
              <w:pStyle w:val="Compact"/>
              <w:spacing w:line="240" w:lineRule="auto"/>
              <w:jc w:val="left"/>
              <w:rPr>
                <w:sz w:val="20"/>
              </w:rPr>
            </w:pPr>
            <w:r w:rsidRPr="00CA2E77">
              <w:rPr>
                <w:sz w:val="20"/>
              </w:rPr>
              <w:t>Already in place</w:t>
            </w:r>
          </w:p>
        </w:tc>
        <w:tc>
          <w:tcPr>
            <w:tcW w:w="1250" w:type="pct"/>
          </w:tcPr>
          <w:p w14:paraId="17A0E771" w14:textId="77777777" w:rsidR="00CA2E77" w:rsidRPr="00CA2E77" w:rsidRDefault="00CA2E77" w:rsidP="00CA2E77">
            <w:pPr>
              <w:pStyle w:val="Compact"/>
              <w:spacing w:line="240" w:lineRule="auto"/>
              <w:jc w:val="left"/>
              <w:rPr>
                <w:sz w:val="20"/>
              </w:rPr>
            </w:pPr>
            <w:r w:rsidRPr="00CA2E77">
              <w:rPr>
                <w:sz w:val="20"/>
              </w:rPr>
              <w:t>None</w:t>
            </w:r>
          </w:p>
        </w:tc>
        <w:tc>
          <w:tcPr>
            <w:tcW w:w="1250" w:type="pct"/>
          </w:tcPr>
          <w:p w14:paraId="12DBA834" w14:textId="77777777" w:rsidR="00CA2E77" w:rsidRPr="00CA2E77" w:rsidRDefault="00CA2E77" w:rsidP="00CA2E77">
            <w:pPr>
              <w:pStyle w:val="Compact"/>
              <w:spacing w:line="240" w:lineRule="auto"/>
              <w:jc w:val="left"/>
              <w:rPr>
                <w:sz w:val="20"/>
              </w:rPr>
            </w:pPr>
            <w:r w:rsidRPr="00CA2E77">
              <w:rPr>
                <w:sz w:val="20"/>
              </w:rPr>
              <w:t>Keeps its rules written down (partly: the route is documented, but not the conditions for moving work on); protects review time; includes quality and risk controls</w:t>
            </w:r>
          </w:p>
        </w:tc>
      </w:tr>
    </w:tbl>
    <w:p w14:paraId="505797F2" w14:textId="77777777" w:rsidR="00CA2E77" w:rsidRPr="00CA2E77" w:rsidRDefault="00CA2E77" w:rsidP="00CA2E77">
      <w:pPr>
        <w:pStyle w:val="BodyText"/>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CA2E77">
      <w:pPr>
        <w:pStyle w:val="BodyText"/>
      </w:pPr>
      <w:r w:rsidRPr="00CA2E77">
        <w:t>Spiral fits Actual's low risk tolerance best, because every cycle starts with risk analysis. That analysis, however, needs expert judgement (Boehm, 1988), which is why Spiral is usually described as complex and expertise-dependent (GeeksforGeeks, 2025). In Actual the experts are the same few maintainers whose review time is already the bottleneck.</w:t>
      </w:r>
    </w:p>
    <w:p w14:paraId="2F8FAA47" w14:textId="77777777" w:rsidR="00CA2E77" w:rsidRPr="00CA2E77" w:rsidRDefault="00CA2E77" w:rsidP="00CA2E77">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CA2E77">
      <w:pPr>
        <w:pStyle w:val="BodyText"/>
      </w:pPr>
      <w:r w:rsidRPr="00CA2E77">
        <w:lastRenderedPageBreak/>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CA2E77">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pPr>
        <w:pStyle w:val="Heading1"/>
      </w:pPr>
      <w:bookmarkStart w:id="57" w:name="appendix-b-worked-example-of-the-qa-plan"/>
      <w:bookmarkStart w:id="58" w:name="_Toc244220086"/>
      <w:bookmarkEnd w:id="49"/>
      <w:bookmarkEnd w:id="55"/>
      <w:r w:rsidRPr="00CA2E77">
        <w:t>Appendix B: Worked Example of the QA Plan</w:t>
      </w:r>
      <w:bookmarkEnd w:id="58"/>
    </w:p>
    <w:p w14:paraId="77A73E5A" w14:textId="77777777" w:rsidR="00CA2E77" w:rsidRPr="00CA2E77" w:rsidRDefault="00CA2E77" w:rsidP="00CA2E77">
      <w:pPr>
        <w:pStyle w:val="FirstParagraph"/>
      </w:pPr>
      <w:r w:rsidRPr="00CA2E77">
        <w:rPr>
          <w:i/>
          <w:iCs/>
        </w:rPr>
        <w:t>Supplementary illustration of Table 3.2 (Section 3.5).</w:t>
      </w:r>
    </w:p>
    <w:p w14:paraId="660FF0EA" w14:textId="77777777" w:rsidR="00CA2E77" w:rsidRPr="00CA2E77" w:rsidRDefault="00CA2E77" w:rsidP="00CA2E77">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57"/>
    <w:p w14:paraId="641E8390" w14:textId="77777777" w:rsidR="00CA2E77" w:rsidRPr="00CA2E77" w:rsidRDefault="00CA2E77" w:rsidP="00CA2E77"/>
    <w:sectPr w:rsidR="00CA2E77" w:rsidRPr="00CA2E77" w:rsidSect="00CA2E77">
      <w:headerReference w:type="even" r:id="rId24"/>
      <w:headerReference w:type="default" r:id="rId25"/>
      <w:footerReference w:type="even" r:id="rId26"/>
      <w:footerReference w:type="default" r:id="rId27"/>
      <w:headerReference w:type="first" r:id="rId28"/>
      <w:footerReference w:type="first" r:id="rId29"/>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1CFA0" w14:textId="77777777" w:rsidR="00B67900" w:rsidRDefault="00B67900" w:rsidP="00CA2E77">
      <w:pPr>
        <w:spacing w:after="0" w:line="240" w:lineRule="auto"/>
      </w:pPr>
      <w:r>
        <w:separator/>
      </w:r>
    </w:p>
  </w:endnote>
  <w:endnote w:type="continuationSeparator" w:id="0">
    <w:p w14:paraId="4F1ECD9A" w14:textId="77777777" w:rsidR="00B67900" w:rsidRDefault="00B67900"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F822A" w14:textId="77777777" w:rsidR="00C826D4" w:rsidRDefault="00C826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Version 1.2 UCTI AssCv 2007-10-23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E6D86" w14:textId="77777777" w:rsidR="00C826D4" w:rsidRDefault="00C826D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80F2B" w14:textId="77777777" w:rsidR="00B67900" w:rsidRDefault="00B67900" w:rsidP="00CA2E77">
      <w:pPr>
        <w:spacing w:after="0" w:line="240" w:lineRule="auto"/>
      </w:pPr>
      <w:r>
        <w:separator/>
      </w:r>
    </w:p>
  </w:footnote>
  <w:footnote w:type="continuationSeparator" w:id="0">
    <w:p w14:paraId="18CA1379" w14:textId="77777777" w:rsidR="00B67900" w:rsidRDefault="00B67900"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8ADE9" w14:textId="77777777" w:rsidR="00C826D4" w:rsidRDefault="00C826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AB46F" w14:textId="77777777" w:rsidR="00C826D4" w:rsidRDefault="00C826D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D4665" w14:textId="77777777" w:rsidR="00C826D4" w:rsidRDefault="00C826D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E025CE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22158145">
    <w:abstractNumId w:val="1"/>
  </w:num>
  <w:num w:numId="2" w16cid:durableId="21145883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C0FB2"/>
    <w:rsid w:val="00144787"/>
    <w:rsid w:val="006B22C5"/>
    <w:rsid w:val="00B67900"/>
    <w:rsid w:val="00BF5520"/>
    <w:rsid w:val="00C826D4"/>
    <w:rsid w:val="00CA2E77"/>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CA2E77"/>
    <w:pPr>
      <w:keepNext/>
      <w:keepLines/>
      <w:spacing w:before="360" w:after="80"/>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CA2E77"/>
    <w:pPr>
      <w:keepNext/>
      <w:keepLines/>
      <w:spacing w:before="160" w:after="80"/>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CA2E77"/>
    <w:pPr>
      <w:keepNext/>
      <w:keepLines/>
      <w:spacing w:before="160" w:after="80"/>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Heading1"/>
    <w:next w:val="Normal"/>
    <w:uiPriority w:val="39"/>
    <w:unhideWhenUsed/>
    <w:qFormat/>
    <w:rsid w:val="00CA2E77"/>
    <w:pPr>
      <w:spacing w:before="240" w:after="0"/>
      <w:outlineLvl w:val="9"/>
    </w:pPr>
    <w:rPr>
      <w:szCs w:val="32"/>
    </w:rPr>
  </w:style>
  <w:style w:type="paragraph" w:styleId="BodyText">
    <w:name w:val="Body Text"/>
    <w:basedOn w:val="Normal"/>
    <w:link w:val="BodyTextChar"/>
    <w:qFormat/>
    <w:rsid w:val="00CA2E77"/>
    <w:pPr>
      <w:spacing w:before="180" w:after="180"/>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before="36" w:after="36"/>
    </w:pPr>
  </w:style>
  <w:style w:type="table" w:customStyle="1" w:styleId="Table">
    <w:name w:val="Table"/>
    <w:semiHidden/>
    <w:unhideWhenUsed/>
    <w:qFormat/>
    <w:rsid w:val="00CA2E77"/>
    <w:pPr>
      <w:spacing w:after="200" w:line="240" w:lineRule="auto"/>
    </w:pPr>
    <w:rPr>
      <w:rFonts w:ascii="Times New Roman" w:hAnsi="Times New Roman" w:cs="Times New Roman"/>
      <w:kern w:val="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semiHidden/>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image" Target="media/image3.png"/><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footer" Target="foot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eader" Target="header7.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5.png"/><Relationship Id="rId28" Type="http://schemas.openxmlformats.org/officeDocument/2006/relationships/header" Target="header9.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footer" Target="footer8.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24</Pages>
  <Words>6773</Words>
  <Characters>38001</Characters>
  <Application>Microsoft Office Word</Application>
  <DocSecurity>0</DocSecurity>
  <Lines>950</Lines>
  <Paragraphs>471</Paragraphs>
  <ScaleCrop>false</ScaleCrop>
  <Company/>
  <LinksUpToDate>false</LinksUpToDate>
  <CharactersWithSpaces>44303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4</cp:revision>
  <cp:lastPrinted>2026-10-29T18:33:00Z</cp:lastPrinted>
  <dcterms:created xsi:type="dcterms:W3CDTF">2026-10-29T18:32:00Z</dcterms:created>
  <dcterms:modified xsi:type="dcterms:W3CDTF">2026-10-29T18:33:00Z</dcterms:modified>
</cp:coreProperties>
</file>