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FE7" w:rsidRDefault="009B0FE7"/>
    <w:p w:rsidR="00FC6B49" w:rsidRDefault="00FC6B49"/>
    <w:tbl>
      <w:tblPr>
        <w:tblpPr w:leftFromText="180" w:rightFromText="180" w:horzAnchor="page" w:tblpX="1" w:tblpY="495"/>
        <w:tblW w:w="11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0"/>
        <w:gridCol w:w="628"/>
        <w:gridCol w:w="856"/>
        <w:gridCol w:w="1340"/>
        <w:gridCol w:w="1639"/>
        <w:gridCol w:w="1639"/>
      </w:tblGrid>
      <w:tr w:rsidR="00FC6B49" w:rsidTr="00FC6B49">
        <w:trPr>
          <w:trHeight w:val="284"/>
        </w:trPr>
        <w:tc>
          <w:tcPr>
            <w:tcW w:w="5330" w:type="dxa"/>
            <w:tcBorders>
              <w:top w:val="single" w:sz="8" w:space="0" w:color="333333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Technical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DescripDescriptiontion</w:t>
            </w:r>
            <w:proofErr w:type="spellEnd"/>
          </w:p>
        </w:tc>
        <w:tc>
          <w:tcPr>
            <w:tcW w:w="533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QTY</w:t>
            </w:r>
          </w:p>
        </w:tc>
        <w:tc>
          <w:tcPr>
            <w:tcW w:w="856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  <w:lang w:val="en-US"/>
              </w:rPr>
              <w:t>Unit</w:t>
            </w:r>
          </w:p>
        </w:tc>
        <w:tc>
          <w:tcPr>
            <w:tcW w:w="1340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Haier Model</w:t>
            </w:r>
          </w:p>
        </w:tc>
        <w:tc>
          <w:tcPr>
            <w:tcW w:w="1639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FOB Price per unit</w:t>
            </w:r>
          </w:p>
        </w:tc>
        <w:tc>
          <w:tcPr>
            <w:tcW w:w="1639" w:type="dxa"/>
            <w:tcBorders>
              <w:top w:val="single" w:sz="8" w:space="0" w:color="333333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</w:tr>
      <w:tr w:rsidR="00FC6B49" w:rsidTr="00FC6B49">
        <w:trPr>
          <w:trHeight w:val="508"/>
        </w:trPr>
        <w:tc>
          <w:tcPr>
            <w:tcW w:w="5330" w:type="dxa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Stabilized voltage regulator for cold chain equipment protection; no brand preference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Each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TND2-5kVA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$190.00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$1,140.00 </w:t>
            </w:r>
          </w:p>
        </w:tc>
      </w:tr>
      <w:tr w:rsidR="00FC6B49" w:rsidTr="00FC6B49">
        <w:trPr>
          <w:trHeight w:val="762"/>
        </w:trPr>
        <w:tc>
          <w:tcPr>
            <w:tcW w:w="5330" w:type="dxa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Ultra-low temperature freezer, reference model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Thermo</w:t>
            </w:r>
            <w:proofErr w:type="spellEnd"/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Scientific Forma 88000 Series -86C OR SKADI EUROPE-86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Each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DW-86L729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br/>
              <w:t>+20*DCJ-55-B (SUS304)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$6072.00</w:t>
            </w: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br/>
              <w:t>$900.00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$27,888.00 </w:t>
            </w:r>
          </w:p>
        </w:tc>
      </w:tr>
      <w:tr w:rsidR="00FC6B49" w:rsidTr="00FC6B49">
        <w:trPr>
          <w:trHeight w:val="284"/>
        </w:trPr>
        <w:tc>
          <w:tcPr>
            <w:tcW w:w="5330" w:type="dxa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Bench-top mini centrifuge with universal 110-240V power supply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Each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LX-120T2Z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$102.00 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$102.00 </w:t>
            </w:r>
          </w:p>
        </w:tc>
      </w:tr>
      <w:tr w:rsidR="00FC6B49" w:rsidTr="00FC6B49">
        <w:trPr>
          <w:trHeight w:val="325"/>
        </w:trPr>
        <w:tc>
          <w:tcPr>
            <w:tcW w:w="8060" w:type="dxa"/>
            <w:gridSpan w:val="4"/>
            <w:tcBorders>
              <w:top w:val="nil"/>
              <w:left w:val="single" w:sz="8" w:space="0" w:color="333333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Sea freight to Maputo 10CBM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$2900.00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333333"/>
              <w:right w:val="single" w:sz="8" w:space="0" w:color="333333"/>
            </w:tcBorders>
            <w:shd w:val="clear" w:color="auto" w:fill="E2EFD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C6B49" w:rsidRDefault="00FC6B49" w:rsidP="00FC6B49">
            <w:pPr>
              <w:jc w:val="left"/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$2,900.00 </w:t>
            </w:r>
          </w:p>
        </w:tc>
      </w:tr>
      <w:tr w:rsidR="00FC6B49" w:rsidTr="00FC6B49">
        <w:trPr>
          <w:trHeight w:val="284"/>
        </w:trPr>
        <w:tc>
          <w:tcPr>
            <w:tcW w:w="533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85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3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6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6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FC6B49" w:rsidTr="00FC6B49">
        <w:trPr>
          <w:trHeight w:val="284"/>
        </w:trPr>
        <w:tc>
          <w:tcPr>
            <w:tcW w:w="533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5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85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34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6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1639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FC6B49" w:rsidRDefault="00FC6B49" w:rsidP="00FC6B49">
            <w:pPr>
              <w:jc w:val="left"/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  <w:lang w:val="en-US"/>
              </w:rPr>
              <w:t xml:space="preserve">$32,030.00 </w:t>
            </w:r>
          </w:p>
        </w:tc>
      </w:tr>
    </w:tbl>
    <w:p w:rsidR="00FC6B49" w:rsidRPr="00FC6B49" w:rsidRDefault="00FC6B49">
      <w:pPr>
        <w:rPr>
          <w:b/>
          <w:sz w:val="28"/>
          <w:szCs w:val="28"/>
          <w:lang w:val="pt-PT"/>
        </w:rPr>
      </w:pPr>
      <w:r w:rsidRPr="00FC6B49">
        <w:rPr>
          <w:b/>
          <w:sz w:val="28"/>
          <w:szCs w:val="28"/>
          <w:lang w:val="pt-PT"/>
        </w:rPr>
        <w:t>Marckup:50%</w:t>
      </w:r>
      <w:r w:rsidRPr="00FC6B49">
        <w:rPr>
          <w:b/>
          <w:sz w:val="28"/>
          <w:szCs w:val="28"/>
          <w:lang w:val="pt-PT"/>
        </w:rPr>
        <w:br/>
        <w:t>Cambio:1-75MT</w:t>
      </w:r>
      <w:r w:rsidRPr="00FC6B49">
        <w:rPr>
          <w:b/>
          <w:sz w:val="28"/>
          <w:szCs w:val="28"/>
          <w:lang w:val="pt-PT"/>
        </w:rPr>
        <w:br/>
        <w:t>Bief:2%CIF</w:t>
      </w:r>
      <w:r w:rsidRPr="00FC6B49">
        <w:rPr>
          <w:b/>
          <w:sz w:val="28"/>
          <w:szCs w:val="28"/>
          <w:lang w:val="pt-PT"/>
        </w:rPr>
        <w:br/>
        <w:t>Nome do Cliente: C-Sa</w:t>
      </w:r>
      <w:r w:rsidRPr="00FC6B49">
        <w:rPr>
          <w:b/>
          <w:sz w:val="28"/>
          <w:szCs w:val="28"/>
          <w:lang w:val="pt-PT"/>
        </w:rPr>
        <w:t>ú</w:t>
      </w:r>
      <w:r w:rsidRPr="00FC6B49">
        <w:rPr>
          <w:b/>
          <w:sz w:val="28"/>
          <w:szCs w:val="28"/>
          <w:lang w:val="pt-PT"/>
        </w:rPr>
        <w:t>de</w:t>
      </w:r>
      <w:bookmarkStart w:id="0" w:name="_GoBack"/>
      <w:bookmarkEnd w:id="0"/>
    </w:p>
    <w:p w:rsidR="00FC6B49" w:rsidRPr="00FC6B49" w:rsidRDefault="00FC6B49" w:rsidP="00FC6B49">
      <w:pPr>
        <w:rPr>
          <w:b/>
          <w:sz w:val="28"/>
          <w:szCs w:val="28"/>
          <w:lang w:val="pt-PT"/>
        </w:rPr>
      </w:pPr>
    </w:p>
    <w:p w:rsidR="00FC6B49" w:rsidRPr="00FC6B49" w:rsidRDefault="00FC6B49" w:rsidP="00FC6B49">
      <w:pPr>
        <w:rPr>
          <w:b/>
          <w:sz w:val="28"/>
          <w:szCs w:val="28"/>
          <w:lang w:val="pt-PT"/>
        </w:rPr>
      </w:pPr>
      <w:r w:rsidRPr="00FC6B49">
        <w:rPr>
          <w:b/>
          <w:sz w:val="28"/>
          <w:szCs w:val="28"/>
          <w:lang w:val="pt-PT"/>
        </w:rPr>
        <w:t xml:space="preserve">Transporte </w:t>
      </w:r>
      <w:r w:rsidRPr="00FC6B49">
        <w:rPr>
          <w:b/>
          <w:sz w:val="28"/>
          <w:szCs w:val="28"/>
          <w:lang w:val="pt-PT"/>
        </w:rPr>
        <w:t>é</w:t>
      </w:r>
      <w:r w:rsidRPr="00FC6B49">
        <w:rPr>
          <w:b/>
          <w:sz w:val="28"/>
          <w:szCs w:val="28"/>
          <w:lang w:val="pt-PT"/>
        </w:rPr>
        <w:t xml:space="preserve"> Maritimo como vem na cota</w:t>
      </w:r>
      <w:r w:rsidRPr="00FC6B49">
        <w:rPr>
          <w:b/>
          <w:sz w:val="28"/>
          <w:szCs w:val="28"/>
          <w:lang w:val="pt-PT"/>
        </w:rPr>
        <w:t>çã</w:t>
      </w:r>
      <w:r w:rsidRPr="00FC6B49">
        <w:rPr>
          <w:b/>
          <w:sz w:val="28"/>
          <w:szCs w:val="28"/>
          <w:lang w:val="pt-PT"/>
        </w:rPr>
        <w:t>o da HAIER Biomedical</w:t>
      </w:r>
      <w:r w:rsidRPr="00FC6B49">
        <w:rPr>
          <w:b/>
          <w:sz w:val="28"/>
          <w:szCs w:val="28"/>
          <w:lang w:val="pt-PT"/>
        </w:rPr>
        <w:br/>
      </w:r>
    </w:p>
    <w:p w:rsidR="00FC6B49" w:rsidRPr="00FC6B49" w:rsidRDefault="00FC6B49" w:rsidP="00FC6B49">
      <w:pPr>
        <w:rPr>
          <w:b/>
          <w:sz w:val="28"/>
          <w:szCs w:val="28"/>
          <w:lang w:val="pt-PT"/>
        </w:rPr>
      </w:pPr>
    </w:p>
    <w:p w:rsidR="00FC6B49" w:rsidRPr="00FC6B49" w:rsidRDefault="00FC6B49" w:rsidP="00FC6B49">
      <w:pPr>
        <w:ind w:firstLine="720"/>
        <w:rPr>
          <w:b/>
          <w:sz w:val="28"/>
          <w:szCs w:val="28"/>
          <w:lang w:val="pt-PT"/>
        </w:rPr>
      </w:pPr>
      <w:r w:rsidRPr="00FC6B49">
        <w:rPr>
          <w:b/>
          <w:sz w:val="28"/>
          <w:szCs w:val="28"/>
          <w:lang w:val="pt-PT"/>
        </w:rPr>
        <w:t>Ter em conta os HS Code,Taxa aduaneira,honorario do despachantes, eles impactma bastante no pre</w:t>
      </w:r>
      <w:r w:rsidRPr="00FC6B49">
        <w:rPr>
          <w:b/>
          <w:sz w:val="28"/>
          <w:szCs w:val="28"/>
          <w:lang w:val="pt-PT"/>
        </w:rPr>
        <w:t>ç</w:t>
      </w:r>
      <w:r w:rsidRPr="00FC6B49">
        <w:rPr>
          <w:b/>
          <w:sz w:val="28"/>
          <w:szCs w:val="28"/>
          <w:lang w:val="pt-PT"/>
        </w:rPr>
        <w:t>o de vena ao cliente</w:t>
      </w:r>
    </w:p>
    <w:sectPr w:rsidR="00FC6B49" w:rsidRPr="00FC6B49" w:rsidSect="00C27CE9">
      <w:pgSz w:w="12240" w:h="15840" w:code="1"/>
      <w:pgMar w:top="0" w:right="810" w:bottom="0" w:left="63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B49"/>
    <w:rsid w:val="00230821"/>
    <w:rsid w:val="009B0FE7"/>
    <w:rsid w:val="00C27CE9"/>
    <w:rsid w:val="00DE397D"/>
    <w:rsid w:val="00F05D9E"/>
    <w:rsid w:val="00F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6D503A"/>
  <w15:chartTrackingRefBased/>
  <w15:docId w15:val="{BA649235-15E1-4F88-88B2-B518335D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B49"/>
    <w:pPr>
      <w:spacing w:after="0" w:line="240" w:lineRule="auto"/>
      <w:jc w:val="both"/>
    </w:pPr>
    <w:rPr>
      <w:rFonts w:ascii="DengXian" w:eastAsia="DengXian" w:hAnsi="SimSun" w:cs="SimSun"/>
      <w:sz w:val="21"/>
      <w:szCs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3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1</cp:revision>
  <cp:lastPrinted>2026-09-20T08:55:00Z</cp:lastPrinted>
  <dcterms:created xsi:type="dcterms:W3CDTF">2026-09-20T08:46:00Z</dcterms:created>
  <dcterms:modified xsi:type="dcterms:W3CDTF">2026-09-20T08:55:00Z</dcterms:modified>
</cp:coreProperties>
</file>