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D1B14"/>
          <w:sz w:val="40"/>
        </w:rPr>
        <w:t>Rethicsec — 5-Minute Demo Video Script</w:t>
      </w:r>
    </w:p>
    <w:p>
      <w:pPr>
        <w:jc w:val="center"/>
      </w:pPr>
      <w:r>
        <w:rPr>
          <w:i/>
          <w:color w:val="7A5C00"/>
        </w:rPr>
        <w:t>Shot list for the Implementation &amp; Testing submission</w:t>
      </w:r>
    </w:p>
    <w:p/>
    <w:p>
      <w:r>
        <w:rPr>
          <w:b w:val="0"/>
          <w:i/>
          <w:color w:val="49454F"/>
          <w:sz w:val="22"/>
        </w:rPr>
        <w:t>Goal: demonstrate the core functionality under the rubric — different testing strategies, different data values, and performance — in about five minutes. Skip sign-up / sign-in (the rubric says so).</w:t>
      </w:r>
    </w:p>
    <w:p>
      <w:pPr>
        <w:pStyle w:val="Heading1"/>
      </w:pPr>
      <w:r>
        <w:rPr>
          <w:rFonts w:ascii="Calibri" w:hAnsi="Calibri"/>
          <w:color w:val="2D1B14"/>
        </w:rPr>
        <w:t>Before you hit record (2-minute prep)</w:t>
      </w:r>
    </w:p>
    <w:p>
      <w:pPr>
        <w:pStyle w:val="ListBullet"/>
      </w:pPr>
      <w:r>
        <w:t>Warm up the model first: open the Scanner and run any scan, then wait ~5–10s. The v2 model is lightweight (no large download), so it only needs the idle Space to wake; warming it up means your demo scans show the AI model verdict, not the heuristic fallback.</w:t>
      </w:r>
    </w:p>
    <w:p>
      <w:pPr>
        <w:pStyle w:val="ListBullet"/>
      </w:pPr>
      <w:r>
        <w:t>Have the 4 example messages ready to paste (copy them from the table below into a notes app on the phone).</w:t>
      </w:r>
    </w:p>
    <w:p>
      <w:pPr>
        <w:pStyle w:val="ListBullet"/>
      </w:pPr>
      <w:r>
        <w:t>Sign in before recording so you can open straight onto the dashboard.</w:t>
      </w:r>
    </w:p>
    <w:p>
      <w:pPr>
        <w:pStyle w:val="ListBullet"/>
      </w:pPr>
      <w:r>
        <w:t>Screen-record in portrait, clean status bar; speak slowly and clearly.</w:t>
      </w:r>
    </w:p>
    <w:p>
      <w:pPr>
        <w:pStyle w:val="ListBullet"/>
      </w:pPr>
      <w:r>
        <w:t>Have a second device or emulator ready for the 20-second performance shot (or record it separately).</w:t>
      </w:r>
    </w:p>
    <w:p>
      <w:pPr>
        <w:pStyle w:val="Heading1"/>
      </w:pPr>
      <w:r>
        <w:rPr>
          <w:rFonts w:ascii="Calibri" w:hAnsi="Calibri"/>
          <w:color w:val="2D1B14"/>
        </w:rPr>
        <w:t>The script (≈5:00 total)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fill="EFE7DE"/>
          </w:tcPr>
          <w:p>
            <w:r>
              <w:rPr>
                <w:b/>
                <w:color w:val="2D1B14"/>
                <w:sz w:val="18"/>
              </w:rPr>
              <w:t>Time</w:t>
            </w:r>
          </w:p>
        </w:tc>
        <w:tc>
          <w:tcPr>
            <w:tcW w:type="dxa" w:w="3312"/>
            <w:shd w:val="clear" w:fill="EFE7DE"/>
          </w:tcPr>
          <w:p>
            <w:r>
              <w:rPr>
                <w:b/>
                <w:color w:val="2D1B14"/>
                <w:sz w:val="18"/>
              </w:rPr>
              <w:t>On screen</w:t>
            </w:r>
          </w:p>
        </w:tc>
        <w:tc>
          <w:tcPr>
            <w:tcW w:type="dxa" w:w="5328"/>
            <w:shd w:val="clear" w:fill="EFE7DE"/>
          </w:tcPr>
          <w:p>
            <w:r>
              <w:rPr>
                <w:b/>
                <w:color w:val="2D1B14"/>
                <w:sz w:val="18"/>
              </w:rPr>
              <w:t>Say this (narration)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0:00–0:20</w:t>
              <w:br/>
              <w:t>(Hook)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App icon / splash, then dashboard.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This is Rethicsec — a scam-defence app for Africa. Across the continent, mobile-money, advance-fee and phishing scams cost everyday users real money — in many local languages. Rethicsec answers one question instantly, in English, Swahili or Portuguese: is this message a scam? — and helps you act on it.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0:20–0:35</w:t>
              <w:br/>
              <w:t>(Orientation)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Dashboard: stats, feature grid.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When I open the app I land on my dashboard — reports filed, cases resolved, threats blocked — and quick access to every tool.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0:35–2:05</w:t>
              <w:br/>
              <w:t>(CORE: Scanner)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Tap Scanner. Paste each of the 4 messages, scan, let the verdict appear. (Message 2 is in Swahili.)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The heart of the app is the scanner. Let me test it with different kinds of messages. [advance-fee] Here's an advance-fee scam — the AI flags it HIGH RISK and tells me why. [mobile-money, Swahili] This next one is a mobile-money scam written in Swahili — and the model still catches it as mobile-money fraud, because it's trained on real African messages in three languages. [phishing] [safe] And a normal message comes back SAFE — so it doesn't cry wolf.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2:05–2:50</w:t>
              <w:br/>
              <w:t>(CORE: Report)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On a scam result, scroll to Report to authorities. Open the country dropdown (show full list). Tap Call / Email / Report online.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A verdict isn't enough — Rethicsec helps me act. It shows the real cyber-crime and police units for my country, and I can switch country here; all 14 are covered. One tap calls them, emails a report, or opens the official portal, pre-filled.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2:50–3:20</w:t>
              <w:br/>
              <w:t>(Education)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Open Education, show a lesson + progress.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To stop the next scam, the education hub has short lessons, with progress and certificates — prevention, not just detection.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3:20–3:50</w:t>
              <w:br/>
              <w:t>(Assistant)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Open Wilson, ask: 'How do I know if a MoMo message is fake?'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And Wilson, the built-in assistant, answers cyber-safety questions in plain language, any time.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3:50–4:20</w:t>
              <w:br/>
              <w:t>(Admin)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Admin → Emergency Contacts. Tap +, choose Add new country, fill a few fields, save.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For administrators, the whole authority directory is editable in-app — I can add a brand-new country, update it, or delete it, with no app update.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4:20–4:40</w:t>
              <w:br/>
              <w:t>(Testing + HW)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Terminal showing `flutter test` → All 36 passed. Then a quick clip on a second device/emulator.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On the engineering side: the app has an automated test suite — unit and widget tests — that passes green, and it runs smoothly across different Android devices.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4:40–5:00</w:t>
              <w:br/>
              <w:t>(Close)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Back to dashboard / logo.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All three objectives are met: a labelled, three-language scam corpus, a working detection-and-reporting platform, and a custom classifier at 0.946 macro-F1 that now reads English, Portuguese and Swahili. Adding real African data made mobile-money fraud our strongest class. Rethicsec — know the scam, stop the scam.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D1B14"/>
        </w:rPr>
        <w:t>The 4 scanner inputs (copy these to the phone)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  <w:shd w:val="clear" w:fill="EFE7DE"/>
          </w:tcPr>
          <w:p>
            <w:r>
              <w:rPr>
                <w:b/>
                <w:color w:val="2D1B14"/>
                <w:sz w:val="18"/>
              </w:rPr>
              <w:t>#</w:t>
            </w:r>
          </w:p>
        </w:tc>
        <w:tc>
          <w:tcPr>
            <w:tcW w:type="dxa" w:w="1872"/>
            <w:shd w:val="clear" w:fill="EFE7DE"/>
          </w:tcPr>
          <w:p>
            <w:r>
              <w:rPr>
                <w:b/>
                <w:color w:val="2D1B14"/>
                <w:sz w:val="18"/>
              </w:rPr>
              <w:t>Type</w:t>
            </w:r>
          </w:p>
        </w:tc>
        <w:tc>
          <w:tcPr>
            <w:tcW w:type="dxa" w:w="7632"/>
            <w:shd w:val="clear" w:fill="EFE7DE"/>
          </w:tcPr>
          <w:p>
            <w:r>
              <w:rPr>
                <w:b/>
                <w:color w:val="2D1B14"/>
                <w:sz w:val="18"/>
              </w:rPr>
              <w:t>Message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Advance-fee (EN)</w:t>
            </w:r>
          </w:p>
        </w:tc>
        <w:tc>
          <w:tcPr>
            <w:tcW w:type="dxa" w:w="7632"/>
          </w:tcPr>
          <w:p>
            <w:r>
              <w:rPr>
                <w:sz w:val="18"/>
              </w:rPr>
              <w:t>Congratulations! You have won 2,000,000 in the MTN promo. Send your BVN and a 5,000 activation fee to claim your prize now.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Mobile-money (Swahili)</w:t>
            </w:r>
          </w:p>
        </w:tc>
        <w:tc>
          <w:tcPr>
            <w:tcW w:type="dxa" w:w="7632"/>
          </w:tcPr>
          <w:p>
            <w:r>
              <w:rPr>
                <w:sz w:val="18"/>
              </w:rPr>
              <w:t>Iyo pesa itume kwenye namba hii ya Airtel 0689933027, jina PETER NYANGE.  (Swahili: “Send that money to this Airtel number, name Peter Nyange.” — a real Tanzanian mobile-money lure.)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Phishing (EN)</w:t>
            </w:r>
          </w:p>
        </w:tc>
        <w:tc>
          <w:tcPr>
            <w:tcW w:type="dxa" w:w="7632"/>
          </w:tcPr>
          <w:p>
            <w:r>
              <w:rPr>
                <w:sz w:val="18"/>
              </w:rPr>
              <w:t>Dear customer, your bank account has been suspended. Click http://bit.ly/secure-restore to reactivate immediately.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Safe (EN)</w:t>
            </w:r>
          </w:p>
        </w:tc>
        <w:tc>
          <w:tcPr>
            <w:tcW w:type="dxa" w:w="7632"/>
          </w:tcPr>
          <w:p>
            <w:r>
              <w:rPr>
                <w:sz w:val="18"/>
              </w:rPr>
              <w:t>Hi, are we still meeting at 3pm tomorrow at the office?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D1B14"/>
        </w:rPr>
        <w:t>Rubric mapping (so nothing is missed)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fill="EFE7DE"/>
          </w:tcPr>
          <w:p>
            <w:r>
              <w:rPr>
                <w:b/>
                <w:color w:val="2D1B14"/>
                <w:sz w:val="18"/>
              </w:rPr>
              <w:t>Rubric item</w:t>
            </w:r>
          </w:p>
        </w:tc>
        <w:tc>
          <w:tcPr>
            <w:tcW w:type="dxa" w:w="6480"/>
            <w:shd w:val="clear" w:fill="EFE7DE"/>
          </w:tcPr>
          <w:p>
            <w:r>
              <w:rPr>
                <w:b/>
                <w:color w:val="2D1B14"/>
                <w:sz w:val="18"/>
              </w:rPr>
              <w:t>Covered by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Different testing strategies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4:20 shot — flutter test (unit + widget) + manual functional walkthrough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Different data values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0:35–2:05 — four different scanner inputs across two languages (incl. a Swahili scam) → four verdicts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Performance on different hardware/software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4:20 shot — app on a second device/emulator (also fill the README matrix)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Analysis vs objectives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4:40 close — Obj 1/2/3 recap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Recommendation / future work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4:40 close — collect more English mobile-money + advance-fee data (the remaining gaps)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D1B14"/>
        </w:rPr>
        <w:t>Analysis &amp; Discussion — read verbatim (closing shot)</w:t>
      </w:r>
    </w:p>
    <w:p>
      <w:r>
        <w:rPr>
          <w:b/>
          <w:i w:val="0"/>
          <w:color w:val="2D1B14"/>
          <w:sz w:val="22"/>
        </w:rPr>
        <w:t>Option A — tight close (~20 seconds, for the 4:40–5:00 slot)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E9CC"/>
          </w:tcPr>
          <w:p>
            <w:r>
              <w:rPr>
                <w:i/>
                <w:sz w:val="22"/>
              </w:rPr>
              <w:t>“To wrap up: all three objectives were met. I built a labelled, four-class scam corpus that now spans three languages — English, Portuguese and Swahili; I delivered a working detection-and-reporting platform that's deployed and installable; and I trained a custom classifier that reaches a macro-F1 of about 0.946. After adding real African data, mobile-money fraud became the model's strongest class, and it works across all three languages. The honest limit that remains is advance-fee fraud and English mobile-money messages, where data is still thinner — so the clearest way forward is collecting more of that local scam data. What makes Rethicsec matter is that it doesn't stop at a verdict — it turns detection into action, in the user's own language. Rethicsec: know the scam, stop the scam.”</w:t>
            </w:r>
          </w:p>
        </w:tc>
      </w:tr>
    </w:tbl>
    <w:p/>
    <w:p>
      <w:r>
        <w:rPr>
          <w:b/>
          <w:i w:val="0"/>
          <w:color w:val="2D1B14"/>
          <w:sz w:val="22"/>
        </w:rPr>
        <w:t>Option B — fuller analysis + discussion (~45 seconds, if you add a dedicated segment)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E9CC"/>
          </w:tcPr>
          <w:p>
            <w:r>
              <w:rPr>
                <w:i/>
                <w:sz w:val="22"/>
              </w:rPr>
              <w:t>“Let me analyse the results against the proposal. Objective one, the labelled scam corpus, was achieved and then grown: about nine thousand six hundred messages across four classes — advance-fee, mobile-money, phishing, and not-a-scam — and across three languages, English, Portuguese and Swahili, after I added two real African SMS datasets. Objective two, a working platform, was achieved and is what you've just seen: scanning, country-aware reporting, education, an assistant, and an admin console, deployed as an installable app. Objective three, the classifier, was also achieved — I compared six models, and the best on this larger corpus is a TF-IDF and logistic-regression model at about 0.946 macro-F1, served as a lightweight API.”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E9CC"/>
          </w:tcPr>
          <w:p>
            <w:r>
              <w:rPr>
                <w:i/>
                <w:sz w:val="22"/>
              </w:rPr>
              <w:t>“At the first milestone the model was biased toward phishing because that class dominated the data, and re-balancing experiments did not fix it — which told me the real constraint was the amount of authentic local data, not the algorithm. So I acted on that: I added real African messages, including Swahili mobile-money lures, and the result is direct — mobile-money fraud went from the weakest class to the strongest, and per-language accuracy is strong across all three languages. The remaining gaps are advance-fee volume and English mobile-money data.”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E9CC"/>
          </w:tcPr>
          <w:p>
            <w:r>
              <w:rPr>
                <w:i/>
                <w:sz w:val="22"/>
              </w:rPr>
              <w:t>“Why does this milestone matter? Because detection alone doesn't protect anyone. The impact here is the full loop — a verdict a non-technical user can read, in their own language, plus a one-tap path to report it to a real authority. My recommendation is to keep collecting verified local scam reports, which both improves the model and builds a data advantage no competitor can copy by adding a language pack.”</w:t>
            </w:r>
          </w:p>
        </w:tc>
      </w:tr>
    </w:tbl>
    <w:p/>
    <w:p>
      <w:r>
        <w:rPr>
          <w:b w:val="0"/>
          <w:i/>
          <w:color w:val="49454F"/>
          <w:sz w:val="22"/>
        </w:rPr>
        <w:t>Tip: record Option B once cleanly; if the total runs over 5:00, fall back to Option A. Keep total length at or under 5:00 — if long, trim the Education and Wilson shots to ~15s each.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