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Walkthrough — Scam-Message Classifier (Initial Demo)</w:t>
      </w:r>
    </w:p>
    <w:p>
      <w:r>
        <w:t>This document explains the full build behind the demonstration: the data, the model,</w:t>
      </w:r>
    </w:p>
    <w:p>
      <w:r>
        <w:t xml:space="preserve">the deployment, how to run it, and a video walkthrough guide. The top-level </w:t>
      </w:r>
      <w:r>
        <w:rPr>
          <w:rFonts w:ascii="Consolas" w:hAnsi="Consolas"/>
          <w:sz w:val="20"/>
        </w:rPr>
        <w:t>README.md</w:t>
      </w:r>
    </w:p>
    <w:p>
      <w:r>
        <w:t>is the short demo-focused version; this is the detailed account.</w:t>
      </w:r>
    </w:p>
    <w:p>
      <w:pPr>
        <w:pStyle w:val="ListBullet"/>
      </w:pPr>
      <w:r>
        <w:rPr>
          <w:b/>
        </w:rPr>
        <w:t>Live web app:</w:t>
      </w:r>
      <w:r>
        <w:t xml:space="preserve"> https://frontend-inky-xi-23.vercel.app</w:t>
      </w:r>
    </w:p>
    <w:p>
      <w:pPr>
        <w:pStyle w:val="ListBullet"/>
      </w:pPr>
      <w:r>
        <w:rPr>
          <w:b/>
        </w:rPr>
        <w:t>Live API (Swagger):</w:t>
      </w:r>
      <w:r>
        <w:t xml:space="preserve"> https://scam-classifier-api.onrender.com/docs</w:t>
      </w:r>
    </w:p>
    <w:p>
      <w:pPr>
        <w:pStyle w:val="ListBullet"/>
      </w:pPr>
      <w:r>
        <w:rPr>
          <w:b/>
        </w:rPr>
        <w:t>Repo:</w:t>
      </w:r>
      <w:r>
        <w:t xml:space="preserve"> https://github.com/Wilsons-Navid/report-Demo</w:t>
      </w:r>
    </w:p>
    <w:p>
      <w:pPr>
        <w:pStyle w:val="Heading1"/>
      </w:pPr>
      <w:r>
        <w:t>1. What this is</w:t>
      </w:r>
    </w:p>
    <w:p>
      <w:r>
        <w:t>A classical machine-learning system that reads a short message (SMS, email, chat) and</w:t>
      </w:r>
    </w:p>
    <w:p>
      <w:r>
        <w:t>classifies it as one of four categories: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captures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phishing</w:t>
            </w:r>
          </w:p>
        </w:tc>
        <w:tc>
          <w:tcPr>
            <w:tcW w:type="dxa" w:w="4320"/>
          </w:tcPr>
          <w:p>
            <w:r>
              <w:t>Credential / link harvesting ("verify your account", malicious links)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mobile_money_fraud</w:t>
            </w:r>
          </w:p>
        </w:tc>
        <w:tc>
          <w:tcPr>
            <w:tcW w:type="dxa" w:w="4320"/>
          </w:tcPr>
          <w:p>
            <w:r>
              <w:t>Wallet / PIN / agent / OTP fraud (e.g. M-Pesa, MoMo)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advance_fee_fraud</w:t>
            </w:r>
          </w:p>
        </w:tc>
        <w:tc>
          <w:tcPr>
            <w:tcW w:type="dxa" w:w="4320"/>
          </w:tcPr>
          <w:p>
            <w:r>
              <w:t>Prize, lottery, 419, inheritance lures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not_a_scam</w:t>
            </w:r>
          </w:p>
        </w:tc>
        <w:tc>
          <w:tcPr>
            <w:tcW w:type="dxa" w:w="4320"/>
          </w:tcPr>
          <w:p>
            <w:r>
              <w:t>Benign / legitimate messages</w:t>
            </w:r>
          </w:p>
        </w:tc>
      </w:tr>
    </w:tbl>
    <w:p/>
    <w:p>
      <w:r>
        <w:t xml:space="preserve">It is delivered two ways: a REST </w:t>
      </w:r>
      <w:r>
        <w:rPr>
          <w:b/>
        </w:rPr>
        <w:t>API</w:t>
      </w:r>
      <w:r>
        <w:t xml:space="preserve"> (FastAPI, with Swagger UI) and a </w:t>
      </w:r>
      <w:r>
        <w:rPr>
          <w:b/>
        </w:rPr>
        <w:t>web front-end</w:t>
      </w:r>
      <w:r>
        <w:t>.</w:t>
      </w:r>
    </w:p>
    <w:p>
      <w:pPr>
        <w:ind w:left="360"/>
      </w:pPr>
      <w:r>
        <w:rPr>
          <w:b/>
          <w:i/>
        </w:rPr>
        <w:t>Scope note (honest framing).</w:t>
      </w:r>
      <w:r>
        <w:rPr>
          <w:i/>
        </w:rPr>
        <w:t xml:space="preserve"> This is the *initial* model. It is trained on</w:t>
      </w:r>
    </w:p>
    <w:p>
      <w:pPr>
        <w:ind w:left="360"/>
      </w:pPr>
      <w:r>
        <w:rPr>
          <w:b/>
          <w:i/>
        </w:rPr>
        <w:t>source-provenance labels</w:t>
      </w:r>
      <w:r>
        <w:rPr>
          <w:i/>
        </w:rPr>
        <w:t xml:space="preserve"> — i.e. each public dataset's own labels — to get a working</w:t>
      </w:r>
    </w:p>
    <w:p>
      <w:pPr>
        <w:ind w:left="360"/>
      </w:pPr>
      <w:r>
        <w:rPr>
          <w:i/>
        </w:rPr>
        <w:t>baseline for the demonstration milestone. The *final* dissertation evaluation will use a</w:t>
      </w:r>
    </w:p>
    <w:p>
      <w:pPr>
        <w:ind w:left="360"/>
      </w:pPr>
      <w:r>
        <w:rPr>
          <w:b/>
          <w:i/>
        </w:rPr>
        <w:t>human, inter-rater-verified corpus</w:t>
      </w:r>
      <w:r>
        <w:rPr>
          <w:i/>
        </w:rPr>
        <w:t xml:space="preserve"> (Cohen's κ ≥ 0.7), which is a separate labelling</w:t>
      </w:r>
    </w:p>
    <w:p>
      <w:pPr>
        <w:ind w:left="360"/>
      </w:pPr>
      <w:r>
        <w:rPr>
          <w:i/>
        </w:rPr>
        <w:t>effort still in progress. Three further categories — romance, identity-theft, and</w:t>
      </w:r>
    </w:p>
    <w:p>
      <w:pPr>
        <w:ind w:left="360"/>
      </w:pPr>
      <w:r>
        <w:rPr>
          <w:i/>
        </w:rPr>
        <w:t xml:space="preserve">synthetic-media (deepfake) fraud — are </w:t>
      </w:r>
      <w:r>
        <w:rPr>
          <w:b/>
          <w:i/>
        </w:rPr>
        <w:t>future work</w:t>
      </w:r>
      <w:r>
        <w:rPr>
          <w:i/>
        </w:rPr>
        <w:t>: no public *message* datasets</w:t>
      </w:r>
    </w:p>
    <w:p>
      <w:pPr>
        <w:ind w:left="360"/>
      </w:pPr>
      <w:r>
        <w:rPr>
          <w:i/>
        </w:rPr>
        <w:t>exist for them (deepfake data is audio/video, not text; romance-scam message corpora are</w:t>
      </w:r>
    </w:p>
    <w:p>
      <w:pPr>
        <w:ind w:left="360"/>
      </w:pPr>
      <w:r>
        <w:rPr>
          <w:i/>
        </w:rPr>
        <w:t>behind anti-bot walls or restricted access).</w:t>
      </w:r>
    </w:p>
    <w:p>
      <w:pPr>
        <w:pStyle w:val="Heading1"/>
      </w:pPr>
      <w:r>
        <w:t>2. Data</w:t>
      </w:r>
    </w:p>
    <w:p>
      <w:pPr>
        <w:pStyle w:val="Heading2"/>
      </w:pPr>
      <w:r>
        <w:t>2.1 Sources</w:t>
      </w:r>
    </w:p>
    <w:p>
      <w:r>
        <w:t>The corpus is assembled from public datasets, each contributing a class it covers well: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Records used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Contributes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160"/>
          </w:tcPr>
          <w:p>
            <w:r>
              <w:t>UCI SMS Spam Collection</w:t>
            </w:r>
          </w:p>
        </w:tc>
        <w:tc>
          <w:tcPr>
            <w:tcW w:type="dxa" w:w="2160"/>
          </w:tcPr>
          <w:p>
            <w:r>
              <w:t>4,952</w:t>
            </w:r>
          </w:p>
        </w:tc>
        <w:tc>
          <w:tcPr>
            <w:tcW w:type="dxa" w:w="2160"/>
          </w:tcPr>
          <w:p>
            <w:r>
              <w:t>benign negatives + prize/advance-fee SMS</w:t>
            </w:r>
          </w:p>
        </w:tc>
        <w:tc>
          <w:tcPr>
            <w:tcW w:type="dxa" w:w="2160"/>
          </w:tcPr>
          <w:p>
            <w:r>
              <w:t>direct download</w:t>
            </w:r>
          </w:p>
        </w:tc>
      </w:tr>
      <w:tr>
        <w:tc>
          <w:tcPr>
            <w:tcW w:type="dxa" w:w="2160"/>
          </w:tcPr>
          <w:p>
            <w:r>
              <w:t>Nazario phishing corpus</w:t>
            </w:r>
          </w:p>
        </w:tc>
        <w:tc>
          <w:tcPr>
            <w:tcW w:type="dxa" w:w="2160"/>
          </w:tcPr>
          <w:p>
            <w:r>
              <w:t>2,280 emails</w:t>
            </w:r>
          </w:p>
        </w:tc>
        <w:tc>
          <w:tcPr>
            <w:tcW w:type="dxa" w:w="2160"/>
          </w:tcPr>
          <w:p>
            <w:r>
              <w:t>phishing + Nigerian 419 advance-fee</w:t>
            </w:r>
          </w:p>
        </w:tc>
        <w:tc>
          <w:tcPr>
            <w:tcW w:type="dxa" w:w="2160"/>
          </w:tcPr>
          <w:p>
            <w:r>
              <w:t>direct download</w:t>
            </w:r>
          </w:p>
        </w:tc>
      </w:tr>
      <w:tr>
        <w:tc>
          <w:tcPr>
            <w:tcW w:type="dxa" w:w="2160"/>
          </w:tcPr>
          <w:p>
            <w:r>
              <w:t>Mendeley SMS-phishing (Mishra &amp; Soni)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smishing / phishing SMS</w:t>
            </w:r>
          </w:p>
        </w:tc>
        <w:tc>
          <w:tcPr>
            <w:tcW w:type="dxa" w:w="2160"/>
          </w:tcPr>
          <w:p>
            <w:r>
              <w:t>direct download</w:t>
            </w:r>
          </w:p>
        </w:tc>
      </w:tr>
      <w:tr>
        <w:tc>
          <w:tcPr>
            <w:tcW w:type="dxa" w:w="2160"/>
          </w:tcPr>
          <w:p>
            <w:r>
              <w:t>MOZ-Smishing (AfricaNLP 2025)</w:t>
            </w:r>
          </w:p>
        </w:tc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mobile-money smishing</w:t>
            </w:r>
            <w:r>
              <w:t xml:space="preserve"> (Portuguese / Mozambican)</w:t>
            </w:r>
          </w:p>
        </w:tc>
        <w:tc>
          <w:tcPr>
            <w:tcW w:type="dxa" w:w="2160"/>
          </w:tcPr>
          <w:p>
            <w:r>
              <w:t>Hugging Face</w:t>
            </w:r>
          </w:p>
        </w:tc>
      </w:tr>
      <w:tr>
        <w:tc>
          <w:tcPr>
            <w:tcW w:type="dxa" w:w="2160"/>
          </w:tcPr>
          <w:p>
            <w:r>
              <w:t>Premium Times (regional news)</w:t>
            </w:r>
          </w:p>
        </w:tc>
        <w:tc>
          <w:tcPr>
            <w:tcW w:type="dxa" w:w="2160"/>
          </w:tcPr>
          <w:p>
            <w:r>
              <w:t>~392</w:t>
            </w:r>
          </w:p>
        </w:tc>
        <w:tc>
          <w:tcPr>
            <w:tcW w:type="dxa" w:w="2160"/>
          </w:tcPr>
          <w:p>
            <w:r>
              <w:t>regional context (mostly filtered to not_a_scam)</w:t>
            </w:r>
          </w:p>
        </w:tc>
        <w:tc>
          <w:tcPr>
            <w:tcW w:type="dxa" w:w="2160"/>
          </w:tcPr>
          <w:p>
            <w:r>
              <w:t>WordPress REST API</w:t>
            </w:r>
          </w:p>
        </w:tc>
      </w:tr>
    </w:tbl>
    <w:p/>
    <w:p>
      <w:r>
        <w:t>The regional news stream was an experiment: scraping West-African news for scam reports.</w:t>
      </w:r>
    </w:p>
    <w:p>
      <w:r>
        <w:t>It turned out news articles *report about* fraud rather than *being* scam messages, so it</w:t>
      </w:r>
    </w:p>
    <w:p>
      <w:r>
        <w:t>contributed little usable signal — a documented finding. The institutional advisory sites</w:t>
      </w:r>
    </w:p>
    <w:p>
      <w:r>
        <w:t>(ngCERT, ANTIC, EFCC) are blocked by anti-bot protection.</w:t>
      </w:r>
    </w:p>
    <w:p>
      <w:pPr>
        <w:pStyle w:val="Heading2"/>
      </w:pPr>
      <w:r>
        <w:t>2.2 How the dataset was built</w:t>
      </w:r>
    </w:p>
    <w:p>
      <w:r>
        <w:t>Each source is downloaded, parsed into a common schema, merged, schema-validated,</w:t>
      </w:r>
    </w:p>
    <w:p>
      <w:r>
        <w:t>de-duplicated (exact + near-duplicate via Jaccard size-banding), length-filtered, and</w:t>
      </w:r>
    </w:p>
    <w:p>
      <w:r>
        <w:t xml:space="preserve">labelled. The pooled corpus is </w:t>
      </w:r>
      <w:r>
        <w:rPr>
          <w:b/>
        </w:rPr>
        <w:t>8,536</w:t>
      </w:r>
      <w:r>
        <w:t xml:space="preserve"> unique messages; the demo training set</w:t>
      </w:r>
    </w:p>
    <w:p>
      <w:r>
        <w:t>(</w:t>
      </w:r>
      <w:r>
        <w:rPr>
          <w:rFonts w:ascii="Consolas" w:hAnsi="Consolas"/>
          <w:sz w:val="20"/>
        </w:rPr>
        <w:t>ml/data/labelled/demo_labeled.jsonl</w:t>
      </w:r>
      <w:r>
        <w:t xml:space="preserve">, </w:t>
      </w:r>
      <w:r>
        <w:rPr>
          <w:b/>
        </w:rPr>
        <w:t>committed in this repo</w:t>
      </w:r>
      <w:r>
        <w:t xml:space="preserve">) is </w:t>
      </w:r>
      <w:r>
        <w:rPr>
          <w:b/>
        </w:rPr>
        <w:t>4,422</w:t>
      </w:r>
      <w:r>
        <w:t xml:space="preserve"> labelled rows: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phishing</w:t>
            </w:r>
          </w:p>
        </w:tc>
        <w:tc>
          <w:tcPr>
            <w:tcW w:type="dxa" w:w="4320"/>
          </w:tcPr>
          <w:p>
            <w:r>
              <w:t>2,401</w:t>
            </w:r>
          </w:p>
        </w:tc>
      </w:tr>
      <w:tr>
        <w:tc>
          <w:tcPr>
            <w:tcW w:type="dxa" w:w="4320"/>
          </w:tcPr>
          <w:p>
            <w:r>
              <w:t>not_a_scam</w:t>
            </w:r>
          </w:p>
        </w:tc>
        <w:tc>
          <w:tcPr>
            <w:tcW w:type="dxa" w:w="4320"/>
          </w:tcPr>
          <w:p>
            <w:r>
              <w:t>1,200</w:t>
            </w:r>
          </w:p>
        </w:tc>
      </w:tr>
      <w:tr>
        <w:tc>
          <w:tcPr>
            <w:tcW w:type="dxa" w:w="4320"/>
          </w:tcPr>
          <w:p>
            <w:r>
              <w:t>mobile_money_fraud</w:t>
            </w:r>
          </w:p>
        </w:tc>
        <w:tc>
          <w:tcPr>
            <w:tcW w:type="dxa" w:w="4320"/>
          </w:tcPr>
          <w:p>
            <w:r>
              <w:t>538</w:t>
            </w:r>
          </w:p>
        </w:tc>
      </w:tr>
      <w:tr>
        <w:tc>
          <w:tcPr>
            <w:tcW w:type="dxa" w:w="4320"/>
          </w:tcPr>
          <w:p>
            <w:r>
              <w:t>advance_fee_fraud</w:t>
            </w:r>
          </w:p>
        </w:tc>
        <w:tc>
          <w:tcPr>
            <w:tcW w:type="dxa" w:w="4320"/>
          </w:tcPr>
          <w:p>
            <w:r>
              <w:t>283</w:t>
            </w:r>
          </w:p>
        </w:tc>
      </w:tr>
    </w:tbl>
    <w:p/>
    <w:p>
      <w:r>
        <w:t>Languages: English (3,885) + Portuguese (537). The full corpus-construction pipeline</w:t>
      </w:r>
    </w:p>
    <w:p>
      <w:r>
        <w:t>(scrapers, normaliser, and the κ-audit tooling for the final human-verified corpus) lives</w:t>
      </w:r>
    </w:p>
    <w:p>
      <w:r>
        <w:t>in the separate research workspace; this demo repo ships only the assembled dataset.</w:t>
      </w:r>
    </w:p>
    <w:p>
      <w:pPr>
        <w:pStyle w:val="Heading1"/>
      </w:pPr>
      <w:r>
        <w:t>3. Model</w:t>
      </w:r>
    </w:p>
    <w:p>
      <w:pPr>
        <w:pStyle w:val="Heading2"/>
      </w:pPr>
      <w:r>
        <w:t>3.1 Architecture (</w:t>
      </w:r>
      <w:r>
        <w:rPr>
          <w:rFonts w:ascii="Consolas" w:hAnsi="Consolas"/>
          <w:sz w:val="20"/>
        </w:rPr>
        <w:t>ml/src/demo_model.py</w:t>
      </w:r>
      <w:r>
        <w:t>)</w:t>
      </w:r>
    </w:p>
    <w:p>
      <w:r>
        <w:t>Classical ML — chosen over deep networks for interpretability, robustness on a small</w:t>
      </w:r>
    </w:p>
    <w:p>
      <w:r>
        <w:t>corpus, and cheap low-resource deployment. Two classifiers share one representation:</w:t>
      </w:r>
    </w:p>
    <w:p>
      <w:pPr>
        <w:pStyle w:val="ListBullet"/>
      </w:pPr>
      <w:r>
        <w:rPr>
          <w:b/>
        </w:rPr>
        <w:t>Feature extraction — TF-IDF.</w:t>
      </w:r>
      <w:r>
        <w:t xml:space="preserve"> Word 1–2 grams, </w:t>
      </w:r>
      <w:r>
        <w:rPr>
          <w:rFonts w:ascii="Consolas" w:hAnsi="Consolas"/>
          <w:sz w:val="20"/>
        </w:rPr>
        <w:t>min_df=2</w:t>
      </w:r>
      <w:r>
        <w:t>, sublinear term frequency,</w:t>
      </w:r>
    </w:p>
    <w:p>
      <w:r>
        <w:t xml:space="preserve">  IDF weighting, unicode accent-stripping, vocabulary capped at 30,000.</w:t>
      </w:r>
    </w:p>
    <w:p>
      <w:pPr>
        <w:pStyle w:val="ListBullet"/>
      </w:pPr>
      <w:r>
        <w:rPr>
          <w:b/>
        </w:rPr>
        <w:t>Model A — Logistic Regression.</w:t>
      </w:r>
      <w:r>
        <w:t xml:space="preserve"> Linear model; softmax decision function over the four</w:t>
      </w:r>
    </w:p>
    <w:p>
      <w:r>
        <w:t xml:space="preserve">  classes. Optimised by the </w:t>
      </w:r>
      <w:r>
        <w:rPr>
          <w:b/>
        </w:rPr>
        <w:t>lbfgs</w:t>
      </w:r>
      <w:r>
        <w:t xml:space="preserve"> solver minimising L2-regularised cross-entropy</w:t>
      </w:r>
    </w:p>
    <w:p>
      <w:r>
        <w:t xml:space="preserve">  (</w:t>
      </w:r>
      <w:r>
        <w:rPr>
          <w:rFonts w:ascii="Consolas" w:hAnsi="Consolas"/>
          <w:sz w:val="20"/>
        </w:rPr>
        <w:t>C=4</w:t>
      </w:r>
      <w:r>
        <w:t xml:space="preserve">, </w:t>
      </w:r>
      <w:r>
        <w:rPr>
          <w:rFonts w:ascii="Consolas" w:hAnsi="Consolas"/>
          <w:sz w:val="20"/>
        </w:rPr>
        <w:t>max_iter=2000</w:t>
      </w:r>
      <w:r>
        <w:t xml:space="preserve">, </w:t>
      </w:r>
      <w:r>
        <w:rPr>
          <w:rFonts w:ascii="Consolas" w:hAnsi="Consolas"/>
          <w:sz w:val="20"/>
        </w:rPr>
        <w:t>class_weight='balanced'</w:t>
      </w:r>
      <w:r>
        <w:t>).</w:t>
      </w:r>
    </w:p>
    <w:p>
      <w:pPr>
        <w:pStyle w:val="ListBullet"/>
      </w:pPr>
      <w:r>
        <w:rPr>
          <w:b/>
        </w:rPr>
        <w:t>Model B — Random Forest.</w:t>
      </w:r>
      <w:r>
        <w:t xml:space="preserve"> 500 CART trees, Gini splits, bootstrap aggregation, majority</w:t>
      </w:r>
    </w:p>
    <w:p>
      <w:r>
        <w:t xml:space="preserve">  vote (</w:t>
      </w:r>
      <w:r>
        <w:rPr>
          <w:rFonts w:ascii="Consolas" w:hAnsi="Consolas"/>
          <w:sz w:val="20"/>
        </w:rPr>
        <w:t>class_weight='balanced'</w:t>
      </w:r>
      <w:r>
        <w:t>).</w:t>
      </w:r>
    </w:p>
    <w:p>
      <w:pPr>
        <w:pStyle w:val="ListBullet"/>
      </w:pPr>
      <w:r>
        <w:rPr>
          <w:b/>
        </w:rPr>
        <w:t>Protocol.</w:t>
      </w:r>
      <w:r>
        <w:t xml:space="preserve"> 70/15/15 stratified split, fixed seed (42); metrics on the held-out test set.</w:t>
      </w:r>
    </w:p>
    <w:p>
      <w:pPr>
        <w:pStyle w:val="Heading2"/>
      </w:pPr>
      <w:r>
        <w:t>3.2 Results (held-out test set, n = 664)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Macro-F1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TF-IDF + Logistic Regression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0.958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0.943</w:t>
            </w:r>
          </w:p>
        </w:tc>
      </w:tr>
      <w:tr>
        <w:tc>
          <w:tcPr>
            <w:tcW w:type="dxa" w:w="2880"/>
          </w:tcPr>
          <w:p>
            <w:r>
              <w:t>TF-IDF + Random Forest</w:t>
            </w:r>
          </w:p>
        </w:tc>
        <w:tc>
          <w:tcPr>
            <w:tcW w:type="dxa" w:w="2880"/>
          </w:tcPr>
          <w:p>
            <w:r>
              <w:t>0.950</w:t>
            </w:r>
          </w:p>
        </w:tc>
        <w:tc>
          <w:tcPr>
            <w:tcW w:type="dxa" w:w="2880"/>
          </w:tcPr>
          <w:p>
            <w:r>
              <w:t>0.928</w:t>
            </w:r>
          </w:p>
        </w:tc>
      </w:tr>
    </w:tbl>
    <w:p/>
    <w:p>
      <w:r>
        <w:t xml:space="preserve">Per-class F1 (Logistic Regression): mobile-money </w:t>
      </w:r>
      <w:r>
        <w:rPr>
          <w:b/>
        </w:rPr>
        <w:t>0.99</w:t>
      </w:r>
      <w:r>
        <w:t xml:space="preserve">, phishing </w:t>
      </w:r>
      <w:r>
        <w:rPr>
          <w:b/>
        </w:rPr>
        <w:t>0.96</w:t>
      </w:r>
      <w:r>
        <w:t>,</w:t>
      </w:r>
    </w:p>
    <w:p>
      <w:r>
        <w:t xml:space="preserve">not-a-scam </w:t>
      </w:r>
      <w:r>
        <w:rPr>
          <w:b/>
        </w:rPr>
        <w:t>0.96</w:t>
      </w:r>
      <w:r>
        <w:t xml:space="preserve">, advance-fee </w:t>
      </w:r>
      <w:r>
        <w:rPr>
          <w:b/>
        </w:rPr>
        <w:t>0.86</w:t>
      </w:r>
      <w:r>
        <w:t>. Logistic Regression is the saved/served model.</w:t>
      </w:r>
    </w:p>
    <w:p>
      <w:r>
        <w:t>The full analysis — distributions, a class×source provenance heatmap, confusion matrices,</w:t>
      </w:r>
    </w:p>
    <w:p>
      <w:r>
        <w:t>per-class F1 comparison, and the top weighted terms per class — is in the executed notebook</w:t>
      </w:r>
    </w:p>
    <w:p>
      <w:r>
        <w:rPr>
          <w:rFonts w:ascii="Consolas" w:hAnsi="Consolas"/>
          <w:sz w:val="20"/>
        </w:rPr>
        <w:t>ml/notebooks/model_demo.ipynb</w:t>
      </w:r>
      <w:r>
        <w:t>.</w:t>
      </w:r>
    </w:p>
    <w:p>
      <w:pPr>
        <w:ind w:left="360"/>
      </w:pPr>
      <w:r>
        <w:rPr>
          <w:b/>
          <w:i/>
        </w:rPr>
        <w:t>Metric caveat.</w:t>
      </w:r>
      <w:r>
        <w:rPr>
          <w:i/>
        </w:rPr>
        <w:t xml:space="preserve"> Because labels come from dataset provenance, the numbers are somewhat</w:t>
      </w:r>
    </w:p>
    <w:p>
      <w:pPr>
        <w:ind w:left="360"/>
      </w:pPr>
      <w:r>
        <w:rPr>
          <w:i/>
        </w:rPr>
        <w:t>optimistic (the model partly learns "which corpus" a message resembles). The rigorous</w:t>
      </w:r>
    </w:p>
    <w:p>
      <w:pPr>
        <w:ind w:left="360"/>
      </w:pPr>
      <w:r>
        <w:rPr>
          <w:i/>
        </w:rPr>
        <w:t>per-category figures will come from the human κ-verified corpus in the final evaluation.</w:t>
      </w:r>
    </w:p>
    <w:p>
      <w:pPr>
        <w:pStyle w:val="Heading1"/>
      </w:pPr>
      <w:r>
        <w:t>4. Deployment</w:t>
      </w:r>
    </w:p>
    <w:p>
      <w:r>
        <w:rPr>
          <w:rFonts w:ascii="Consolas" w:hAnsi="Consolas"/>
          <w:sz w:val="18"/>
        </w:rPr>
        <w:t>[ Browser ]  →  Vercel (static front-end)  →  fetch /predict  →  Render (FastAPI)  →  model</w:t>
      </w:r>
    </w:p>
    <w:p>
      <w:pPr>
        <w:pStyle w:val="ListBullet"/>
      </w:pPr>
      <w:r>
        <w:rPr>
          <w:b/>
        </w:rPr>
        <w:t>API — FastAPI (`ml/serve/app.py`)</w:t>
      </w:r>
      <w:r>
        <w:t xml:space="preserve"> on </w:t>
      </w:r>
      <w:r>
        <w:rPr>
          <w:b/>
        </w:rPr>
        <w:t>Render</w:t>
      </w:r>
      <w:r>
        <w:t xml:space="preserve"> (free tier). </w:t>
      </w:r>
      <w:r>
        <w:rPr>
          <w:rFonts w:ascii="Consolas" w:hAnsi="Consolas"/>
          <w:sz w:val="20"/>
        </w:rPr>
        <w:t>render.yaml</w:t>
      </w:r>
      <w:r>
        <w:t xml:space="preserve"> trains the</w:t>
      </w:r>
    </w:p>
    <w:p>
      <w:r>
        <w:t xml:space="preserve">  model at build time from the committed dataset (so the runtime scikit-learn always matches</w:t>
      </w:r>
    </w:p>
    <w:p>
      <w:r>
        <w:t xml:space="preserve">  the one that pickled it), then runs Uvicorn. Endpoints: </w:t>
      </w:r>
      <w:r>
        <w:rPr>
          <w:rFonts w:ascii="Consolas" w:hAnsi="Consolas"/>
          <w:sz w:val="20"/>
        </w:rPr>
        <w:t>GET /health</w:t>
      </w:r>
      <w:r>
        <w:t xml:space="preserve">, </w:t>
      </w:r>
      <w:r>
        <w:rPr>
          <w:rFonts w:ascii="Consolas" w:hAnsi="Consolas"/>
          <w:sz w:val="20"/>
        </w:rPr>
        <w:t>POST /predict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POST /predict_batch</w:t>
      </w:r>
      <w:r>
        <w:t xml:space="preserve">, Swagger at </w:t>
      </w:r>
      <w:r>
        <w:rPr>
          <w:rFonts w:ascii="Consolas" w:hAnsi="Consolas"/>
          <w:sz w:val="20"/>
        </w:rPr>
        <w:t>/docs</w:t>
      </w:r>
      <w:r>
        <w:t>. CORS is enabled so the browser front-end can</w:t>
      </w:r>
    </w:p>
    <w:p>
      <w:r>
        <w:t xml:space="preserve">  call it cross-origin (</w:t>
      </w:r>
      <w:r>
        <w:rPr>
          <w:rFonts w:ascii="Consolas" w:hAnsi="Consolas"/>
          <w:sz w:val="20"/>
        </w:rPr>
        <w:t>ALLOWED_ORIGINS</w:t>
      </w:r>
      <w:r>
        <w:t>).</w:t>
      </w:r>
    </w:p>
    <w:p>
      <w:pPr>
        <w:pStyle w:val="ListBullet"/>
      </w:pPr>
      <w:r>
        <w:rPr>
          <w:b/>
        </w:rPr>
        <w:t>Front-end — static HTML/CSS/JS (`frontend/`)</w:t>
      </w:r>
      <w:r>
        <w:t xml:space="preserve"> on </w:t>
      </w:r>
      <w:r>
        <w:rPr>
          <w:b/>
        </w:rPr>
        <w:t>Vercel</w:t>
      </w:r>
      <w:r>
        <w:t>. Configurable API base</w:t>
      </w:r>
    </w:p>
    <w:p>
      <w:r>
        <w:t xml:space="preserve">  (</w:t>
      </w:r>
      <w:r>
        <w:rPr>
          <w:rFonts w:ascii="Consolas" w:hAnsi="Consolas"/>
          <w:sz w:val="20"/>
        </w:rPr>
        <w:t>API_BASE</w:t>
      </w:r>
      <w:r>
        <w:t xml:space="preserve"> in </w:t>
      </w:r>
      <w:r>
        <w:rPr>
          <w:rFonts w:ascii="Consolas" w:hAnsi="Consolas"/>
          <w:sz w:val="20"/>
        </w:rPr>
        <w:t>app.js</w:t>
      </w:r>
      <w:r>
        <w:t xml:space="preserve">, or </w:t>
      </w:r>
      <w:r>
        <w:rPr>
          <w:rFonts w:ascii="Consolas" w:hAnsi="Consolas"/>
          <w:sz w:val="20"/>
        </w:rPr>
        <w:t>?api=&lt;url&gt;</w:t>
      </w:r>
      <w:r>
        <w:t xml:space="preserve"> at runtime). Shows the predicted category, a</w:t>
      </w:r>
    </w:p>
    <w:p>
      <w:r>
        <w:t xml:space="preserve">  confidence figure, and a probability bar per class, with clickable example messages.</w:t>
      </w:r>
    </w:p>
    <w:p>
      <w:r>
        <w:t>Free-tier note: the Render service sleeps after ~15 min idle, so the first request</w:t>
      </w:r>
    </w:p>
    <w:p>
      <w:r>
        <w:t>cold-starts (~30–50s). Warm it before demoing.</w:t>
      </w:r>
    </w:p>
    <w:p>
      <w:pPr>
        <w:pStyle w:val="Heading1"/>
      </w:pPr>
      <w:r>
        <w:t>5. Repository structure</w:t>
      </w:r>
    </w:p>
    <w:p>
      <w:r>
        <w:rPr>
          <w:rFonts w:ascii="Consolas" w:hAnsi="Consolas"/>
          <w:sz w:val="18"/>
        </w:rPr>
        <w:t>ml/</w:t>
        <w:br/>
        <w:t>├── notebooks/model_demo.ipynb     executed model notebook (EDA, architecture, metrics)</w:t>
        <w:br/>
        <w:t>├── src/demo_model.py              TF-IDF + LogReg / RandomForest pipelines</w:t>
        <w:br/>
        <w:t>├── serve/app.py                   FastAPI app (Swagger UI)</w:t>
        <w:br/>
        <w:t>├── data/labelled/demo_labeled.jsonl   the 4,422-row labelled dataset</w:t>
        <w:br/>
        <w:t>├── models/                        trained classifier + metrics.json</w:t>
        <w:br/>
        <w:t>├── DEMONSTRATION.md               demo-focused readme</w:t>
        <w:br/>
        <w:t>└── requirements.txt</w:t>
        <w:br/>
        <w:t>frontend/                          static web UI (Vercel)</w:t>
        <w:br/>
        <w:t>docs/</w:t>
        <w:br/>
        <w:t>├── PROJECT_WALKTHROUGH.md         this file</w:t>
        <w:br/>
        <w:t>├── PROJECT_WALKTHROUGH.docx       Word version</w:t>
        <w:br/>
        <w:t>└── screens/                       interface screenshots</w:t>
        <w:br/>
        <w:t>render.yaml                        Render blueprint for the API</w:t>
      </w:r>
    </w:p>
    <w:p>
      <w:pPr>
        <w:pStyle w:val="Heading1"/>
      </w:pPr>
      <w:r>
        <w:t>6. Run it locally</w:t>
      </w:r>
    </w:p>
    <w:p>
      <w:r>
        <w:rPr>
          <w:rFonts w:ascii="Consolas" w:hAnsi="Consolas"/>
          <w:sz w:val="18"/>
        </w:rPr>
        <w:t>python -m venv .venv &amp;&amp; .venv\Scripts\activate     # Windows</w:t>
        <w:br/>
        <w:t>pip install -r ml/requirements.txt</w:t>
        <w:br/>
        <w:br/>
        <w:t>python ml/src/demo_model.py                        # train (saves model + metrics)</w:t>
        <w:br/>
        <w:t>python -m uvicorn ml.serve.app:app --port 8000     # API → http://127.0.0.1:8000/docs</w:t>
        <w:br/>
        <w:br/>
        <w:t>cd frontend &amp;&amp; python -m http.server 5500          # web UI → http://127.0.0.1:5500</w:t>
      </w:r>
    </w:p>
    <w:p>
      <w:pPr>
        <w:pStyle w:val="Heading1"/>
      </w:pPr>
      <w:r>
        <w:t>7. Video walkthrough guide (5–10 min)</w:t>
      </w:r>
    </w:p>
    <w:p>
      <w:r>
        <w:rPr>
          <w:b/>
        </w:rPr>
        <w:t>Before recording:</w:t>
      </w:r>
      <w:r>
        <w:t xml:space="preserve"> open the live site once so the Render API is warm (no cold-start lag).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to show / say</w:t>
            </w:r>
          </w:p>
        </w:tc>
      </w:tr>
      <w:tr>
        <w:tc>
          <w:tcPr>
            <w:tcW w:type="dxa" w:w="2880"/>
          </w:tcPr>
          <w:p>
            <w:r>
              <w:t>0:00–0:30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Intro</w:t>
            </w:r>
          </w:p>
        </w:tc>
        <w:tc>
          <w:tcPr>
            <w:tcW w:type="dxa" w:w="2880"/>
          </w:tcPr>
          <w:p>
            <w:r>
              <w:t>"Initial demo of a scam-message classifier — phishing, mobile-money fraud, advance-fee fraud, plus not-a-scam. Classical ML, deployed as an API and a web app."</w:t>
            </w:r>
          </w:p>
        </w:tc>
      </w:tr>
      <w:tr>
        <w:tc>
          <w:tcPr>
            <w:tcW w:type="dxa" w:w="2880"/>
          </w:tcPr>
          <w:p>
            <w:r>
              <w:t>0:30–3:00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Notebook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model_demo.ipynb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§1 data — class / source / language charts + the class×source </w:t>
            </w:r>
            <w:r>
              <w:rPr>
                <w:b/>
              </w:rPr>
              <w:t>provenance heatmap</w:t>
            </w:r>
            <w:r>
              <w:t xml:space="preserve">. §2 </w:t>
            </w:r>
            <w:r>
              <w:rPr>
                <w:b/>
              </w:rPr>
              <w:t>architecture</w:t>
            </w:r>
            <w:r>
              <w:t xml:space="preserve"> — read the TF-IDF → LogReg / RF + optimisation lines. §3 </w:t>
            </w:r>
            <w:r>
              <w:rPr>
                <w:b/>
              </w:rPr>
              <w:t>metrics</w:t>
            </w:r>
            <w:r>
              <w:t xml:space="preserve"> — say "</w:t>
            </w:r>
            <w:r>
              <w:rPr>
                <w:b/>
              </w:rPr>
              <w:t>95.8% accuracy, macro-F1 0.94</w:t>
            </w:r>
            <w:r>
              <w:t xml:space="preserve">" and show the </w:t>
            </w:r>
            <w:r>
              <w:rPr>
                <w:b/>
              </w:rPr>
              <w:t>confusion matrices</w:t>
            </w:r>
            <w:r>
              <w:t>. §4 per-class F1 comparison. §5 top terms per class.</w:t>
            </w:r>
          </w:p>
        </w:tc>
      </w:tr>
      <w:tr>
        <w:tc>
          <w:tcPr>
            <w:tcW w:type="dxa" w:w="2880"/>
          </w:tcPr>
          <w:p>
            <w:r>
              <w:t>3:00–5:00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Live web app</w:t>
            </w:r>
          </w:p>
        </w:tc>
        <w:tc>
          <w:tcPr>
            <w:tcW w:type="dxa" w:w="2880"/>
          </w:tcPr>
          <w:p>
            <w:r>
              <w:t xml:space="preserve">Open the site. Click each example chip — phishing, the </w:t>
            </w:r>
            <w:r>
              <w:rPr>
                <w:b/>
              </w:rPr>
              <w:t>Portuguese M-Pesa</w:t>
            </w:r>
            <w:r>
              <w:t xml:space="preserve"> one, prize/419, benign — and show the verdict + probability bars updating. Then paste your own message.</w:t>
            </w:r>
          </w:p>
        </w:tc>
      </w:tr>
      <w:tr>
        <w:tc>
          <w:tcPr>
            <w:tcW w:type="dxa" w:w="2880"/>
          </w:tcPr>
          <w:p>
            <w:r>
              <w:t>5:00–5:45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API / Swagger</w:t>
            </w:r>
          </w:p>
        </w:tc>
        <w:tc>
          <w:tcPr>
            <w:tcW w:type="dxa" w:w="2880"/>
          </w:tcPr>
          <w:p>
            <w:r>
              <w:t xml:space="preserve">Open </w:t>
            </w:r>
            <w:r>
              <w:rPr>
                <w:rFonts w:ascii="Consolas" w:hAnsi="Consolas"/>
                <w:sz w:val="20"/>
              </w:rPr>
              <w:t>/docs</w:t>
            </w:r>
            <w:r>
              <w:t xml:space="preserve">, expand </w:t>
            </w:r>
            <w:r>
              <w:rPr>
                <w:b/>
              </w:rPr>
              <w:t>POST /predict</w:t>
            </w:r>
            <w:r>
              <w:t>, "Try it out", run a message, show the JSON response (</w:t>
            </w:r>
            <w:r>
              <w:rPr>
                <w:rFonts w:ascii="Consolas" w:hAnsi="Consolas"/>
                <w:sz w:val="20"/>
              </w:rPr>
              <w:t>predicted_category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confidence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scores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>
              <w:t>5:45–6:00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Close</w:t>
            </w:r>
          </w:p>
        </w:tc>
        <w:tc>
          <w:tcPr>
            <w:tcW w:type="dxa" w:w="2880"/>
          </w:tcPr>
          <w:p>
            <w:r>
              <w:t>One line on the stack (Vercel + Render) and that the final model will retrain on the human κ-verified corpus.</w:t>
            </w:r>
          </w:p>
        </w:tc>
      </w:tr>
    </w:tbl>
    <w:p/>
    <w:p>
      <w:r>
        <w:t>Keep narration focused on the *functionality* (per the assignment): less research backstory,</w:t>
      </w:r>
    </w:p>
    <w:p>
      <w:r>
        <w:t>more "here is the model, here are the numbers, here it is working live."</w:t>
      </w:r>
    </w:p>
    <w:p>
      <w:r>
        <w:rPr>
          <w:b/>
        </w:rPr>
        <w:t>After recording:</w:t>
      </w:r>
      <w:r>
        <w:t xml:space="preserve"> paste the video link into </w:t>
      </w:r>
      <w:r>
        <w:rPr>
          <w:rFonts w:ascii="Consolas" w:hAnsi="Consolas"/>
          <w:sz w:val="20"/>
        </w:rPr>
        <w:t>README.md</w:t>
      </w:r>
      <w:r>
        <w:t xml:space="preserve"> and </w:t>
      </w:r>
      <w:r>
        <w:rPr>
          <w:rFonts w:ascii="Consolas" w:hAnsi="Consolas"/>
          <w:sz w:val="20"/>
        </w:rPr>
        <w:t>ml/DEMONSTRATION.md</w:t>
      </w:r>
      <w:r>
        <w:t>.</w:t>
      </w:r>
    </w:p>
    <w:p>
      <w:pPr>
        <w:pStyle w:val="Heading1"/>
      </w:pPr>
      <w:r>
        <w:t>8. Limitations &amp; future work</w:t>
      </w:r>
    </w:p>
    <w:p>
      <w:pPr>
        <w:pStyle w:val="ListBullet"/>
      </w:pPr>
      <w:r>
        <w:rPr>
          <w:b/>
        </w:rPr>
        <w:t>Initial labels are dataset-provenance, not human-adjudicated</w:t>
      </w:r>
      <w:r>
        <w:t xml:space="preserve"> — final evaluation uses</w:t>
      </w:r>
    </w:p>
    <w:p>
      <w:r>
        <w:t xml:space="preserve">  the κ-verified corpus.</w:t>
      </w:r>
    </w:p>
    <w:p>
      <w:pPr>
        <w:pStyle w:val="ListBullet"/>
      </w:pPr>
      <w:r>
        <w:rPr>
          <w:b/>
        </w:rPr>
        <w:t>Three categories deferred</w:t>
      </w:r>
      <w:r>
        <w:t xml:space="preserve"> (romance, identity-theft, synthetic-media) — no public</w:t>
      </w:r>
    </w:p>
    <w:p>
      <w:r>
        <w:t xml:space="preserve">  message data; candidate sources are anti-bot-walled or access-restricted.</w:t>
      </w:r>
    </w:p>
    <w:p>
      <w:pPr>
        <w:pStyle w:val="ListBullet"/>
      </w:pPr>
      <w:r>
        <w:rPr>
          <w:b/>
        </w:rPr>
        <w:t>Regional/multilingual coverage is thin</w:t>
      </w:r>
      <w:r>
        <w:t xml:space="preserve"> — Portuguese (mobile-money) is the main</w:t>
      </w:r>
    </w:p>
    <w:p>
      <w:r>
        <w:t xml:space="preserve">  non-English slice; French / Pidgin coverage is future work.</w:t>
      </w:r>
    </w:p>
    <w:p>
      <w:pPr>
        <w:pStyle w:val="ListBullet"/>
      </w:pPr>
      <w:r>
        <w:rPr>
          <w:b/>
        </w:rPr>
        <w:t>Model is linear/bag-of-words</w:t>
      </w:r>
      <w:r>
        <w:t xml:space="preserve"> — deliberate for the baseline; transformer comparison is</w:t>
      </w:r>
    </w:p>
    <w:p>
      <w:r>
        <w:t xml:space="preserve">  out of scope for this milestone.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