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66352452"/>
        <w:docPartObj>
          <w:docPartGallery w:val="Cover Pages"/>
          <w:docPartUnique/>
        </w:docPartObj>
      </w:sdtPr>
      <w:sdtEndPr>
        <w:rPr>
          <w:rFonts w:asciiTheme="minorHAnsi" w:eastAsiaTheme="minorHAnsi" w:hAnsiTheme="minorHAnsi" w:cstheme="minorBidi"/>
          <w:caps w:val="0"/>
          <w:lang w:val="fi-FI"/>
        </w:rPr>
      </w:sdtEndPr>
      <w:sdtContent>
        <w:tbl>
          <w:tblPr>
            <w:tblW w:w="5000" w:type="pct"/>
            <w:jc w:val="center"/>
            <w:tblLook w:val="04A0"/>
          </w:tblPr>
          <w:tblGrid>
            <w:gridCol w:w="9854"/>
          </w:tblGrid>
          <w:tr w:rsidR="0044735A">
            <w:trPr>
              <w:trHeight w:val="2880"/>
              <w:jc w:val="center"/>
            </w:trPr>
            <w:tc>
              <w:tcPr>
                <w:tcW w:w="5000" w:type="pct"/>
              </w:tcPr>
              <w:p w:rsidR="0044735A" w:rsidRDefault="0044735A" w:rsidP="0044735A">
                <w:pPr>
                  <w:pStyle w:val="NoSpacing"/>
                  <w:jc w:val="center"/>
                  <w:rPr>
                    <w:rFonts w:asciiTheme="majorHAnsi" w:eastAsiaTheme="majorEastAsia" w:hAnsiTheme="majorHAnsi" w:cstheme="majorBidi"/>
                    <w:caps/>
                  </w:rPr>
                </w:pPr>
              </w:p>
            </w:tc>
          </w:tr>
          <w:tr w:rsidR="0044735A">
            <w:trPr>
              <w:trHeight w:val="1440"/>
              <w:jc w:val="center"/>
            </w:trPr>
            <w:sdt>
              <w:sdtPr>
                <w:rPr>
                  <w:rFonts w:asciiTheme="majorHAnsi" w:eastAsiaTheme="majorEastAsia" w:hAnsiTheme="majorHAnsi" w:cstheme="majorBidi"/>
                  <w:sz w:val="80"/>
                  <w:szCs w:val="80"/>
                </w:rPr>
                <w:alias w:val="Title"/>
                <w:id w:val="15524250"/>
                <w:placeholder>
                  <w:docPart w:val="7CA634F28C90425194B5986A1DB13F5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735A" w:rsidRDefault="0044735A" w:rsidP="0044735A">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Harjoitus</w:t>
                    </w:r>
                    <w:proofErr w:type="spellEnd"/>
                    <w:r>
                      <w:rPr>
                        <w:rFonts w:asciiTheme="majorHAnsi" w:eastAsiaTheme="majorEastAsia" w:hAnsiTheme="majorHAnsi" w:cstheme="majorBidi"/>
                        <w:sz w:val="80"/>
                        <w:szCs w:val="80"/>
                      </w:rPr>
                      <w:t xml:space="preserve"> 2</w:t>
                    </w:r>
                  </w:p>
                </w:tc>
              </w:sdtContent>
            </w:sdt>
          </w:tr>
          <w:tr w:rsidR="0044735A">
            <w:trPr>
              <w:trHeight w:val="720"/>
              <w:jc w:val="center"/>
            </w:trPr>
            <w:sdt>
              <w:sdtPr>
                <w:rPr>
                  <w:rFonts w:asciiTheme="majorHAnsi" w:eastAsiaTheme="majorEastAsia" w:hAnsiTheme="majorHAnsi" w:cstheme="majorBidi"/>
                  <w:sz w:val="44"/>
                  <w:szCs w:val="44"/>
                </w:rPr>
                <w:alias w:val="Subtitle"/>
                <w:id w:val="15524255"/>
                <w:placeholder>
                  <w:docPart w:val="7672E2A0D1E149BCBDC7E98E3BE7625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735A" w:rsidRDefault="0044735A" w:rsidP="0044735A">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Raportti</w:t>
                    </w:r>
                    <w:proofErr w:type="spellEnd"/>
                  </w:p>
                </w:tc>
              </w:sdtContent>
            </w:sdt>
          </w:tr>
          <w:tr w:rsidR="0044735A">
            <w:trPr>
              <w:trHeight w:val="360"/>
              <w:jc w:val="center"/>
            </w:trPr>
            <w:tc>
              <w:tcPr>
                <w:tcW w:w="5000" w:type="pct"/>
                <w:vAlign w:val="center"/>
              </w:tcPr>
              <w:p w:rsidR="0044735A" w:rsidRDefault="0044735A">
                <w:pPr>
                  <w:pStyle w:val="NoSpacing"/>
                  <w:jc w:val="center"/>
                </w:pPr>
              </w:p>
            </w:tc>
          </w:tr>
          <w:tr w:rsidR="0044735A" w:rsidRPr="0044735A">
            <w:trPr>
              <w:trHeight w:val="360"/>
              <w:jc w:val="center"/>
            </w:trPr>
            <w:tc>
              <w:tcPr>
                <w:tcW w:w="5000" w:type="pct"/>
                <w:vAlign w:val="center"/>
              </w:tcPr>
              <w:p w:rsidR="0044735A" w:rsidRDefault="0044735A">
                <w:pPr>
                  <w:pStyle w:val="NoSpacing"/>
                  <w:jc w:val="center"/>
                  <w:rPr>
                    <w:b/>
                    <w:bCs/>
                  </w:rPr>
                </w:pPr>
                <w:proofErr w:type="spellStart"/>
                <w:r>
                  <w:rPr>
                    <w:b/>
                    <w:bCs/>
                  </w:rPr>
                  <w:t>Aleksi</w:t>
                </w:r>
                <w:proofErr w:type="spellEnd"/>
                <w:r>
                  <w:rPr>
                    <w:b/>
                    <w:bCs/>
                  </w:rPr>
                  <w:t xml:space="preserve"> </w:t>
                </w:r>
                <w:proofErr w:type="spellStart"/>
                <w:r>
                  <w:rPr>
                    <w:b/>
                    <w:bCs/>
                  </w:rPr>
                  <w:t>Haapsaari</w:t>
                </w:r>
                <w:proofErr w:type="spellEnd"/>
                <w:r>
                  <w:rPr>
                    <w:b/>
                    <w:bCs/>
                  </w:rPr>
                  <w:t xml:space="preserve"> 500039</w:t>
                </w:r>
                <w:r>
                  <w:rPr>
                    <w:b/>
                    <w:bCs/>
                  </w:rPr>
                  <w:br/>
                  <w:t xml:space="preserve">Ville </w:t>
                </w:r>
                <w:proofErr w:type="spellStart"/>
                <w:r>
                  <w:rPr>
                    <w:b/>
                    <w:bCs/>
                  </w:rPr>
                  <w:t>Ahti</w:t>
                </w:r>
                <w:proofErr w:type="spellEnd"/>
                <w:r>
                  <w:rPr>
                    <w:b/>
                    <w:bCs/>
                  </w:rPr>
                  <w:t xml:space="preserve"> 79062</w:t>
                </w:r>
              </w:p>
            </w:tc>
          </w:tr>
          <w:tr w:rsidR="0044735A" w:rsidRPr="0044735A">
            <w:trPr>
              <w:trHeight w:val="360"/>
              <w:jc w:val="center"/>
            </w:trPr>
            <w:tc>
              <w:tcPr>
                <w:tcW w:w="5000" w:type="pct"/>
                <w:vAlign w:val="center"/>
              </w:tcPr>
              <w:p w:rsidR="0044735A" w:rsidRDefault="0044735A" w:rsidP="0044735A">
                <w:pPr>
                  <w:pStyle w:val="NoSpacing"/>
                  <w:jc w:val="center"/>
                  <w:rPr>
                    <w:b/>
                    <w:bCs/>
                  </w:rPr>
                </w:pPr>
                <w:r>
                  <w:rPr>
                    <w:b/>
                    <w:bCs/>
                  </w:rPr>
                  <w:t>24.10.2013</w:t>
                </w:r>
              </w:p>
            </w:tc>
          </w:tr>
        </w:tbl>
        <w:p w:rsidR="0044735A" w:rsidRPr="0044735A" w:rsidRDefault="0044735A">
          <w:pPr>
            <w:rPr>
              <w:lang w:val="en-US"/>
            </w:rPr>
          </w:pPr>
        </w:p>
        <w:p w:rsidR="0044735A" w:rsidRPr="0044735A" w:rsidRDefault="0044735A">
          <w:pPr>
            <w:rPr>
              <w:lang w:val="en-US"/>
            </w:rPr>
          </w:pPr>
        </w:p>
        <w:tbl>
          <w:tblPr>
            <w:tblpPr w:leftFromText="187" w:rightFromText="187" w:horzAnchor="margin" w:tblpXSpec="center" w:tblpYSpec="bottom"/>
            <w:tblW w:w="5000" w:type="pct"/>
            <w:tblLook w:val="04A0"/>
          </w:tblPr>
          <w:tblGrid>
            <w:gridCol w:w="9854"/>
          </w:tblGrid>
          <w:tr w:rsidR="0044735A" w:rsidRPr="0044735A">
            <w:tc>
              <w:tcPr>
                <w:tcW w:w="5000" w:type="pct"/>
              </w:tcPr>
              <w:p w:rsidR="0044735A" w:rsidRDefault="0044735A" w:rsidP="0044735A">
                <w:pPr>
                  <w:pStyle w:val="NoSpacing"/>
                </w:pPr>
              </w:p>
            </w:tc>
          </w:tr>
        </w:tbl>
        <w:p w:rsidR="0044735A" w:rsidRPr="0044735A" w:rsidRDefault="0044735A">
          <w:pPr>
            <w:rPr>
              <w:lang w:val="en-US"/>
            </w:rPr>
          </w:pPr>
        </w:p>
        <w:p w:rsidR="0044735A" w:rsidRDefault="0044735A">
          <w:r w:rsidRPr="0044735A">
            <w:rPr>
              <w:lang w:val="en-US"/>
            </w:rPr>
            <w:br w:type="page"/>
          </w:r>
        </w:p>
      </w:sdtContent>
    </w:sdt>
    <w:p w:rsidR="00137152" w:rsidRDefault="0044735A" w:rsidP="0044735A">
      <w:pPr>
        <w:pStyle w:val="Heading1"/>
      </w:pPr>
      <w:r>
        <w:lastRenderedPageBreak/>
        <w:t xml:space="preserve">1. </w:t>
      </w:r>
      <w:r w:rsidR="005B74A9">
        <w:t>Puuttuvan arvon ennustaminen</w:t>
      </w:r>
    </w:p>
    <w:p w:rsidR="0044735A" w:rsidRDefault="0044735A" w:rsidP="0044735A"/>
    <w:p w:rsidR="005B74A9" w:rsidRDefault="0044735A" w:rsidP="005B74A9">
      <w:pPr>
        <w:pStyle w:val="Default"/>
      </w:pPr>
      <w:r>
        <w:t>Käytimme puuttuvan arvon</w:t>
      </w:r>
      <w:r w:rsidR="005B74A9">
        <w:t xml:space="preserve"> päättelemiseen k:n lähimmän naapurinarvojen keskiarvoa. Etsimme datasta 5 lähintä naapuria ja laskimme niiden arvoista keskiarvon, jonka sijoitimme puuttuvan arvon tilalle. Käytimme lähimpien naapureiden löytämiseen kolmea arvoa, jotka löytyivät kaikista datapisteistä.</w:t>
      </w:r>
    </w:p>
    <w:p w:rsidR="005B74A9" w:rsidRDefault="005B74A9" w:rsidP="005B74A9">
      <w:pPr>
        <w:pStyle w:val="Default"/>
      </w:pPr>
    </w:p>
    <w:p w:rsidR="005B74A9" w:rsidRDefault="00C524FD" w:rsidP="005B74A9">
      <w:pPr>
        <w:pStyle w:val="Default"/>
      </w:pPr>
      <w:r>
        <w:t xml:space="preserve">Saadut 5 arvoa ovat </w:t>
      </w:r>
      <w:r w:rsidR="005B74A9">
        <w:t>3.4776441, 3.2564541, 3.1618804, 3.8657509, 3.0560231</w:t>
      </w:r>
      <w:r>
        <w:t>.</w:t>
      </w:r>
    </w:p>
    <w:p w:rsidR="005B74A9" w:rsidRDefault="00C524FD" w:rsidP="005B74A9">
      <w:pPr>
        <w:pStyle w:val="Default"/>
      </w:pPr>
      <w:r>
        <w:t>Arvioitu puuttuva</w:t>
      </w:r>
      <w:r w:rsidR="005B74A9">
        <w:t xml:space="preserve"> arvo</w:t>
      </w:r>
      <w:r>
        <w:t xml:space="preserve"> on </w:t>
      </w:r>
      <w:r w:rsidR="005B74A9" w:rsidRPr="005B74A9">
        <w:rPr>
          <w:b/>
        </w:rPr>
        <w:t>3.36355052</w:t>
      </w:r>
      <w:r>
        <w:rPr>
          <w:b/>
        </w:rPr>
        <w:t>.</w:t>
      </w:r>
    </w:p>
    <w:p w:rsidR="005B74A9" w:rsidRDefault="005B74A9" w:rsidP="005B74A9">
      <w:pPr>
        <w:pStyle w:val="Default"/>
      </w:pPr>
    </w:p>
    <w:p w:rsidR="0044735A" w:rsidRDefault="00D2331D" w:rsidP="00D2331D">
      <w:pPr>
        <w:pStyle w:val="Heading1"/>
      </w:pPr>
      <w:r>
        <w:t>2. Datan luokittelu päätöspuun avulla</w:t>
      </w:r>
    </w:p>
    <w:p w:rsidR="00D2331D" w:rsidRDefault="00581906" w:rsidP="00CD3C3D">
      <w:r>
        <w:rPr>
          <w:noProof/>
          <w:lang w:eastAsia="fi-FI"/>
        </w:rPr>
        <w:drawing>
          <wp:inline distT="0" distB="0" distL="0" distR="0">
            <wp:extent cx="5375910" cy="3870960"/>
            <wp:effectExtent l="19050" t="0" r="0" b="0"/>
            <wp:docPr id="3" name="Picture 3" descr="C:\Users\Haapis\Documents\projektit\DAKD-EXEC2\img\p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apis\Documents\projektit\DAKD-EXEC2\img\puu.png"/>
                    <pic:cNvPicPr>
                      <a:picLocks noChangeAspect="1" noChangeArrowheads="1"/>
                    </pic:cNvPicPr>
                  </pic:nvPicPr>
                  <pic:blipFill>
                    <a:blip r:embed="rId6" cstate="print"/>
                    <a:srcRect/>
                    <a:stretch>
                      <a:fillRect/>
                    </a:stretch>
                  </pic:blipFill>
                  <pic:spPr bwMode="auto">
                    <a:xfrm>
                      <a:off x="0" y="0"/>
                      <a:ext cx="5375910" cy="3870960"/>
                    </a:xfrm>
                    <a:prstGeom prst="rect">
                      <a:avLst/>
                    </a:prstGeom>
                    <a:noFill/>
                    <a:ln w="9525">
                      <a:noFill/>
                      <a:miter lim="800000"/>
                      <a:headEnd/>
                      <a:tailEnd/>
                    </a:ln>
                  </pic:spPr>
                </pic:pic>
              </a:graphicData>
            </a:graphic>
          </wp:inline>
        </w:drawing>
      </w:r>
    </w:p>
    <w:p w:rsidR="00D2331D" w:rsidRDefault="00D2331D" w:rsidP="00CD3C3D">
      <w:pPr>
        <w:jc w:val="both"/>
      </w:pPr>
      <w:r>
        <w:t>Päätöspuun luomiseen käytimme scikit-learn-kirjaston valmista funktiota</w:t>
      </w:r>
      <w:r w:rsidR="00581906">
        <w:t xml:space="preserve"> ja puun visualisointiin graphviz-työkalua</w:t>
      </w:r>
      <w:r>
        <w:t>.</w:t>
      </w:r>
      <w:r w:rsidR="0015507E">
        <w:t xml:space="preserve"> Puun luominen työkaluilla oli triviaalia, mutta lopputuloksesta </w:t>
      </w:r>
      <w:r w:rsidR="00CD3C3D">
        <w:t xml:space="preserve">oli </w:t>
      </w:r>
      <w:r w:rsidR="0015507E">
        <w:t>havaittavissa mallin ylisovittamista. Tästä johtuen päätös</w:t>
      </w:r>
      <w:r w:rsidR="00146F4E">
        <w:t>puun luomisessa olisi hyvä jo</w:t>
      </w:r>
      <w:r w:rsidR="00CD3C3D">
        <w:t>llain tavalla rajoittaa solumujen määrää. Päädyimme rajoittaamaan</w:t>
      </w:r>
      <w:r w:rsidR="00CD3C3D">
        <w:rPr>
          <w:noProof/>
          <w:lang w:eastAsia="fi-FI"/>
        </w:rPr>
        <w:t xml:space="preserve"> puun syvyyttä, sillä huomasimme kuvasta, että virheluokitteluiden lukumäärä oli </w:t>
      </w:r>
      <w:r w:rsidR="00CD3C3D">
        <w:rPr>
          <w:noProof/>
          <w:lang w:eastAsia="fi-FI"/>
        </w:rPr>
        <w:lastRenderedPageBreak/>
        <w:t>tarpeeksi pieni jo toisella tasolla. Tällä rajoituksella saatiin hu</w:t>
      </w:r>
      <w:r w:rsidR="0074221A">
        <w:rPr>
          <w:noProof/>
          <w:lang w:eastAsia="fi-FI"/>
        </w:rPr>
        <w:t>omattavasti mielekkäämpi päätös</w:t>
      </w:r>
      <w:r w:rsidR="00CD3C3D">
        <w:rPr>
          <w:noProof/>
          <w:lang w:eastAsia="fi-FI"/>
        </w:rPr>
        <w:t>puu.</w:t>
      </w:r>
      <w:r w:rsidR="00146F4E">
        <w:t xml:space="preserve"> </w:t>
      </w:r>
      <w:r w:rsidR="00E97FCF">
        <w:rPr>
          <w:noProof/>
          <w:lang w:eastAsia="fi-FI"/>
        </w:rPr>
        <w:drawing>
          <wp:inline distT="0" distB="0" distL="0" distR="0">
            <wp:extent cx="4878070" cy="3505200"/>
            <wp:effectExtent l="19050" t="0" r="0" b="0"/>
            <wp:docPr id="1" name="Picture 6" descr="C:\Users\Haapis\Documents\projektit\DAKD-EXEC2\img\parempi_p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apis\Documents\projektit\DAKD-EXEC2\img\parempi_puu.png"/>
                    <pic:cNvPicPr>
                      <a:picLocks noChangeAspect="1" noChangeArrowheads="1"/>
                    </pic:cNvPicPr>
                  </pic:nvPicPr>
                  <pic:blipFill>
                    <a:blip r:embed="rId7" cstate="print"/>
                    <a:srcRect/>
                    <a:stretch>
                      <a:fillRect/>
                    </a:stretch>
                  </pic:blipFill>
                  <pic:spPr bwMode="auto">
                    <a:xfrm>
                      <a:off x="0" y="0"/>
                      <a:ext cx="4878070" cy="3505200"/>
                    </a:xfrm>
                    <a:prstGeom prst="rect">
                      <a:avLst/>
                    </a:prstGeom>
                    <a:noFill/>
                    <a:ln w="9525">
                      <a:noFill/>
                      <a:miter lim="800000"/>
                      <a:headEnd/>
                      <a:tailEnd/>
                    </a:ln>
                  </pic:spPr>
                </pic:pic>
              </a:graphicData>
            </a:graphic>
          </wp:inline>
        </w:drawing>
      </w:r>
    </w:p>
    <w:p w:rsidR="00E97FCF" w:rsidRDefault="0074221A" w:rsidP="00E97FCF">
      <w:pPr>
        <w:pStyle w:val="Heading1"/>
        <w:rPr>
          <w:noProof/>
          <w:lang w:eastAsia="fi-FI"/>
        </w:rPr>
      </w:pPr>
      <w:r>
        <w:rPr>
          <w:noProof/>
          <w:lang w:eastAsia="fi-FI"/>
        </w:rPr>
        <w:t>3. Datan luokittelu Naïve Bayes</w:t>
      </w:r>
      <w:r w:rsidR="00E97FCF">
        <w:rPr>
          <w:noProof/>
          <w:lang w:eastAsia="fi-FI"/>
        </w:rPr>
        <w:t xml:space="preserve"> </w:t>
      </w:r>
      <w:r>
        <w:rPr>
          <w:noProof/>
          <w:lang w:eastAsia="fi-FI"/>
        </w:rPr>
        <w:t>-luokittelijalla</w:t>
      </w:r>
    </w:p>
    <w:p w:rsidR="0074221A" w:rsidRDefault="0074221A" w:rsidP="0074221A">
      <w:pPr>
        <w:rPr>
          <w:lang w:eastAsia="fi-FI"/>
        </w:rPr>
      </w:pPr>
    </w:p>
    <w:p w:rsidR="004A1B20" w:rsidRDefault="0074221A" w:rsidP="0074221A">
      <w:pPr>
        <w:rPr>
          <w:lang w:eastAsia="fi-FI"/>
        </w:rPr>
      </w:pPr>
      <w:r>
        <w:rPr>
          <w:lang w:eastAsia="fi-FI"/>
        </w:rPr>
        <w:t xml:space="preserve">Naïve Bayes -luokittelijan luontiin käytimme scikit-learn-kirjaston GaussianNB-luokkaa, joka soveltuu parhaiten numeeriselle datalle ja olettaa, että se noudattaa normaalijakaumaa. </w:t>
      </w:r>
      <w:r w:rsidR="00C46663">
        <w:rPr>
          <w:lang w:eastAsia="fi-FI"/>
        </w:rPr>
        <w:t xml:space="preserve">Käytimme luokittelijan arvioimiseen n-fold cross-validation -menetelmää, jossa data jaettiin 10 yhtä satunnaiseen suureen osaan. Näistä osista jokaista käytettiin vuorollaan luokittelijan testaamiseen, kun muut osat käytettiin luokittelijan opettamiseen. Luokittelijan testaamisesta saatiin sen tarkkuutta kuvaavia arvoja, joista laskimme keskiarvon. Tätä keskiarvoa voidaan pitää luokittelujen yleisenä </w:t>
      </w:r>
      <w:r w:rsidR="004A1B20">
        <w:rPr>
          <w:lang w:eastAsia="fi-FI"/>
        </w:rPr>
        <w:t>kykynä luokittella dataa</w:t>
      </w:r>
      <w:r w:rsidR="00C46663">
        <w:rPr>
          <w:lang w:eastAsia="fi-FI"/>
        </w:rPr>
        <w:t>.</w:t>
      </w:r>
      <w:r w:rsidR="004A1B20">
        <w:rPr>
          <w:lang w:eastAsia="fi-FI"/>
        </w:rPr>
        <w:t xml:space="preserve"> </w:t>
      </w:r>
    </w:p>
    <w:p w:rsidR="0074221A" w:rsidRDefault="004A1B20" w:rsidP="0074221A">
      <w:pPr>
        <w:rPr>
          <w:lang w:eastAsia="fi-FI"/>
        </w:rPr>
      </w:pPr>
      <w:r>
        <w:rPr>
          <w:lang w:eastAsia="fi-FI"/>
        </w:rPr>
        <w:t>Useiden toistojen jälkeen oli haivaittavissa, että Bayes-luokittelijan tarkkuus on noin 95 %. Vertasimme Bayes-luokittelijaa myös päätöspuuhun ja havaitsimme Bayes-luokkitelijan hieman tarkempi.</w:t>
      </w:r>
      <w:r w:rsidR="003459F9">
        <w:rPr>
          <w:lang w:eastAsia="fi-FI"/>
        </w:rPr>
        <w:t xml:space="preserve"> Seuraavassa kuvassa on luokittelijoiden keskimääräiset tarkkuudet viideltä eri ajokerralta.</w:t>
      </w:r>
      <w:r w:rsidR="003459F9">
        <w:rPr>
          <w:noProof/>
          <w:lang w:eastAsia="fi-FI"/>
        </w:rPr>
        <w:drawing>
          <wp:inline distT="0" distB="0" distL="0" distR="0">
            <wp:extent cx="5628640" cy="1148080"/>
            <wp:effectExtent l="19050" t="0" r="0" b="0"/>
            <wp:docPr id="8" name="Picture 8" descr="C:\Users\Haapis\Documents\projektit\DAKD-EXEC2\bayes_vs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apis\Documents\projektit\DAKD-EXEC2\bayes_vs_tree.png"/>
                    <pic:cNvPicPr>
                      <a:picLocks noChangeAspect="1" noChangeArrowheads="1"/>
                    </pic:cNvPicPr>
                  </pic:nvPicPr>
                  <pic:blipFill>
                    <a:blip r:embed="rId8" cstate="print"/>
                    <a:srcRect/>
                    <a:stretch>
                      <a:fillRect/>
                    </a:stretch>
                  </pic:blipFill>
                  <pic:spPr bwMode="auto">
                    <a:xfrm>
                      <a:off x="0" y="0"/>
                      <a:ext cx="5628640" cy="1148080"/>
                    </a:xfrm>
                    <a:prstGeom prst="rect">
                      <a:avLst/>
                    </a:prstGeom>
                    <a:noFill/>
                    <a:ln w="9525">
                      <a:noFill/>
                      <a:miter lim="800000"/>
                      <a:headEnd/>
                      <a:tailEnd/>
                    </a:ln>
                  </pic:spPr>
                </pic:pic>
              </a:graphicData>
            </a:graphic>
          </wp:inline>
        </w:drawing>
      </w:r>
      <w:r w:rsidR="00C46663">
        <w:rPr>
          <w:lang w:eastAsia="fi-FI"/>
        </w:rPr>
        <w:t xml:space="preserve"> </w:t>
      </w:r>
    </w:p>
    <w:p w:rsidR="003459F9" w:rsidRDefault="003459F9" w:rsidP="0074221A">
      <w:pPr>
        <w:rPr>
          <w:lang w:eastAsia="fi-FI"/>
        </w:rPr>
      </w:pPr>
    </w:p>
    <w:p w:rsidR="003459F9" w:rsidRDefault="003459F9" w:rsidP="0074221A">
      <w:pPr>
        <w:rPr>
          <w:lang w:eastAsia="fi-FI"/>
        </w:rPr>
      </w:pPr>
    </w:p>
    <w:p w:rsidR="003459F9" w:rsidRDefault="003459F9" w:rsidP="0074221A">
      <w:pPr>
        <w:rPr>
          <w:lang w:eastAsia="fi-FI"/>
        </w:rPr>
      </w:pPr>
    </w:p>
    <w:p w:rsidR="003459F9" w:rsidRDefault="003459F9" w:rsidP="003459F9">
      <w:pPr>
        <w:pStyle w:val="Heading1"/>
        <w:rPr>
          <w:lang w:eastAsia="fi-FI"/>
        </w:rPr>
      </w:pPr>
      <w:r>
        <w:rPr>
          <w:lang w:eastAsia="fi-FI"/>
        </w:rPr>
        <w:lastRenderedPageBreak/>
        <w:t>4.</w:t>
      </w:r>
      <w:r w:rsidR="00954A78">
        <w:rPr>
          <w:lang w:eastAsia="fi-FI"/>
        </w:rPr>
        <w:t xml:space="preserve"> </w:t>
      </w:r>
      <w:r>
        <w:rPr>
          <w:lang w:eastAsia="fi-FI"/>
        </w:rPr>
        <w:t>K-means klusterointi</w:t>
      </w:r>
    </w:p>
    <w:p w:rsidR="003459F9" w:rsidRDefault="003459F9" w:rsidP="003459F9">
      <w:pPr>
        <w:rPr>
          <w:lang w:eastAsia="fi-FI"/>
        </w:rPr>
      </w:pPr>
    </w:p>
    <w:p w:rsidR="009F4EF6" w:rsidRDefault="003459F9" w:rsidP="003459F9">
      <w:pPr>
        <w:rPr>
          <w:lang w:eastAsia="fi-FI"/>
        </w:rPr>
      </w:pPr>
      <w:r>
        <w:rPr>
          <w:lang w:eastAsia="fi-FI"/>
        </w:rPr>
        <w:t>Klusteroimme dataa k:n arvoilla 3,5,8 ja 10.</w:t>
      </w:r>
      <w:r w:rsidR="00C524FD">
        <w:rPr>
          <w:lang w:eastAsia="fi-FI"/>
        </w:rPr>
        <w:t xml:space="preserve"> </w:t>
      </w:r>
      <w:r w:rsidR="00C524FD">
        <w:rPr>
          <w:noProof/>
          <w:lang w:eastAsia="fi-FI"/>
        </w:rPr>
        <w:drawing>
          <wp:inline distT="0" distB="0" distL="0" distR="0">
            <wp:extent cx="4393987" cy="3291840"/>
            <wp:effectExtent l="19050" t="0" r="6563" b="0"/>
            <wp:docPr id="9" name="Picture 9" descr="C:\Users\Haapis\Documents\projektit\DAKD-EXEC2\img\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apis\Documents\projektit\DAKD-EXEC2\img\k3.png"/>
                    <pic:cNvPicPr>
                      <a:picLocks noChangeAspect="1" noChangeArrowheads="1"/>
                    </pic:cNvPicPr>
                  </pic:nvPicPr>
                  <pic:blipFill>
                    <a:blip r:embed="rId9" cstate="print"/>
                    <a:srcRect/>
                    <a:stretch>
                      <a:fillRect/>
                    </a:stretch>
                  </pic:blipFill>
                  <pic:spPr bwMode="auto">
                    <a:xfrm>
                      <a:off x="0" y="0"/>
                      <a:ext cx="4393987" cy="3291840"/>
                    </a:xfrm>
                    <a:prstGeom prst="rect">
                      <a:avLst/>
                    </a:prstGeom>
                    <a:noFill/>
                    <a:ln w="9525">
                      <a:noFill/>
                      <a:miter lim="800000"/>
                      <a:headEnd/>
                      <a:tailEnd/>
                    </a:ln>
                  </pic:spPr>
                </pic:pic>
              </a:graphicData>
            </a:graphic>
          </wp:inline>
        </w:drawing>
      </w:r>
    </w:p>
    <w:p w:rsidR="003459F9" w:rsidRDefault="00C524FD" w:rsidP="003459F9">
      <w:pPr>
        <w:rPr>
          <w:lang w:eastAsia="fi-FI"/>
        </w:rPr>
      </w:pPr>
      <w:r>
        <w:rPr>
          <w:lang w:eastAsia="fi-FI"/>
        </w:rPr>
        <w:t>K:n arvolla 3 saatu klusterointi on hyvin samankaltainen</w:t>
      </w:r>
      <w:r w:rsidR="003459F9">
        <w:rPr>
          <w:lang w:eastAsia="fi-FI"/>
        </w:rPr>
        <w:t xml:space="preserve"> </w:t>
      </w:r>
      <w:r>
        <w:rPr>
          <w:lang w:eastAsia="fi-FI"/>
        </w:rPr>
        <w:t>verrattuna datan alkuperäisiin luokkiin. Kuvaajasta on havaittavissa kolme selkeää klusteria.</w:t>
      </w:r>
    </w:p>
    <w:p w:rsidR="00C524FD" w:rsidRDefault="00C524FD" w:rsidP="003459F9">
      <w:pPr>
        <w:rPr>
          <w:lang w:eastAsia="fi-FI"/>
        </w:rPr>
      </w:pPr>
      <w:r>
        <w:rPr>
          <w:noProof/>
          <w:lang w:eastAsia="fi-FI"/>
        </w:rPr>
        <w:drawing>
          <wp:inline distT="0" distB="0" distL="0" distR="0">
            <wp:extent cx="4299054" cy="3220720"/>
            <wp:effectExtent l="19050" t="0" r="6246" b="0"/>
            <wp:docPr id="10" name="Picture 10" descr="C:\Users\Haapis\Documents\projektit\DAKD-EXEC2\img\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apis\Documents\projektit\DAKD-EXEC2\img\k5.png"/>
                    <pic:cNvPicPr>
                      <a:picLocks noChangeAspect="1" noChangeArrowheads="1"/>
                    </pic:cNvPicPr>
                  </pic:nvPicPr>
                  <pic:blipFill>
                    <a:blip r:embed="rId10" cstate="print"/>
                    <a:srcRect/>
                    <a:stretch>
                      <a:fillRect/>
                    </a:stretch>
                  </pic:blipFill>
                  <pic:spPr bwMode="auto">
                    <a:xfrm>
                      <a:off x="0" y="0"/>
                      <a:ext cx="4299054" cy="3220720"/>
                    </a:xfrm>
                    <a:prstGeom prst="rect">
                      <a:avLst/>
                    </a:prstGeom>
                    <a:noFill/>
                    <a:ln w="9525">
                      <a:noFill/>
                      <a:miter lim="800000"/>
                      <a:headEnd/>
                      <a:tailEnd/>
                    </a:ln>
                  </pic:spPr>
                </pic:pic>
              </a:graphicData>
            </a:graphic>
          </wp:inline>
        </w:drawing>
      </w:r>
    </w:p>
    <w:p w:rsidR="00C524FD" w:rsidRDefault="00C524FD" w:rsidP="003459F9">
      <w:pPr>
        <w:rPr>
          <w:lang w:eastAsia="fi-FI"/>
        </w:rPr>
      </w:pPr>
      <w:r>
        <w:rPr>
          <w:lang w:eastAsia="fi-FI"/>
        </w:rPr>
        <w:t>K</w:t>
      </w:r>
      <w:r w:rsidR="009F4EF6">
        <w:rPr>
          <w:lang w:eastAsia="fi-FI"/>
        </w:rPr>
        <w:t>:n arvolla 5 on havaittavissa luokkien sisäisiä ryppäitä. Poikkeuksena yksi luokka, joka pysyy hyvin yhtenäisenä.</w:t>
      </w:r>
    </w:p>
    <w:p w:rsidR="009F4EF6" w:rsidRDefault="009F4EF6" w:rsidP="003459F9">
      <w:pPr>
        <w:rPr>
          <w:lang w:eastAsia="fi-FI"/>
        </w:rPr>
      </w:pPr>
    </w:p>
    <w:p w:rsidR="009F4EF6" w:rsidRDefault="009F4EF6" w:rsidP="003459F9">
      <w:pPr>
        <w:rPr>
          <w:lang w:eastAsia="fi-FI"/>
        </w:rPr>
      </w:pPr>
      <w:r>
        <w:rPr>
          <w:noProof/>
          <w:lang w:eastAsia="fi-FI"/>
        </w:rPr>
        <w:lastRenderedPageBreak/>
        <w:drawing>
          <wp:inline distT="0" distB="0" distL="0" distR="0">
            <wp:extent cx="4394200" cy="3292001"/>
            <wp:effectExtent l="19050" t="0" r="6350" b="0"/>
            <wp:docPr id="11" name="Picture 11" descr="C:\Users\Haapis\Documents\projektit\DAKD-EXEC2\img\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apis\Documents\projektit\DAKD-EXEC2\img\k8.png"/>
                    <pic:cNvPicPr>
                      <a:picLocks noChangeAspect="1" noChangeArrowheads="1"/>
                    </pic:cNvPicPr>
                  </pic:nvPicPr>
                  <pic:blipFill>
                    <a:blip r:embed="rId11" cstate="print"/>
                    <a:srcRect/>
                    <a:stretch>
                      <a:fillRect/>
                    </a:stretch>
                  </pic:blipFill>
                  <pic:spPr bwMode="auto">
                    <a:xfrm>
                      <a:off x="0" y="0"/>
                      <a:ext cx="4397741" cy="3294654"/>
                    </a:xfrm>
                    <a:prstGeom prst="rect">
                      <a:avLst/>
                    </a:prstGeom>
                    <a:noFill/>
                    <a:ln w="9525">
                      <a:noFill/>
                      <a:miter lim="800000"/>
                      <a:headEnd/>
                      <a:tailEnd/>
                    </a:ln>
                  </pic:spPr>
                </pic:pic>
              </a:graphicData>
            </a:graphic>
          </wp:inline>
        </w:drawing>
      </w:r>
    </w:p>
    <w:p w:rsidR="009F4EF6" w:rsidRDefault="009F4EF6" w:rsidP="003459F9">
      <w:pPr>
        <w:rPr>
          <w:lang w:eastAsia="fi-FI"/>
        </w:rPr>
      </w:pPr>
      <w:r>
        <w:rPr>
          <w:lang w:eastAsia="fi-FI"/>
        </w:rPr>
        <w:t>K:n arvolla 8 myös viimeinen yhtenäinen luokka on jakautunut useammaksi ryppääksi.</w:t>
      </w:r>
    </w:p>
    <w:p w:rsidR="009F4EF6" w:rsidRDefault="009F4EF6" w:rsidP="003459F9">
      <w:pPr>
        <w:rPr>
          <w:lang w:eastAsia="fi-FI"/>
        </w:rPr>
      </w:pPr>
      <w:r>
        <w:rPr>
          <w:noProof/>
          <w:lang w:eastAsia="fi-FI"/>
        </w:rPr>
        <w:drawing>
          <wp:inline distT="0" distB="0" distL="0" distR="0">
            <wp:extent cx="4041382" cy="3027680"/>
            <wp:effectExtent l="19050" t="0" r="0" b="0"/>
            <wp:docPr id="12" name="Picture 12" descr="C:\Users\Haapis\Documents\projektit\DAKD-EXEC2\img\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apis\Documents\projektit\DAKD-EXEC2\img\k10.png"/>
                    <pic:cNvPicPr>
                      <a:picLocks noChangeAspect="1" noChangeArrowheads="1"/>
                    </pic:cNvPicPr>
                  </pic:nvPicPr>
                  <pic:blipFill>
                    <a:blip r:embed="rId12" cstate="print"/>
                    <a:srcRect/>
                    <a:stretch>
                      <a:fillRect/>
                    </a:stretch>
                  </pic:blipFill>
                  <pic:spPr bwMode="auto">
                    <a:xfrm>
                      <a:off x="0" y="0"/>
                      <a:ext cx="4041382" cy="3027680"/>
                    </a:xfrm>
                    <a:prstGeom prst="rect">
                      <a:avLst/>
                    </a:prstGeom>
                    <a:noFill/>
                    <a:ln w="9525">
                      <a:noFill/>
                      <a:miter lim="800000"/>
                      <a:headEnd/>
                      <a:tailEnd/>
                    </a:ln>
                  </pic:spPr>
                </pic:pic>
              </a:graphicData>
            </a:graphic>
          </wp:inline>
        </w:drawing>
      </w:r>
    </w:p>
    <w:p w:rsidR="009F4EF6" w:rsidRDefault="009F4EF6" w:rsidP="003459F9">
      <w:pPr>
        <w:rPr>
          <w:lang w:eastAsia="fi-FI"/>
        </w:rPr>
      </w:pPr>
      <w:r>
        <w:rPr>
          <w:lang w:eastAsia="fi-FI"/>
        </w:rPr>
        <w:t>K:n arvolla 10 on kuvaajasta havaittavissa, että ryppäiden määrä on liian suuri. Kasvattamalla k:n arvoa ei saada datasta uutta tietoa irti.</w:t>
      </w:r>
      <w:r w:rsidR="00954A78">
        <w:rPr>
          <w:lang w:eastAsia="fi-FI"/>
        </w:rPr>
        <w:t xml:space="preserve"> Mielestämme parhaimman kuvan datasta saa k:n arvoilla 3 tai 5.</w:t>
      </w:r>
    </w:p>
    <w:p w:rsidR="00954A78" w:rsidRDefault="00954A78" w:rsidP="003459F9">
      <w:pPr>
        <w:rPr>
          <w:lang w:eastAsia="fi-FI"/>
        </w:rPr>
      </w:pPr>
    </w:p>
    <w:p w:rsidR="00954A78" w:rsidRDefault="00954A78" w:rsidP="00954A78">
      <w:pPr>
        <w:pStyle w:val="Heading1"/>
        <w:rPr>
          <w:lang w:eastAsia="fi-FI"/>
        </w:rPr>
      </w:pPr>
      <w:r>
        <w:rPr>
          <w:lang w:eastAsia="fi-FI"/>
        </w:rPr>
        <w:t>5. Työkalut</w:t>
      </w:r>
    </w:p>
    <w:p w:rsidR="00954A78" w:rsidRDefault="00954A78" w:rsidP="00954A78">
      <w:pPr>
        <w:pStyle w:val="ListParagraph"/>
        <w:numPr>
          <w:ilvl w:val="0"/>
          <w:numId w:val="2"/>
        </w:numPr>
        <w:rPr>
          <w:lang w:eastAsia="fi-FI"/>
        </w:rPr>
      </w:pPr>
      <w:r>
        <w:rPr>
          <w:lang w:eastAsia="fi-FI"/>
        </w:rPr>
        <w:t>Python 2.7</w:t>
      </w:r>
    </w:p>
    <w:p w:rsidR="00954A78" w:rsidRDefault="00954A78" w:rsidP="00954A78">
      <w:pPr>
        <w:pStyle w:val="ListParagraph"/>
        <w:numPr>
          <w:ilvl w:val="0"/>
          <w:numId w:val="2"/>
        </w:numPr>
        <w:rPr>
          <w:lang w:eastAsia="fi-FI"/>
        </w:rPr>
      </w:pPr>
      <w:r>
        <w:rPr>
          <w:lang w:eastAsia="fi-FI"/>
        </w:rPr>
        <w:t>Scikit-learn + riippuvuudet</w:t>
      </w:r>
    </w:p>
    <w:p w:rsidR="00954A78" w:rsidRDefault="00954A78" w:rsidP="00954A78">
      <w:pPr>
        <w:pStyle w:val="ListParagraph"/>
        <w:numPr>
          <w:ilvl w:val="0"/>
          <w:numId w:val="2"/>
        </w:numPr>
        <w:rPr>
          <w:lang w:eastAsia="fi-FI"/>
        </w:rPr>
      </w:pPr>
      <w:r>
        <w:rPr>
          <w:lang w:eastAsia="fi-FI"/>
        </w:rPr>
        <w:t>Graphviz</w:t>
      </w:r>
    </w:p>
    <w:p w:rsidR="00FC3455" w:rsidRDefault="00954A78" w:rsidP="00FC3455">
      <w:pPr>
        <w:pStyle w:val="Heading1"/>
        <w:rPr>
          <w:lang w:eastAsia="fi-FI"/>
        </w:rPr>
      </w:pPr>
      <w:r>
        <w:rPr>
          <w:lang w:eastAsia="fi-FI"/>
        </w:rPr>
        <w:lastRenderedPageBreak/>
        <w:t>6. Lähdekoodit</w:t>
      </w:r>
    </w:p>
    <w:p w:rsidR="00FC3455" w:rsidRPr="00FC3455" w:rsidRDefault="00FC3455" w:rsidP="00FC3455">
      <w:pPr>
        <w:rPr>
          <w:lang w:eastAsia="fi-FI"/>
        </w:rPr>
      </w:pPr>
      <w:r>
        <w:rPr>
          <w:lang w:eastAsia="fi-FI"/>
        </w:rPr>
        <w:t>Task1.py lukee datan read.py:llä. Task2.py, task3.py ja task4.py käyttävät kaikki datan hakemiseen tiedostoa task1.py:tä</w:t>
      </w:r>
    </w:p>
    <w:p w:rsidR="00FC3455" w:rsidRPr="00FC3455" w:rsidRDefault="00FC3455" w:rsidP="00FC3455">
      <w:pPr>
        <w:pStyle w:val="Heading2"/>
        <w:rPr>
          <w:lang w:eastAsia="fi-FI"/>
        </w:rPr>
      </w:pPr>
      <w:r>
        <w:rPr>
          <w:lang w:eastAsia="fi-FI"/>
        </w:rPr>
        <w:t>task1.py</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rPr>
      </w:pPr>
      <w:r w:rsidRPr="00FC3455">
        <w:rPr>
          <w:rFonts w:ascii="Courier New" w:hAnsi="Courier New" w:cs="Courier New"/>
          <w:noProof/>
          <w:sz w:val="20"/>
          <w:szCs w:val="20"/>
        </w:rPr>
        <w:t>import numpy as np</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rPr>
      </w:pPr>
      <w:r w:rsidRPr="00FC3455">
        <w:rPr>
          <w:rFonts w:ascii="Courier New" w:hAnsi="Courier New" w:cs="Courier New"/>
          <w:noProof/>
          <w:sz w:val="20"/>
          <w:szCs w:val="20"/>
        </w:rPr>
        <w:t>import read, copy</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rPr>
      </w:pPr>
      <w:r w:rsidRPr="00FC3455">
        <w:rPr>
          <w:rFonts w:ascii="Courier New" w:hAnsi="Courier New" w:cs="Courier New"/>
          <w:noProof/>
          <w:sz w:val="20"/>
          <w:szCs w:val="20"/>
        </w:rPr>
        <w:t>from sklearn.neighbors import NearestNeighbors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get_index(val):</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for row in val:</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for index in range(len(row)):</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if "#" in str(row[index]):</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return index</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format_data(data, index):</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result = copy.deepcopy(data)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for i in range(len(result)):</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result[i].pop(index)</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result[i] = result[i][:-1]</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return result</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get_nearest_neighbors(data, datapoint):</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work_data = copy.deepcopy(data)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point = copy.deepcopy(datapoint)</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ar = np.array(work_data)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neighbors = NearestNeighbors().fit(ar)</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distances, indices = neighbors.kneighbors(point)</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return indices[0]</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predict(original_data, missing_value, nearest_indices, missing_value_index):</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values = []</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for index in nearest_indices: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values.append(original_data[index][missing_value_index])</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Default="00FC3455" w:rsidP="00FC3455">
      <w:pPr>
        <w:autoSpaceDE w:val="0"/>
        <w:autoSpaceDN w:val="0"/>
        <w:adjustRightInd w:val="0"/>
        <w:spacing w:after="0" w:line="240" w:lineRule="auto"/>
        <w:rPr>
          <w:rFonts w:ascii="Courier New" w:hAnsi="Courier New" w:cs="Courier New"/>
          <w:noProof/>
          <w:sz w:val="20"/>
          <w:szCs w:val="20"/>
        </w:rPr>
      </w:pPr>
      <w:r w:rsidRPr="00FC3455">
        <w:rPr>
          <w:rFonts w:ascii="Courier New" w:hAnsi="Courier New" w:cs="Courier New"/>
          <w:noProof/>
          <w:sz w:val="20"/>
          <w:szCs w:val="20"/>
          <w:lang w:val="en-US"/>
        </w:rPr>
        <w:t xml:space="preserve">    </w:t>
      </w:r>
      <w:r>
        <w:rPr>
          <w:rFonts w:ascii="Courier New" w:hAnsi="Courier New" w:cs="Courier New"/>
          <w:noProof/>
          <w:sz w:val="20"/>
          <w:szCs w:val="20"/>
        </w:rPr>
        <w:t>#Ennustettu arvo. Saatetaan tarvita</w:t>
      </w:r>
    </w:p>
    <w:p w:rsidR="00FC3455" w:rsidRDefault="00FC3455" w:rsidP="00FC34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average_val = np.mean(values)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FC3455">
        <w:rPr>
          <w:rFonts w:ascii="Courier New" w:hAnsi="Courier New" w:cs="Courier New"/>
          <w:noProof/>
          <w:sz w:val="20"/>
          <w:szCs w:val="20"/>
          <w:lang w:val="en-US"/>
        </w:rPr>
        <w:t>print type(average_val)</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print values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print 'predicted missing value: %s' %str(average_val)</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missing_value[0][missing_value_index] = average_val</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result = copy.deepcopy(original_data)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result.append(missing_value[0])</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return result</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get_full_data():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original_data, missing_value = read.get_data()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missing_value_index = get_index(missing_value)</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data = format_data(original_data, missing_value_index)</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m_value = format_data(missing_value, missing_value_index)</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neares_indices = get_nearest_neighbors(data, m_value)</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full_data = predict(original_data, missing_value, neares_indices, missing_value_index)</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Default="00FC3455" w:rsidP="00FC3455">
      <w:pPr>
        <w:autoSpaceDE w:val="0"/>
        <w:autoSpaceDN w:val="0"/>
        <w:adjustRightInd w:val="0"/>
        <w:spacing w:after="0" w:line="240" w:lineRule="auto"/>
        <w:rPr>
          <w:rFonts w:ascii="Courier New" w:hAnsi="Courier New" w:cs="Courier New"/>
          <w:noProof/>
          <w:sz w:val="20"/>
          <w:szCs w:val="20"/>
        </w:rPr>
      </w:pPr>
      <w:r w:rsidRPr="00FC3455">
        <w:rPr>
          <w:rFonts w:ascii="Courier New" w:hAnsi="Courier New" w:cs="Courier New"/>
          <w:noProof/>
          <w:sz w:val="20"/>
          <w:szCs w:val="20"/>
          <w:lang w:val="en-US"/>
        </w:rPr>
        <w:t xml:space="preserve">    </w:t>
      </w:r>
      <w:r>
        <w:rPr>
          <w:rFonts w:ascii="Courier New" w:hAnsi="Courier New" w:cs="Courier New"/>
          <w:noProof/>
          <w:sz w:val="20"/>
          <w:szCs w:val="20"/>
        </w:rPr>
        <w:t>return full_data</w:t>
      </w:r>
    </w:p>
    <w:p w:rsidR="00FC3455" w:rsidRDefault="00FC3455" w:rsidP="00FC3455">
      <w:pPr>
        <w:rPr>
          <w:lang w:eastAsia="fi-FI"/>
        </w:rPr>
      </w:pPr>
    </w:p>
    <w:p w:rsidR="00FC3455" w:rsidRPr="00FC3455" w:rsidRDefault="00FC3455" w:rsidP="00FC3455">
      <w:pPr>
        <w:pStyle w:val="Heading2"/>
        <w:rPr>
          <w:lang w:val="en-US" w:eastAsia="fi-FI"/>
        </w:rPr>
      </w:pPr>
      <w:r w:rsidRPr="00FC3455">
        <w:rPr>
          <w:lang w:val="en-US" w:eastAsia="fi-FI"/>
        </w:rPr>
        <w:t>task2.py</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import task1, os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from sklearn import tree</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import numpy as np</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separate_classifiers(data):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res_data = []</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cls = []</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for row in 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r>
      <w:r w:rsidRPr="00FC3455">
        <w:rPr>
          <w:rFonts w:ascii="Courier New" w:hAnsi="Courier New" w:cs="Courier New"/>
          <w:noProof/>
          <w:sz w:val="20"/>
          <w:szCs w:val="20"/>
          <w:lang w:val="en-US"/>
        </w:rPr>
        <w:tab/>
        <w:t>res_data.append(row[:-1])</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r>
      <w:r w:rsidRPr="00FC3455">
        <w:rPr>
          <w:rFonts w:ascii="Courier New" w:hAnsi="Courier New" w:cs="Courier New"/>
          <w:noProof/>
          <w:sz w:val="20"/>
          <w:szCs w:val="20"/>
          <w:lang w:val="en-US"/>
        </w:rPr>
        <w:tab/>
        <w:t>cls.append(row[4])</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return res_data, cls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decision_tree(data, cls):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classifier = tree.DecisionTreeClassifier(max_depth=2).fit(data, cls)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#print classifier.predict([7,4,5,2])</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visualize(classifier)</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main():</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original_data = task1.get_full_data()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data, classifier = separate_classifiers(original_data)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decision_tree(data, classifier)</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visualize(data):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with open("decision_tree_visualization.dot", 'w') as graph:</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r>
      <w:r w:rsidRPr="00FC3455">
        <w:rPr>
          <w:rFonts w:ascii="Courier New" w:hAnsi="Courier New" w:cs="Courier New"/>
          <w:noProof/>
          <w:sz w:val="20"/>
          <w:szCs w:val="20"/>
          <w:lang w:val="en-US"/>
        </w:rPr>
        <w:tab/>
        <w:t>graph = tree.export_graphviz(data, out_file=graph)</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os.system('dot -Tpdf decision_tree_visualization.dot -o decision_tree_visualization.pdf')</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ab/>
        <w:t>os.unlink('decision_tree_visualization.dot')</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if __name__ == '__main__':</w:t>
      </w:r>
    </w:p>
    <w:p w:rsidR="00FC3455" w:rsidRDefault="00FC3455" w:rsidP="00FC3455">
      <w:pPr>
        <w:autoSpaceDE w:val="0"/>
        <w:autoSpaceDN w:val="0"/>
        <w:adjustRightInd w:val="0"/>
        <w:spacing w:after="0" w:line="240" w:lineRule="auto"/>
        <w:rPr>
          <w:rFonts w:ascii="Courier New" w:hAnsi="Courier New" w:cs="Courier New"/>
          <w:noProof/>
          <w:sz w:val="20"/>
          <w:szCs w:val="20"/>
        </w:rPr>
      </w:pPr>
      <w:r w:rsidRPr="00FC3455">
        <w:rPr>
          <w:rFonts w:ascii="Courier New" w:hAnsi="Courier New" w:cs="Courier New"/>
          <w:noProof/>
          <w:sz w:val="20"/>
          <w:szCs w:val="20"/>
          <w:lang w:val="en-US"/>
        </w:rPr>
        <w:tab/>
      </w:r>
      <w:r>
        <w:rPr>
          <w:rFonts w:ascii="Courier New" w:hAnsi="Courier New" w:cs="Courier New"/>
          <w:noProof/>
          <w:sz w:val="20"/>
          <w:szCs w:val="20"/>
        </w:rPr>
        <w:t>main()</w:t>
      </w:r>
    </w:p>
    <w:p w:rsidR="00FC3455" w:rsidRDefault="00FC3455" w:rsidP="00FC3455">
      <w:pPr>
        <w:rPr>
          <w:lang w:eastAsia="fi-FI"/>
        </w:rPr>
      </w:pPr>
    </w:p>
    <w:p w:rsidR="00FC3455" w:rsidRPr="00FC3455" w:rsidRDefault="00FC3455" w:rsidP="00FC3455">
      <w:pPr>
        <w:pStyle w:val="Heading2"/>
        <w:rPr>
          <w:lang w:val="en-US" w:eastAsia="fi-FI"/>
        </w:rPr>
      </w:pPr>
      <w:r w:rsidRPr="00FC3455">
        <w:rPr>
          <w:lang w:val="en-US" w:eastAsia="fi-FI"/>
        </w:rPr>
        <w:t>task3.py</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import task1, task2</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from sklearn import cross_validation</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import numpy as np</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from sklearn.naive_bayes import GaussianNB as nb</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from sklearn import tree</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import matplotlib.pyplot as mplot</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cross_val(data, classifiers):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averages =  []</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for i in range(5):</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bayes_estimates = []</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tree_estimates =[]</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data = np.array(data)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classifiers = np.array(classifiers)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folds = cross_validation.KFold(len(classifiers), n_folds=10, shuffle=True)</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for train, test in folds: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bayes = naive_bayes(data[train], classifiers[train])</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lastRenderedPageBreak/>
        <w:t xml:space="preserve">            bayes_estimates.append(bayes.score(data[test], classifiers[test]))</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tree = decision_tree(data[train], classifiers[train])</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tree_estimates.append(tree.score(data[test], classifiers[test]))</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temp = []</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temp.append(np.mean(bayes_estimates))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temp.append(np.mean(tree_estimates))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averages.append(temp)</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visualize(averages)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visualize(avg):</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columns = ['Bayes scores', 'Tree scores']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rows = [1,2,3,4,5]</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ax = mplot.subplot(111,frame_on=False)</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ax.xaxis.set_visible(False)</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ax.yaxis.set_visible(False)</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table = mplot.table(cellText=avg,</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colLabels=columns,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rowLabels=rows,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loc='center')</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mplot.subplots_adjust(left=0.2)</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mplot.show()</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naive_bayes(data, classifiers):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bayes = nb()</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return bayes.fit(data, classifiers)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decision_tree(data, cls):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return tree.DecisionTreeClassifier(max_depth=2).fit(data, cls)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main():</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original_data = task1.get_full_data()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data, classifiers = task2.separate_classifiers(original_data)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cross_val(data, classifiers)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if __name__ == '__main__':</w:t>
      </w:r>
    </w:p>
    <w:p w:rsidR="00FC3455" w:rsidRDefault="00FC3455" w:rsidP="00FC3455">
      <w:pPr>
        <w:autoSpaceDE w:val="0"/>
        <w:autoSpaceDN w:val="0"/>
        <w:adjustRightInd w:val="0"/>
        <w:spacing w:after="0" w:line="240" w:lineRule="auto"/>
        <w:rPr>
          <w:rFonts w:ascii="Courier New" w:hAnsi="Courier New" w:cs="Courier New"/>
          <w:noProof/>
          <w:sz w:val="20"/>
          <w:szCs w:val="20"/>
        </w:rPr>
      </w:pPr>
      <w:r w:rsidRPr="00FC3455">
        <w:rPr>
          <w:rFonts w:ascii="Courier New" w:hAnsi="Courier New" w:cs="Courier New"/>
          <w:noProof/>
          <w:sz w:val="20"/>
          <w:szCs w:val="20"/>
          <w:lang w:val="en-US"/>
        </w:rPr>
        <w:t xml:space="preserve">    </w:t>
      </w:r>
      <w:r>
        <w:rPr>
          <w:rFonts w:ascii="Courier New" w:hAnsi="Courier New" w:cs="Courier New"/>
          <w:noProof/>
          <w:sz w:val="20"/>
          <w:szCs w:val="20"/>
        </w:rPr>
        <w:t>main()</w:t>
      </w:r>
    </w:p>
    <w:p w:rsidR="00FC3455" w:rsidRDefault="00FC3455" w:rsidP="00FC3455">
      <w:pPr>
        <w:rPr>
          <w:lang w:eastAsia="fi-FI"/>
        </w:rPr>
      </w:pPr>
    </w:p>
    <w:p w:rsidR="00FC3455" w:rsidRDefault="00FC3455" w:rsidP="00FC3455">
      <w:pPr>
        <w:pStyle w:val="Heading2"/>
        <w:rPr>
          <w:lang w:eastAsia="fi-FI"/>
        </w:rPr>
      </w:pPr>
      <w:r>
        <w:rPr>
          <w:lang w:eastAsia="fi-FI"/>
        </w:rPr>
        <w:t>task4.py</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from sklearn.cluster import KMeans</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from mpl_toolkits.mplot3d import Axes3D</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import numpy as np</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import pylab as pl</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import task1, task2</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k_means(data):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data = np.array(data)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for i in [3,5,8,10]:</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name = 'k=%d'%i</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km = KMeans(n_clusters = i).fit(data)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figure = pl.figure(name, figsize=(8,6))</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pl.clf()</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ax = Axes3D(figure, rect=[0, 0, .95, 1], elev=48, azim=134)</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pl.cla()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labels = km.labels_</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lastRenderedPageBreak/>
        <w:t xml:space="preserve">        ax.scatter(data[:,3], data[:,0], data[:,2], c=labels.astype(float))</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pl.show()</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def main():</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original_data = task1.get_full_data()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data, classifier = task2.separate_classifiers(original_data)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 xml:space="preserve">    k_means(data)</w:t>
      </w: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p>
    <w:p w:rsidR="00FC3455" w:rsidRPr="00FC3455" w:rsidRDefault="00FC3455" w:rsidP="00FC3455">
      <w:pPr>
        <w:autoSpaceDE w:val="0"/>
        <w:autoSpaceDN w:val="0"/>
        <w:adjustRightInd w:val="0"/>
        <w:spacing w:after="0" w:line="240" w:lineRule="auto"/>
        <w:rPr>
          <w:rFonts w:ascii="Courier New" w:hAnsi="Courier New" w:cs="Courier New"/>
          <w:noProof/>
          <w:sz w:val="20"/>
          <w:szCs w:val="20"/>
          <w:lang w:val="en-US"/>
        </w:rPr>
      </w:pPr>
      <w:r w:rsidRPr="00FC3455">
        <w:rPr>
          <w:rFonts w:ascii="Courier New" w:hAnsi="Courier New" w:cs="Courier New"/>
          <w:noProof/>
          <w:sz w:val="20"/>
          <w:szCs w:val="20"/>
          <w:lang w:val="en-US"/>
        </w:rPr>
        <w:t>if __name__ == '__main__':</w:t>
      </w:r>
    </w:p>
    <w:p w:rsidR="00FC3455" w:rsidRDefault="00FC3455" w:rsidP="00FC3455">
      <w:pPr>
        <w:autoSpaceDE w:val="0"/>
        <w:autoSpaceDN w:val="0"/>
        <w:adjustRightInd w:val="0"/>
        <w:spacing w:after="0" w:line="240" w:lineRule="auto"/>
        <w:rPr>
          <w:rFonts w:ascii="Courier New" w:hAnsi="Courier New" w:cs="Courier New"/>
          <w:noProof/>
          <w:sz w:val="20"/>
          <w:szCs w:val="20"/>
        </w:rPr>
      </w:pPr>
      <w:r w:rsidRPr="00FC3455">
        <w:rPr>
          <w:rFonts w:ascii="Courier New" w:hAnsi="Courier New" w:cs="Courier New"/>
          <w:noProof/>
          <w:sz w:val="20"/>
          <w:szCs w:val="20"/>
          <w:lang w:val="en-US"/>
        </w:rPr>
        <w:t xml:space="preserve">    </w:t>
      </w:r>
      <w:r>
        <w:rPr>
          <w:rFonts w:ascii="Courier New" w:hAnsi="Courier New" w:cs="Courier New"/>
          <w:noProof/>
          <w:sz w:val="20"/>
          <w:szCs w:val="20"/>
        </w:rPr>
        <w:t>main()</w:t>
      </w:r>
    </w:p>
    <w:p w:rsidR="00FC3455" w:rsidRDefault="00FC3455" w:rsidP="00FC3455">
      <w:pPr>
        <w:rPr>
          <w:lang w:eastAsia="fi-FI"/>
        </w:rPr>
      </w:pPr>
    </w:p>
    <w:p w:rsidR="00EF7F0B" w:rsidRDefault="00EF7F0B" w:rsidP="00EF7F0B">
      <w:pPr>
        <w:pStyle w:val="Heading2"/>
        <w:rPr>
          <w:lang w:eastAsia="fi-FI"/>
        </w:rPr>
      </w:pPr>
      <w:r>
        <w:rPr>
          <w:lang w:eastAsia="fi-FI"/>
        </w:rPr>
        <w:t>read.py</w:t>
      </w:r>
    </w:p>
    <w:p w:rsidR="00EF7F0B" w:rsidRDefault="00EF7F0B" w:rsidP="00EF7F0B">
      <w:pPr>
        <w:autoSpaceDE w:val="0"/>
        <w:autoSpaceDN w:val="0"/>
        <w:adjustRightInd w:val="0"/>
        <w:spacing w:after="0" w:line="240" w:lineRule="auto"/>
        <w:rPr>
          <w:rFonts w:ascii="Courier New" w:hAnsi="Courier New" w:cs="Courier New"/>
          <w:noProof/>
          <w:sz w:val="20"/>
          <w:szCs w:val="20"/>
        </w:rPr>
      </w:pP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def get_data():</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t>raw = open("iris2.txt")</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t>result = []</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t>missing = []</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t>for row in raw:</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t>if "#" not in row:</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t>result.append(map(float, row.split()))</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t>else:</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t>temp = row.split()</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t>for i in range(len(temp)):</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t>if "#" not in temp[i]:</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t>temp[i] = float(temp[i])</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r>
      <w:r w:rsidRPr="00EF7F0B">
        <w:rPr>
          <w:rFonts w:ascii="Courier New" w:hAnsi="Courier New" w:cs="Courier New"/>
          <w:noProof/>
          <w:sz w:val="20"/>
          <w:szCs w:val="20"/>
          <w:lang w:val="en-US"/>
        </w:rPr>
        <w:tab/>
        <w:t>missing.append(temp)</w:t>
      </w: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p>
    <w:p w:rsidR="00EF7F0B" w:rsidRPr="00EF7F0B" w:rsidRDefault="00EF7F0B" w:rsidP="00EF7F0B">
      <w:pPr>
        <w:autoSpaceDE w:val="0"/>
        <w:autoSpaceDN w:val="0"/>
        <w:adjustRightInd w:val="0"/>
        <w:spacing w:after="0" w:line="240" w:lineRule="auto"/>
        <w:rPr>
          <w:rFonts w:ascii="Courier New" w:hAnsi="Courier New" w:cs="Courier New"/>
          <w:noProof/>
          <w:sz w:val="20"/>
          <w:szCs w:val="20"/>
          <w:lang w:val="en-US"/>
        </w:rPr>
      </w:pPr>
      <w:r w:rsidRPr="00EF7F0B">
        <w:rPr>
          <w:rFonts w:ascii="Courier New" w:hAnsi="Courier New" w:cs="Courier New"/>
          <w:noProof/>
          <w:sz w:val="20"/>
          <w:szCs w:val="20"/>
          <w:lang w:val="en-US"/>
        </w:rPr>
        <w:tab/>
        <w:t>return result, missing</w:t>
      </w:r>
    </w:p>
    <w:p w:rsidR="00EF7F0B" w:rsidRPr="00EF7F0B" w:rsidRDefault="00EF7F0B" w:rsidP="00EF7F0B">
      <w:pPr>
        <w:rPr>
          <w:lang w:val="en-US" w:eastAsia="fi-FI"/>
        </w:rPr>
      </w:pPr>
    </w:p>
    <w:sectPr w:rsidR="00EF7F0B" w:rsidRPr="00EF7F0B" w:rsidSect="0044735A">
      <w:pgSz w:w="11906" w:h="16838"/>
      <w:pgMar w:top="1417" w:right="1134" w:bottom="1417" w:left="1134"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E4DD9"/>
    <w:multiLevelType w:val="hybridMultilevel"/>
    <w:tmpl w:val="9A10C8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6A821D8"/>
    <w:multiLevelType w:val="hybridMultilevel"/>
    <w:tmpl w:val="0EBEF5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1304"/>
  <w:hyphenationZone w:val="425"/>
  <w:drawingGridHorizontalSpacing w:val="110"/>
  <w:displayHorizontalDrawingGridEvery w:val="2"/>
  <w:characterSpacingControl w:val="doNotCompress"/>
  <w:compat/>
  <w:rsids>
    <w:rsidRoot w:val="0044735A"/>
    <w:rsid w:val="000F252F"/>
    <w:rsid w:val="00137152"/>
    <w:rsid w:val="00146F4E"/>
    <w:rsid w:val="0015507E"/>
    <w:rsid w:val="003459F9"/>
    <w:rsid w:val="0044735A"/>
    <w:rsid w:val="004A1B20"/>
    <w:rsid w:val="00581906"/>
    <w:rsid w:val="005B74A9"/>
    <w:rsid w:val="0074221A"/>
    <w:rsid w:val="00954A78"/>
    <w:rsid w:val="009F4EF6"/>
    <w:rsid w:val="00C46663"/>
    <w:rsid w:val="00C524FD"/>
    <w:rsid w:val="00CD3C3D"/>
    <w:rsid w:val="00D2331D"/>
    <w:rsid w:val="00E97FCF"/>
    <w:rsid w:val="00EF7F0B"/>
    <w:rsid w:val="00FC3455"/>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152"/>
  </w:style>
  <w:style w:type="paragraph" w:styleId="Heading1">
    <w:name w:val="heading 1"/>
    <w:basedOn w:val="Normal"/>
    <w:next w:val="Normal"/>
    <w:link w:val="Heading1Char"/>
    <w:uiPriority w:val="9"/>
    <w:qFormat/>
    <w:rsid w:val="00447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4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73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735A"/>
    <w:rPr>
      <w:rFonts w:eastAsiaTheme="minorEastAsia"/>
      <w:lang w:val="en-US"/>
    </w:rPr>
  </w:style>
  <w:style w:type="paragraph" w:styleId="BalloonText">
    <w:name w:val="Balloon Text"/>
    <w:basedOn w:val="Normal"/>
    <w:link w:val="BalloonTextChar"/>
    <w:uiPriority w:val="99"/>
    <w:semiHidden/>
    <w:unhideWhenUsed/>
    <w:rsid w:val="0044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35A"/>
    <w:rPr>
      <w:rFonts w:ascii="Tahoma" w:hAnsi="Tahoma" w:cs="Tahoma"/>
      <w:sz w:val="16"/>
      <w:szCs w:val="16"/>
    </w:rPr>
  </w:style>
  <w:style w:type="character" w:customStyle="1" w:styleId="Heading1Char">
    <w:name w:val="Heading 1 Char"/>
    <w:basedOn w:val="DefaultParagraphFont"/>
    <w:link w:val="Heading1"/>
    <w:uiPriority w:val="9"/>
    <w:rsid w:val="0044735A"/>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B74A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54A78"/>
    <w:pPr>
      <w:ind w:left="720"/>
      <w:contextualSpacing/>
    </w:pPr>
  </w:style>
  <w:style w:type="character" w:customStyle="1" w:styleId="Heading2Char">
    <w:name w:val="Heading 2 Char"/>
    <w:basedOn w:val="DefaultParagraphFont"/>
    <w:link w:val="Heading2"/>
    <w:uiPriority w:val="9"/>
    <w:rsid w:val="00FC345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A634F28C90425194B5986A1DB13F55"/>
        <w:category>
          <w:name w:val="General"/>
          <w:gallery w:val="placeholder"/>
        </w:category>
        <w:types>
          <w:type w:val="bbPlcHdr"/>
        </w:types>
        <w:behaviors>
          <w:behavior w:val="content"/>
        </w:behaviors>
        <w:guid w:val="{057C70E2-2E1B-4D47-BFB4-B1754E9F8974}"/>
      </w:docPartPr>
      <w:docPartBody>
        <w:p w:rsidR="00000000" w:rsidRDefault="00435360" w:rsidP="00435360">
          <w:pPr>
            <w:pStyle w:val="7CA634F28C90425194B5986A1DB13F55"/>
          </w:pPr>
          <w:r>
            <w:rPr>
              <w:rFonts w:asciiTheme="majorHAnsi" w:eastAsiaTheme="majorEastAsia" w:hAnsiTheme="majorHAnsi" w:cstheme="majorBidi"/>
              <w:sz w:val="80"/>
              <w:szCs w:val="80"/>
            </w:rPr>
            <w:t>[Type the document title]</w:t>
          </w:r>
        </w:p>
      </w:docPartBody>
    </w:docPart>
    <w:docPart>
      <w:docPartPr>
        <w:name w:val="7672E2A0D1E149BCBDC7E98E3BE76252"/>
        <w:category>
          <w:name w:val="General"/>
          <w:gallery w:val="placeholder"/>
        </w:category>
        <w:types>
          <w:type w:val="bbPlcHdr"/>
        </w:types>
        <w:behaviors>
          <w:behavior w:val="content"/>
        </w:behaviors>
        <w:guid w:val="{D31E79C7-DD3C-41A8-87CA-2E3593AC0848}"/>
      </w:docPartPr>
      <w:docPartBody>
        <w:p w:rsidR="00000000" w:rsidRDefault="00435360" w:rsidP="00435360">
          <w:pPr>
            <w:pStyle w:val="7672E2A0D1E149BCBDC7E98E3BE7625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435360"/>
    <w:rsid w:val="00435360"/>
    <w:rsid w:val="00DA414C"/>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5582A7F8D44AE0A5834DD14DA3E04E">
    <w:name w:val="015582A7F8D44AE0A5834DD14DA3E04E"/>
    <w:rsid w:val="00435360"/>
  </w:style>
  <w:style w:type="paragraph" w:customStyle="1" w:styleId="7CA634F28C90425194B5986A1DB13F55">
    <w:name w:val="7CA634F28C90425194B5986A1DB13F55"/>
    <w:rsid w:val="00435360"/>
  </w:style>
  <w:style w:type="paragraph" w:customStyle="1" w:styleId="7672E2A0D1E149BCBDC7E98E3BE76252">
    <w:name w:val="7672E2A0D1E149BCBDC7E98E3BE76252"/>
    <w:rsid w:val="00435360"/>
  </w:style>
  <w:style w:type="paragraph" w:customStyle="1" w:styleId="DE8D336152E8406B90C30F32FFDD52B4">
    <w:name w:val="DE8D336152E8406B90C30F32FFDD52B4"/>
    <w:rsid w:val="00435360"/>
  </w:style>
  <w:style w:type="paragraph" w:customStyle="1" w:styleId="AEE518E960664A1AB706B4615039F13B">
    <w:name w:val="AEE518E960664A1AB706B4615039F13B"/>
    <w:rsid w:val="00435360"/>
  </w:style>
  <w:style w:type="paragraph" w:customStyle="1" w:styleId="A4AF1D2A18F64F1591EF973BCE4756E1">
    <w:name w:val="A4AF1D2A18F64F1591EF973BCE4756E1"/>
    <w:rsid w:val="0043536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9</Pages>
  <Words>898</Words>
  <Characters>7279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Harjoitus 2</vt:lpstr>
    </vt:vector>
  </TitlesOfParts>
  <Company/>
  <LinksUpToDate>false</LinksUpToDate>
  <CharactersWithSpaces>8161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 2</dc:title>
  <dc:subject>Raportti</dc:subject>
  <dc:creator>Haapis</dc:creator>
  <cp:lastModifiedBy>Haapis</cp:lastModifiedBy>
  <cp:revision>5</cp:revision>
  <dcterms:created xsi:type="dcterms:W3CDTF">2013-10-24T16:04:00Z</dcterms:created>
  <dcterms:modified xsi:type="dcterms:W3CDTF">2013-10-24T18:58:00Z</dcterms:modified>
</cp:coreProperties>
</file>