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SISTEMA PAGOS PAYPAL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BFBFBF"/>
          <w:sz w:val="24"/>
          <w:szCs w:val="24"/>
        </w:rPr>
        <w:t xml:space="preserve">─────────────────────────────────────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Manual de Usuario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Sistema de Automatización de Pagos PayPal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Versión: 1.0.0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27 de febrero de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Bienvenida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Este manual está escrito para usted, que trabaja procesando pagos PayPal y necesita registrar y organizar cada pago con sus soportes correspondientes. No necesita conocimientos técnicos para usar este sistema.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sistema hace automáticamente lo siguiente: crea una carpeta organizada para el pago, descarga el reporte desde SAP, procesa el archivo Excel con la información del pago y busca las facturas y guías que le corresponden. Usted solo necesita indicar el número de pago y presionar un botón.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thick" w:color="F0C040" w:sz="18"/>
              <w:bottom w:val="single" w:color="BFBFBF" w:sz="1"/>
              <w:right w:val="single" w:color="BFBFBF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¿Qué hace el sistema exactamente?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cada pago PayPal, el sistema: (1) Organiza una carpeta numerada en el servidor. (2) Descarga automáticamente el reporte de SAP. (3) Genera un Excel con dos hojas: el reporte de SAP reorganizado y un consolidado con los datos de Courier. (4) Busca las facturas y guías PDF y marca cuáles faltan.</w:t>
            </w:r>
          </w:p>
        </w:tc>
      </w:tr>
    </w:tbl>
    <w:p>
      <w:pPr>
        <w:pBdr>
          <w:bottom w:val="single" w:color="BFBFBF" w:sz="4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Antes de Comenzar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necesita tener listo?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sistema debe estar instalado en su computador (archivo PayPalPagos.exe).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Firefox debe estar instalado en su computador.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Debe tener sus credenciales de SAP disponibles (se configuran una sola vez).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carpetas de facturas y guías PDF deben estar sincronizadas en su computador.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thick" w:color="F0C040" w:sz="18"/>
              <w:bottom w:val="single" w:color="BFBFBF" w:sz="1"/>
              <w:right w:val="single" w:color="BFBFBF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Antes de cada ejecución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Asegúrese de que no haya ninguna ventana de Firefox abierta. El sistema abre Firefox automáticamente, y si ya hay una sesión activa puede generar conflictos.</w:t>
            </w:r>
          </w:p>
        </w:tc>
      </w:tr>
    </w:tbl>
    <w:p>
      <w:pPr>
        <w:pBdr>
          <w:bottom w:val="single" w:color="BFBFBF" w:sz="4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Abrir el Programa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Haga doble clic sobre el archivo ejecutable: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PayPalPagos.exe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 abrirá una ventana con el nombre del sistema, una descripción y un campo que ya muestra el número del próximo pago sugerido.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IMAGEN: Pantalla de inicio con el número de pago y el botón EJECUTAR ]</w:t>
      </w:r>
    </w:p>
    <w:p>
      <w:pPr>
        <w:pBdr>
          <w:bottom w:val="single" w:color="BFBFBF" w:sz="4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Ejecutar un Pago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1: Verificar el número de pago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 abrir el programa, el sistema detecta automáticamente cuál es el siguiente número de pago pendiente o el próximo disponible y lo muestra en el campo de la pantalla inicial.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Si el número mostrado es correcto, puede proceder directamente. Si necesita ajustarlo (por ejemplo, para reprocesar un pago anterior), borre el número y escriba el que corresponde.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IMAGEN: Campo de número de pago con el valor sugerido ]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2: Iniciar el proceso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Haga clic en el botón grande:</w:t>
      </w:r>
    </w:p>
    <w:p>
      <w:pPr>
        <w:pBdr>
          <w:top w:val="single" w:color="BFBFBF" w:sz="1"/>
          <w:bottom w:val="single" w:color="BFBFBF" w:sz="1"/>
          <w:left w:val="thick" w:color="2E75B6" w:sz="12"/>
          <w:right w:val="single" w:color="BFBFBF" w:sz="1"/>
        </w:pBdr>
        <w:shd w:fill="F2F2F2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EJECUTAR PROCESO COMPLETO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 pantalla cambiará y verá la barra de progreso y la lista de 5 pasos que el sistema va a ejecutar.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IMAGEN: Pantalla de ejecución con los 5 pasos y la barra de progreso ]</w:t>
      </w:r>
    </w:p>
    <w:p>
      <w:pPr>
        <w:pBdr>
          <w:bottom w:val="single" w:color="BFBFBF" w:sz="4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Los 5 Pasos del Proceso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sistema trabaja en 5 pasos secuenciales. Cada uno muestra un ícono que le indica en qué estado está: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paso aún no ha comenzado.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proceso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está trabajando en este paso ahora mismo.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paso terminó correctamente.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Ocurrió un error en este paso. Ver el área de logs para más detalle.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hace cada paso?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1 - Verificar carpetas</w:t>
      </w:r>
      <w:r>
        <w:rPr>
          <w:rFonts w:ascii="Arial" w:cs="Arial" w:eastAsia="Arial" w:hAnsi="Arial"/>
          <w:sz w:val="22"/>
          <w:szCs w:val="22"/>
        </w:rPr>
        <w:t xml:space="preserve">: Revisa si ya existe una carpeta para este número de pago. Si no existe, la crea automáticamente con el nombre Pago #N.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2 - Descargar de SAP</w:t>
      </w:r>
      <w:r>
        <w:rPr>
          <w:rFonts w:ascii="Arial" w:cs="Arial" w:eastAsia="Arial" w:hAnsi="Arial"/>
          <w:sz w:val="22"/>
          <w:szCs w:val="22"/>
        </w:rPr>
        <w:t xml:space="preserve">: Abre Firefox automáticamente, inicia sesión en SAP con las credenciales configuradas, navega a la transacción de pagos y descarga el reporte correspondiente. Firefox se cierra solo al terminar.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3 - Procesar Excel</w:t>
      </w:r>
      <w:r>
        <w:rPr>
          <w:rFonts w:ascii="Arial" w:cs="Arial" w:eastAsia="Arial" w:hAnsi="Arial"/>
          <w:sz w:val="22"/>
          <w:szCs w:val="22"/>
        </w:rPr>
        <w:t xml:space="preserve">: Toma el archivo descargado de SAP, reorganiza sus columnas al formato estándar y genera una segunda hoja con el consolidado del pago incluyendo datos de Courier.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4 - Buscar PDFs</w:t>
      </w:r>
      <w:r>
        <w:rPr>
          <w:rFonts w:ascii="Arial" w:cs="Arial" w:eastAsia="Arial" w:hAnsi="Arial"/>
          <w:sz w:val="22"/>
          <w:szCs w:val="22"/>
        </w:rPr>
        <w:t xml:space="preserve">: Revisa las carpetas de facturas y guías buscando los documentos que corresponden a cada registro del pago. Marca en la columna Observaciones cuáles soportes están completos y cuáles faltan.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5 - Actualizar maestro</w:t>
      </w:r>
      <w:r>
        <w:rPr>
          <w:rFonts w:ascii="Arial" w:cs="Arial" w:eastAsia="Arial" w:hAnsi="Arial"/>
          <w:sz w:val="22"/>
          <w:szCs w:val="22"/>
        </w:rPr>
        <w:t xml:space="preserve">: Registra la ruta del archivo final procesado. (Este paso está en desarrollo para futuras versiones).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IMAGEN: Detalle de un paso completado con ícono de check 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IMAGEN: Área de logs mostrando mensajes en tiempo real ]</w:t>
      </w:r>
    </w:p>
    <w:p>
      <w:pPr>
        <w:pBdr>
          <w:bottom w:val="single" w:color="BFBFBF" w:sz="4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Pantalla de Resultado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Cuando todos los pasos terminan correctamente, la pantalla cambia a una vista de resultado que muestra: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pago procesado</w:t>
      </w:r>
      <w:r>
        <w:rPr>
          <w:rFonts w:ascii="Arial" w:cs="Arial" w:eastAsia="Arial" w:hAnsi="Arial"/>
          <w:sz w:val="22"/>
          <w:szCs w:val="22"/>
        </w:rPr>
        <w:t xml:space="preserve">: Confirma cuál pago se procesó.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Ruta del archivo generado</w:t>
      </w:r>
      <w:r>
        <w:rPr>
          <w:rFonts w:ascii="Arial" w:cs="Arial" w:eastAsia="Arial" w:hAnsi="Arial"/>
          <w:sz w:val="22"/>
          <w:szCs w:val="22"/>
        </w:rPr>
        <w:t xml:space="preserve">: Dónde quedó guardado el Excel final con las dos hojas.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de los soportes</w:t>
      </w:r>
      <w:r>
        <w:rPr>
          <w:rFonts w:ascii="Arial" w:cs="Arial" w:eastAsia="Arial" w:hAnsi="Arial"/>
          <w:sz w:val="22"/>
          <w:szCs w:val="22"/>
        </w:rPr>
        <w:t xml:space="preserve">: Un resumen de cuántos registros tienen todos sus PDFs y cuántos tienen observaciones pendientes.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IMAGEN: Pantalla de resultado con el resumen y los dos botones ]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hacer desde la pantalla de resultado?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CONTINUAR</w:t>
      </w:r>
      <w:r>
        <w:rPr>
          <w:rFonts w:ascii="Arial" w:cs="Arial" w:eastAsia="Arial" w:hAnsi="Arial"/>
          <w:sz w:val="22"/>
          <w:szCs w:val="22"/>
        </w:rPr>
        <w:t xml:space="preserve">: Presione este botón si necesita procesar el siguiente pago de inmediato. El sistema incrementa automáticamente el número y vuelve a la pantalla inicial.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FINALIZAR</w:t>
      </w:r>
      <w:r>
        <w:rPr>
          <w:rFonts w:ascii="Arial" w:cs="Arial" w:eastAsia="Arial" w:hAnsi="Arial"/>
          <w:sz w:val="22"/>
          <w:szCs w:val="22"/>
        </w:rPr>
        <w:t xml:space="preserve">: Cierra el programa.</w:t>
      </w:r>
    </w:p>
    <w:p>
      <w:pPr>
        <w:pBdr>
          <w:bottom w:val="single" w:color="BFBFBF" w:sz="4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Entender el Excel Generado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archivo Excel que genera el sistema tiene dos hojas: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1 (Reporte SAP)</w:t>
      </w:r>
      <w:r>
        <w:rPr>
          <w:rFonts w:ascii="Arial" w:cs="Arial" w:eastAsia="Arial" w:hAnsi="Arial"/>
          <w:sz w:val="22"/>
          <w:szCs w:val="22"/>
        </w:rPr>
        <w:t xml:space="preserve">: Contiene los datos originales descargados de SAP, reorganizados en el formato estándar de la empresa.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2 (Consolidado)</w:t>
      </w:r>
      <w:r>
        <w:rPr>
          <w:rFonts w:ascii="Arial" w:cs="Arial" w:eastAsia="Arial" w:hAnsi="Arial"/>
          <w:sz w:val="22"/>
          <w:szCs w:val="22"/>
        </w:rPr>
        <w:t xml:space="preserve">: Contiene el cruce con los datos de Courier, los cálculos de valoración de flete y diferencias, y la columna Observaciones con el estado de los PDFs.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Valores en la columna Observaciones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(vacío)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soportes están completos. No requiere acción.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factura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encontró el PDF de la factura para este registro.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guía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encontró el PDF de la guía de envío para este registro.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factura y guía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encontraron ninguno de los dos soportes PDF.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Proximo pago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registro está marcado como pendiente para el próximo ciclo de pago. El sistema no sobrescribe este valor.</w:t>
            </w:r>
          </w:p>
        </w:tc>
      </w:tr>
    </w:tbl>
    <w:p>
      <w:pPr>
        <w:pBdr>
          <w:bottom w:val="single" w:color="BFBFBF" w:sz="4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Preguntas Frecuentes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pasa si cierro el programa mientras está procesando?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sistema le pedirá confirmación antes de cerrar si hay un proceso en curso. Si confirma el cierre, el proceso se interrumpe. Puede volver a ejecutar el mismo número de pago cuando lo necesite.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¿Puedo procesar el mismo número de pago dos veces?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Sí. Si reprocesa un pago, el sistema sobreescribe el Excel anterior. Útil si llegaron nuevos soportes PDF después del primer procesamiento.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¿Por qué el sistema abre Firefox solo?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El sistema necesita Firefox para conectarse a SAP y descargar el reporte automáticamente. Es completamente normal. Firefox se cerrará solo cuando termine la descarga.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¿Cuánto tiempo tarda cada proceso?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Depende de la velocidad de la conexión a SAP y la red. El paso de SAP puede tomar entre 1 y 3 minutos. El procesamiento del Excel y los PDFs es más rápido (30 a 60 segundos).</w:t>
      </w:r>
    </w:p>
    <w:p>
      <w:pPr>
        <w:pBdr>
          <w:bottom w:val="single" w:color="BFBFBF" w:sz="4"/>
        </w:pBdr>
        <w:spacing w:before="120" w:after="120"/>
      </w:pP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¿Qué Hacer si Algo Sale Mal?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Paso 2 (SAP) falla con ícono ❌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Firefox no esté abierto antes de iniciar. Verificar acceso a SAP desde el navegador manualmente. Revisar el área de logs para ver el mensaje exacto del error.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 abre pero SAP no carga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ser un problema de red o de credenciales. Intentar abrir SAP manualmente en Firefox para confirmar acceso.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Paso 3 (Excel) falla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archivo descargado puede estar en formato diferente al esperado. Revisar la carpeta de descargas de Firefox y el área de logs.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registros muestran Falta factura y guía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carpetas de PDFs pueden no estar sincronizadas. Verificar que las carpetas de facturas y guías estén disponibles en el computador.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programa no abre o cierra inmediatamente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haber un error de configuración. Contactar al soporte técnico.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thick" w:color="F0C040" w:sz="18"/>
              <w:bottom w:val="single" w:color="BFBFBF" w:sz="1"/>
              <w:right w:val="single" w:color="BFBFBF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 el problema persiste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Abrir el área de logs en la pantalla de ejecución y copiar el mensaje de error. Enviarlo al equipo de soporte técnico junto con el número de pago que estaba procesando.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2026-02-27T15:53:09.815Z</dcterms:created>
  <dcterms:modified xsi:type="dcterms:W3CDTF">2026-02-27T15:53:09.815Z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