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  <w:rtl w:val="0"/>
        </w:rPr>
        <w:t xml:space="preserve">eFinder Ver 11 notes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14697265625" w:line="240" w:lineRule="auto"/>
        <w:ind w:left="13.1697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Key features for ver 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70709228516" w:lineRule="auto"/>
        <w:ind w:left="13.169708251953125" w:right="1301.51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Must have successful install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, astropy, fitsio, pyfits Must have numpy version 1.20.0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1611328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GUI variants have enhanced image display features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3.1697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Rotate/mirror/flip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.173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Scope centred or finder centred graticules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Annotation options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2.9344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of eFinder.config file to contain all setup and customisation parameters.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4.4683837890625" w:right="424.5794677734375" w:hanging="4.468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All variants will find the brightest star in the image when doing initial offset  calibration.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283203125" w:line="266.5601634979248" w:lineRule="auto"/>
        <w:ind w:left="11.758575439453125" w:right="0" w:hanging="11.7585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All variants can use almost any bright named star. Star found will be displayed  by name.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283203125" w:line="266.5601634979248" w:lineRule="auto"/>
        <w:ind w:left="11.758575439453125" w:right="0" w:hanging="11.758575439453125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283203125" w:line="266.5601634979248" w:lineRule="auto"/>
        <w:ind w:left="11.758575439453125" w:right="0" w:hanging="11.758575439453125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color w:val="454545"/>
          <w:sz w:val="23.51710319519043"/>
          <w:szCs w:val="23.51710319519043"/>
          <w:rtl w:val="0"/>
        </w:rPr>
        <w:t xml:space="preserve">Main.py is the micro-python code for the raspberry pi pico in the display hand box. </w:t>
      </w:r>
    </w:p>
    <w:sectPr>
      <w:pgSz w:h="16840" w:w="11900" w:orient="portrait"/>
      <w:pgMar w:bottom="9488.772583007812" w:top="1060.401611328125" w:left="1538.740234375" w:right="1625.032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