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F6085" w14:textId="2812E24E" w:rsidR="00B90DDE" w:rsidRPr="00610D52" w:rsidRDefault="00EF24DE" w:rsidP="00FD2A82">
      <w:pPr>
        <w:pStyle w:val="Bodytextnew"/>
        <w:rPr>
          <w:lang w:val="en-US"/>
        </w:rPr>
      </w:pPr>
      <w:r w:rsidRPr="00EF24DE">
        <w:drawing>
          <wp:anchor distT="0" distB="0" distL="114300" distR="114300" simplePos="0" relativeHeight="251659264" behindDoc="1" locked="0" layoutInCell="1" allowOverlap="1" wp14:anchorId="3D4B0607" wp14:editId="2C19325B">
            <wp:simplePos x="0" y="0"/>
            <wp:positionH relativeFrom="column">
              <wp:posOffset>-2134517</wp:posOffset>
            </wp:positionH>
            <wp:positionV relativeFrom="paragraph">
              <wp:posOffset>-89055</wp:posOffset>
            </wp:positionV>
            <wp:extent cx="1321388" cy="1761850"/>
            <wp:effectExtent l="0" t="0" r="0" b="0"/>
            <wp:wrapNone/>
            <wp:docPr id="5" name="Imagen 4" descr="Un hombre con traje y corbata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27FCCB0D-9286-86E0-E1BE-3E65968212D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4" descr="Un hombre con traje y corbata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27FCCB0D-9286-86E0-E1BE-3E65968212D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1388" cy="1761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5695DF" w14:textId="6581B711" w:rsidR="00B90DDE" w:rsidRPr="00610D52" w:rsidRDefault="00B3202C" w:rsidP="00B90DDE">
      <w:pPr>
        <w:pStyle w:val="Name"/>
        <w:rPr>
          <w:lang w:val="en-US"/>
        </w:rPr>
      </w:pPr>
      <w:r>
        <w:rPr>
          <w:lang w:val="en-US"/>
        </w:rPr>
        <w:t>Win Orlando Vega Flores</w:t>
      </w:r>
    </w:p>
    <w:p w14:paraId="19C077C3" w14:textId="7D2B7BF7" w:rsidR="00B90DDE" w:rsidRPr="00610D52" w:rsidRDefault="00B3202C" w:rsidP="00FD2A82">
      <w:pPr>
        <w:pStyle w:val="CVHeading"/>
        <w:rPr>
          <w:lang w:val="en-US"/>
        </w:rPr>
      </w:pPr>
      <w:r>
        <w:rPr>
          <w:lang w:val="en-US"/>
        </w:rPr>
        <w:t>Consultor SAP ABAP / FIORI / BTP</w:t>
      </w:r>
    </w:p>
    <w:p w14:paraId="07BF2EF6" w14:textId="334CE5A6" w:rsidR="00B90DDE" w:rsidRPr="00610D52" w:rsidRDefault="00B90DDE" w:rsidP="00FD2A82">
      <w:pPr>
        <w:pStyle w:val="Bodytextnew"/>
        <w:rPr>
          <w:lang w:val="en-US"/>
        </w:rPr>
      </w:pPr>
    </w:p>
    <w:p w14:paraId="4C7952E8" w14:textId="77777777" w:rsidR="00B90DDE" w:rsidRPr="00610D52" w:rsidRDefault="00B90DDE" w:rsidP="00FD2A82">
      <w:pPr>
        <w:pStyle w:val="Bodytextnew"/>
        <w:rPr>
          <w:lang w:val="en-US"/>
        </w:rPr>
      </w:pPr>
    </w:p>
    <w:p w14:paraId="656E6951" w14:textId="77777777" w:rsidR="00B90DDE" w:rsidRPr="00610D52" w:rsidRDefault="007E3C55" w:rsidP="00FD2A82">
      <w:pPr>
        <w:pStyle w:val="Bodytextnew"/>
        <w:rPr>
          <w:lang w:val="en-US"/>
        </w:rPr>
      </w:pPr>
      <w:r w:rsidRPr="00610D5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176C2B0" wp14:editId="6F62FE1E">
                <wp:simplePos x="0" y="0"/>
                <wp:positionH relativeFrom="column">
                  <wp:posOffset>-2424430</wp:posOffset>
                </wp:positionH>
                <wp:positionV relativeFrom="paragraph">
                  <wp:posOffset>262254</wp:posOffset>
                </wp:positionV>
                <wp:extent cx="2037600" cy="7248525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7600" cy="7248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"/>
                              <w:tblW w:w="3005" w:type="dxa"/>
                              <w:tblInd w:w="-113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005"/>
                            </w:tblGrid>
                            <w:tr w:rsidR="00651794" w14:paraId="238C7230" w14:textId="77777777" w:rsidTr="007E3C55">
                              <w:trPr>
                                <w:trHeight w:hRule="exact" w:val="340"/>
                              </w:trPr>
                              <w:tc>
                                <w:tcPr>
                                  <w:tcW w:w="2977" w:type="dxa"/>
                                </w:tcPr>
                                <w:p w14:paraId="10FF0C6D" w14:textId="77777777" w:rsidR="00651794" w:rsidRPr="003364A3" w:rsidRDefault="00B3202C" w:rsidP="003364A3">
                                  <w:pPr>
                                    <w:pStyle w:val="EULTableSubheadingsLeft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Locación</w:t>
                                  </w:r>
                                </w:p>
                              </w:tc>
                            </w:tr>
                            <w:tr w:rsidR="00651794" w14:paraId="0FFE52A9" w14:textId="77777777" w:rsidTr="007E3C55">
                              <w:trPr>
                                <w:trHeight w:hRule="exact" w:val="340"/>
                              </w:trPr>
                              <w:tc>
                                <w:tcPr>
                                  <w:tcW w:w="2977" w:type="dxa"/>
                                </w:tcPr>
                                <w:p w14:paraId="5E0564F1" w14:textId="77777777" w:rsidR="00651794" w:rsidRPr="003364A3" w:rsidRDefault="00216B9F" w:rsidP="003364A3">
                                  <w:pPr>
                                    <w:pStyle w:val="EULTabletextleft"/>
                                  </w:pPr>
                                  <w:r>
                                    <w:t>Lima, Perú</w:t>
                                  </w:r>
                                </w:p>
                              </w:tc>
                            </w:tr>
                            <w:tr w:rsidR="00651794" w:rsidRPr="00EF24DE" w14:paraId="1E70B1C9" w14:textId="77777777" w:rsidTr="007E3C55">
                              <w:trPr>
                                <w:trHeight w:hRule="exact" w:val="340"/>
                              </w:trPr>
                              <w:tc>
                                <w:tcPr>
                                  <w:tcW w:w="2977" w:type="dxa"/>
                                </w:tcPr>
                                <w:p w14:paraId="2AB5E075" w14:textId="77777777" w:rsidR="00651794" w:rsidRPr="00B3202C" w:rsidRDefault="00B3202C" w:rsidP="003364A3">
                                  <w:pPr>
                                    <w:pStyle w:val="EULTableSubheadingsLeft"/>
                                    <w:rPr>
                                      <w:b/>
                                      <w:bCs/>
                                      <w:lang w:val="es-PE"/>
                                    </w:rPr>
                                  </w:pPr>
                                  <w:r w:rsidRPr="00B3202C">
                                    <w:rPr>
                                      <w:b/>
                                      <w:bCs/>
                                      <w:lang w:val="es-PE"/>
                                    </w:rPr>
                                    <w:t>Años de experiencia en SAP</w:t>
                                  </w:r>
                                </w:p>
                              </w:tc>
                            </w:tr>
                            <w:tr w:rsidR="00651794" w14:paraId="00B6B223" w14:textId="77777777" w:rsidTr="007E3C55">
                              <w:trPr>
                                <w:trHeight w:hRule="exact" w:val="340"/>
                              </w:trPr>
                              <w:tc>
                                <w:tcPr>
                                  <w:tcW w:w="2977" w:type="dxa"/>
                                </w:tcPr>
                                <w:p w14:paraId="64613838" w14:textId="3CD9ABFC" w:rsidR="00651794" w:rsidRPr="003364A3" w:rsidRDefault="00216B9F" w:rsidP="003364A3">
                                  <w:pPr>
                                    <w:pStyle w:val="EULTabletextleft"/>
                                  </w:pPr>
                                  <w:r>
                                    <w:t xml:space="preserve">Más de </w:t>
                                  </w:r>
                                  <w:r w:rsidR="00EE3E46">
                                    <w:t>10</w:t>
                                  </w:r>
                                </w:p>
                              </w:tc>
                            </w:tr>
                            <w:tr w:rsidR="00651794" w14:paraId="56BA73FE" w14:textId="77777777" w:rsidTr="007E3C55">
                              <w:trPr>
                                <w:trHeight w:hRule="exact" w:val="340"/>
                              </w:trPr>
                              <w:tc>
                                <w:tcPr>
                                  <w:tcW w:w="2977" w:type="dxa"/>
                                </w:tcPr>
                                <w:p w14:paraId="7BDC8A81" w14:textId="77777777" w:rsidR="00651794" w:rsidRPr="003364A3" w:rsidRDefault="00B3202C" w:rsidP="003364A3">
                                  <w:pPr>
                                    <w:pStyle w:val="EULTableSubheadingsLeft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Empresa actual</w:t>
                                  </w:r>
                                </w:p>
                              </w:tc>
                            </w:tr>
                            <w:tr w:rsidR="00651794" w14:paraId="1B464CCA" w14:textId="77777777" w:rsidTr="007E3C55">
                              <w:trPr>
                                <w:trHeight w:hRule="exact" w:val="340"/>
                              </w:trPr>
                              <w:tc>
                                <w:tcPr>
                                  <w:tcW w:w="2977" w:type="dxa"/>
                                </w:tcPr>
                                <w:p w14:paraId="4A00C9B0" w14:textId="78BFC0F4" w:rsidR="00651794" w:rsidRPr="003364A3" w:rsidRDefault="003D2D6E" w:rsidP="003364A3">
                                  <w:pPr>
                                    <w:pStyle w:val="EULTabletextleft"/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EPI-USE</w:t>
                                  </w:r>
                                  <w:r>
                                    <w:t xml:space="preserve"> </w:t>
                                  </w:r>
                                  <w:r w:rsidR="00216B9F">
                                    <w:t>(Lima - Perú)</w:t>
                                  </w:r>
                                </w:p>
                              </w:tc>
                            </w:tr>
                            <w:tr w:rsidR="00651794" w14:paraId="633D1BAC" w14:textId="77777777" w:rsidTr="007E3C55">
                              <w:trPr>
                                <w:trHeight w:hRule="exact" w:val="340"/>
                              </w:trPr>
                              <w:tc>
                                <w:tcPr>
                                  <w:tcW w:w="2977" w:type="dxa"/>
                                </w:tcPr>
                                <w:p w14:paraId="72FCB1C7" w14:textId="77777777" w:rsidR="00651794" w:rsidRPr="003364A3" w:rsidRDefault="00B3202C" w:rsidP="003364A3">
                                  <w:pPr>
                                    <w:pStyle w:val="EULTableSubheadingsLeft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Idiomas</w:t>
                                  </w:r>
                                </w:p>
                              </w:tc>
                            </w:tr>
                            <w:tr w:rsidR="00651794" w14:paraId="63CCF22A" w14:textId="77777777" w:rsidTr="007E3C55">
                              <w:trPr>
                                <w:trHeight w:hRule="exact" w:val="340"/>
                              </w:trPr>
                              <w:tc>
                                <w:tcPr>
                                  <w:tcW w:w="2977" w:type="dxa"/>
                                </w:tcPr>
                                <w:p w14:paraId="3A5B8368" w14:textId="77777777" w:rsidR="00651794" w:rsidRPr="003364A3" w:rsidRDefault="00216B9F" w:rsidP="003364A3">
                                  <w:pPr>
                                    <w:pStyle w:val="EULTabletextleft"/>
                                  </w:pPr>
                                  <w:r>
                                    <w:t>Inglés: Intermedio</w:t>
                                  </w:r>
                                </w:p>
                              </w:tc>
                            </w:tr>
                            <w:tr w:rsidR="003364A3" w14:paraId="023C3691" w14:textId="77777777" w:rsidTr="007E3C55">
                              <w:trPr>
                                <w:trHeight w:hRule="exact" w:val="340"/>
                              </w:trPr>
                              <w:tc>
                                <w:tcPr>
                                  <w:tcW w:w="2977" w:type="dxa"/>
                                </w:tcPr>
                                <w:p w14:paraId="487316BD" w14:textId="77777777" w:rsidR="003364A3" w:rsidRPr="003364A3" w:rsidRDefault="003364A3" w:rsidP="003364A3">
                                  <w:pPr>
                                    <w:pStyle w:val="EULTabletextleft"/>
                                  </w:pPr>
                                </w:p>
                              </w:tc>
                            </w:tr>
                            <w:tr w:rsidR="003364A3" w14:paraId="123B03C7" w14:textId="77777777" w:rsidTr="007E3C55">
                              <w:trPr>
                                <w:trHeight w:hRule="exact" w:val="340"/>
                              </w:trPr>
                              <w:tc>
                                <w:tcPr>
                                  <w:tcW w:w="2977" w:type="dxa"/>
                                </w:tcPr>
                                <w:p w14:paraId="5B060D59" w14:textId="77777777" w:rsidR="003364A3" w:rsidRPr="003364A3" w:rsidRDefault="003364A3" w:rsidP="003364A3">
                                  <w:pPr>
                                    <w:pStyle w:val="EULTabletextleft"/>
                                  </w:pPr>
                                </w:p>
                              </w:tc>
                            </w:tr>
                            <w:tr w:rsidR="003364A3" w14:paraId="67266BE7" w14:textId="77777777" w:rsidTr="007E3C55">
                              <w:trPr>
                                <w:trHeight w:hRule="exact" w:val="340"/>
                              </w:trPr>
                              <w:tc>
                                <w:tcPr>
                                  <w:tcW w:w="2977" w:type="dxa"/>
                                </w:tcPr>
                                <w:p w14:paraId="7D0C97BF" w14:textId="77777777" w:rsidR="003364A3" w:rsidRPr="003364A3" w:rsidRDefault="003364A3" w:rsidP="003364A3">
                                  <w:pPr>
                                    <w:pStyle w:val="EULTabletextleft"/>
                                  </w:pPr>
                                </w:p>
                              </w:tc>
                            </w:tr>
                          </w:tbl>
                          <w:p w14:paraId="48065DF3" w14:textId="0967085D" w:rsidR="007F12B5" w:rsidRPr="00EF24DE" w:rsidRDefault="007F12B5" w:rsidP="00794E3A">
                            <w:pPr>
                              <w:pStyle w:val="EULTabletextleft"/>
                              <w:rPr>
                                <w:lang w:val="es-PE"/>
                              </w:rPr>
                            </w:pPr>
                            <w:bookmarkStart w:id="0" w:name="_Hlk116302529"/>
                            <w:r w:rsidRPr="00EF24DE">
                              <w:rPr>
                                <w:lang w:val="es-PE"/>
                              </w:rPr>
                              <w:t xml:space="preserve">Ingeniero de Sistemas con más de </w:t>
                            </w:r>
                            <w:r w:rsidR="00EE3E46">
                              <w:rPr>
                                <w:lang w:val="es-PE"/>
                              </w:rPr>
                              <w:t>10</w:t>
                            </w:r>
                            <w:r w:rsidRPr="00EF24DE">
                              <w:rPr>
                                <w:lang w:val="es-PE"/>
                              </w:rPr>
                              <w:t xml:space="preserve"> años de experiencia en SAP, participando en proyectos de mejora continua e implementación sobre SAP ECC, SAP BW, SAP S/4HANA, SAP Cloud Platform y SAP BTP.</w:t>
                            </w:r>
                          </w:p>
                          <w:p w14:paraId="374F15BC" w14:textId="77777777" w:rsidR="007F12B5" w:rsidRPr="00EF24DE" w:rsidRDefault="007F12B5" w:rsidP="00794E3A">
                            <w:pPr>
                              <w:pStyle w:val="EULTabletextleft"/>
                              <w:rPr>
                                <w:lang w:val="es-PE"/>
                              </w:rPr>
                            </w:pPr>
                            <w:r w:rsidRPr="00EF24DE">
                              <w:rPr>
                                <w:lang w:val="es-PE"/>
                              </w:rPr>
                              <w:t>Perfil analítico, responsable y disciplinado, con capacidad de trabajo en equipo, adaptación a diversos ambientes laborales y orientación a la resolución eficiente de problemas.</w:t>
                            </w:r>
                          </w:p>
                          <w:p w14:paraId="70019AB2" w14:textId="77777777" w:rsidR="00651794" w:rsidRPr="00794E3A" w:rsidRDefault="007F12B5" w:rsidP="00794E3A">
                            <w:pPr>
                              <w:pStyle w:val="EULTabletextleft"/>
                            </w:pPr>
                            <w:r w:rsidRPr="00794E3A">
                              <w:t>Contacto: +51 940392035 | winvegaflores@gmail.com</w:t>
                            </w:r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76C2B0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-190.9pt;margin-top:20.65pt;width:160.45pt;height:570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" filled="f" stroked="f" strokeweight=".5pt">
                <v:textbox>
                  <w:txbxContent>
                    <w:tbl>
                      <w:tblPr>
                        <w:tblStyle w:val="Tablaconcuadrcula"/>
                        <w:tblW w:w="3005" w:type="dxa"/>
                        <w:tblInd w:w="-113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005"/>
                      </w:tblGrid>
                      <w:tr w:rsidR="00651794" w14:paraId="238C7230" w14:textId="77777777" w:rsidTr="007E3C55">
                        <w:trPr>
                          <w:trHeight w:hRule="exact" w:val="340"/>
                        </w:trPr>
                        <w:tc>
                          <w:tcPr>
                            <w:tcW w:w="2977" w:type="dxa"/>
                          </w:tcPr>
                          <w:p w14:paraId="10FF0C6D" w14:textId="77777777" w:rsidR="00651794" w:rsidRPr="003364A3" w:rsidRDefault="00B3202C" w:rsidP="003364A3">
                            <w:pPr>
                              <w:pStyle w:val="EULTableSubheadings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Locación</w:t>
                            </w:r>
                          </w:p>
                        </w:tc>
                      </w:tr>
                      <w:tr w:rsidR="00651794" w14:paraId="0FFE52A9" w14:textId="77777777" w:rsidTr="007E3C55">
                        <w:trPr>
                          <w:trHeight w:hRule="exact" w:val="340"/>
                        </w:trPr>
                        <w:tc>
                          <w:tcPr>
                            <w:tcW w:w="2977" w:type="dxa"/>
                          </w:tcPr>
                          <w:p w14:paraId="5E0564F1" w14:textId="77777777" w:rsidR="00651794" w:rsidRPr="003364A3" w:rsidRDefault="00216B9F" w:rsidP="003364A3">
                            <w:pPr>
                              <w:pStyle w:val="EULTabletextleft"/>
                            </w:pPr>
                            <w:r>
                              <w:t>Lima, Perú</w:t>
                            </w:r>
                          </w:p>
                        </w:tc>
                      </w:tr>
                      <w:tr w:rsidR="00651794" w:rsidRPr="00EF24DE" w14:paraId="1E70B1C9" w14:textId="77777777" w:rsidTr="007E3C55">
                        <w:trPr>
                          <w:trHeight w:hRule="exact" w:val="340"/>
                        </w:trPr>
                        <w:tc>
                          <w:tcPr>
                            <w:tcW w:w="2977" w:type="dxa"/>
                          </w:tcPr>
                          <w:p w14:paraId="2AB5E075" w14:textId="77777777" w:rsidR="00651794" w:rsidRPr="00B3202C" w:rsidRDefault="00B3202C" w:rsidP="003364A3">
                            <w:pPr>
                              <w:pStyle w:val="EULTableSubheadingsLeft"/>
                              <w:rPr>
                                <w:b/>
                                <w:bCs/>
                                <w:lang w:val="es-PE"/>
                              </w:rPr>
                            </w:pPr>
                            <w:r w:rsidRPr="00B3202C">
                              <w:rPr>
                                <w:b/>
                                <w:bCs/>
                                <w:lang w:val="es-PE"/>
                              </w:rPr>
                              <w:t>Años de experiencia en SAP</w:t>
                            </w:r>
                          </w:p>
                        </w:tc>
                      </w:tr>
                      <w:tr w:rsidR="00651794" w14:paraId="00B6B223" w14:textId="77777777" w:rsidTr="007E3C55">
                        <w:trPr>
                          <w:trHeight w:hRule="exact" w:val="340"/>
                        </w:trPr>
                        <w:tc>
                          <w:tcPr>
                            <w:tcW w:w="2977" w:type="dxa"/>
                          </w:tcPr>
                          <w:p w14:paraId="64613838" w14:textId="3CD9ABFC" w:rsidR="00651794" w:rsidRPr="003364A3" w:rsidRDefault="00216B9F" w:rsidP="003364A3">
                            <w:pPr>
                              <w:pStyle w:val="EULTabletextleft"/>
                            </w:pPr>
                            <w:r>
                              <w:t xml:space="preserve">Más de </w:t>
                            </w:r>
                            <w:r w:rsidR="00EE3E46">
                              <w:t>10</w:t>
                            </w:r>
                          </w:p>
                        </w:tc>
                      </w:tr>
                      <w:tr w:rsidR="00651794" w14:paraId="56BA73FE" w14:textId="77777777" w:rsidTr="007E3C55">
                        <w:trPr>
                          <w:trHeight w:hRule="exact" w:val="340"/>
                        </w:trPr>
                        <w:tc>
                          <w:tcPr>
                            <w:tcW w:w="2977" w:type="dxa"/>
                          </w:tcPr>
                          <w:p w14:paraId="7BDC8A81" w14:textId="77777777" w:rsidR="00651794" w:rsidRPr="003364A3" w:rsidRDefault="00B3202C" w:rsidP="003364A3">
                            <w:pPr>
                              <w:pStyle w:val="EULTableSubheadings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Empresa actual</w:t>
                            </w:r>
                          </w:p>
                        </w:tc>
                      </w:tr>
                      <w:tr w:rsidR="00651794" w14:paraId="1B464CCA" w14:textId="77777777" w:rsidTr="007E3C55">
                        <w:trPr>
                          <w:trHeight w:hRule="exact" w:val="340"/>
                        </w:trPr>
                        <w:tc>
                          <w:tcPr>
                            <w:tcW w:w="2977" w:type="dxa"/>
                          </w:tcPr>
                          <w:p w14:paraId="4A00C9B0" w14:textId="78BFC0F4" w:rsidR="00651794" w:rsidRPr="003364A3" w:rsidRDefault="003D2D6E" w:rsidP="003364A3">
                            <w:pPr>
                              <w:pStyle w:val="EULTabletextleft"/>
                            </w:pPr>
                            <w:r>
                              <w:rPr>
                                <w:b/>
                                <w:bCs/>
                              </w:rPr>
                              <w:t>EPI-USE</w:t>
                            </w:r>
                            <w:r>
                              <w:t xml:space="preserve"> </w:t>
                            </w:r>
                            <w:r w:rsidR="00216B9F">
                              <w:t>(Lima - Perú)</w:t>
                            </w:r>
                          </w:p>
                        </w:tc>
                      </w:tr>
                      <w:tr w:rsidR="00651794" w14:paraId="633D1BAC" w14:textId="77777777" w:rsidTr="007E3C55">
                        <w:trPr>
                          <w:trHeight w:hRule="exact" w:val="340"/>
                        </w:trPr>
                        <w:tc>
                          <w:tcPr>
                            <w:tcW w:w="2977" w:type="dxa"/>
                          </w:tcPr>
                          <w:p w14:paraId="72FCB1C7" w14:textId="77777777" w:rsidR="00651794" w:rsidRPr="003364A3" w:rsidRDefault="00B3202C" w:rsidP="003364A3">
                            <w:pPr>
                              <w:pStyle w:val="EULTableSubheadings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Idiomas</w:t>
                            </w:r>
                          </w:p>
                        </w:tc>
                      </w:tr>
                      <w:tr w:rsidR="00651794" w14:paraId="63CCF22A" w14:textId="77777777" w:rsidTr="007E3C55">
                        <w:trPr>
                          <w:trHeight w:hRule="exact" w:val="340"/>
                        </w:trPr>
                        <w:tc>
                          <w:tcPr>
                            <w:tcW w:w="2977" w:type="dxa"/>
                          </w:tcPr>
                          <w:p w14:paraId="3A5B8368" w14:textId="77777777" w:rsidR="00651794" w:rsidRPr="003364A3" w:rsidRDefault="00216B9F" w:rsidP="003364A3">
                            <w:pPr>
                              <w:pStyle w:val="EULTabletextleft"/>
                            </w:pPr>
                            <w:r>
                              <w:t>Inglés: Intermedio</w:t>
                            </w:r>
                          </w:p>
                        </w:tc>
                      </w:tr>
                      <w:tr w:rsidR="003364A3" w14:paraId="023C3691" w14:textId="77777777" w:rsidTr="007E3C55">
                        <w:trPr>
                          <w:trHeight w:hRule="exact" w:val="340"/>
                        </w:trPr>
                        <w:tc>
                          <w:tcPr>
                            <w:tcW w:w="2977" w:type="dxa"/>
                          </w:tcPr>
                          <w:p w14:paraId="487316BD" w14:textId="77777777" w:rsidR="003364A3" w:rsidRPr="003364A3" w:rsidRDefault="003364A3" w:rsidP="003364A3">
                            <w:pPr>
                              <w:pStyle w:val="EULTabletextleft"/>
                            </w:pPr>
                          </w:p>
                        </w:tc>
                      </w:tr>
                      <w:tr w:rsidR="003364A3" w14:paraId="123B03C7" w14:textId="77777777" w:rsidTr="007E3C55">
                        <w:trPr>
                          <w:trHeight w:hRule="exact" w:val="340"/>
                        </w:trPr>
                        <w:tc>
                          <w:tcPr>
                            <w:tcW w:w="2977" w:type="dxa"/>
                          </w:tcPr>
                          <w:p w14:paraId="5B060D59" w14:textId="77777777" w:rsidR="003364A3" w:rsidRPr="003364A3" w:rsidRDefault="003364A3" w:rsidP="003364A3">
                            <w:pPr>
                              <w:pStyle w:val="EULTabletextleft"/>
                            </w:pPr>
                          </w:p>
                        </w:tc>
                      </w:tr>
                      <w:tr w:rsidR="003364A3" w14:paraId="67266BE7" w14:textId="77777777" w:rsidTr="007E3C55">
                        <w:trPr>
                          <w:trHeight w:hRule="exact" w:val="340"/>
                        </w:trPr>
                        <w:tc>
                          <w:tcPr>
                            <w:tcW w:w="2977" w:type="dxa"/>
                          </w:tcPr>
                          <w:p w14:paraId="7D0C97BF" w14:textId="77777777" w:rsidR="003364A3" w:rsidRPr="003364A3" w:rsidRDefault="003364A3" w:rsidP="003364A3">
                            <w:pPr>
                              <w:pStyle w:val="EULTabletextleft"/>
                            </w:pPr>
                          </w:p>
                        </w:tc>
                      </w:tr>
                    </w:tbl>
                    <w:p w14:paraId="48065DF3" w14:textId="0967085D" w:rsidR="007F12B5" w:rsidRPr="00EF24DE" w:rsidRDefault="007F12B5" w:rsidP="00794E3A">
                      <w:pPr>
                        <w:pStyle w:val="EULTabletextleft"/>
                        <w:rPr>
                          <w:lang w:val="es-PE"/>
                        </w:rPr>
                      </w:pPr>
                      <w:bookmarkStart w:id="1" w:name="_Hlk116302529"/>
                      <w:r w:rsidRPr="00EF24DE">
                        <w:rPr>
                          <w:lang w:val="es-PE"/>
                        </w:rPr>
                        <w:t xml:space="preserve">Ingeniero de Sistemas con más de </w:t>
                      </w:r>
                      <w:r w:rsidR="00EE3E46">
                        <w:rPr>
                          <w:lang w:val="es-PE"/>
                        </w:rPr>
                        <w:t>10</w:t>
                      </w:r>
                      <w:r w:rsidRPr="00EF24DE">
                        <w:rPr>
                          <w:lang w:val="es-PE"/>
                        </w:rPr>
                        <w:t xml:space="preserve"> años de experiencia en SAP, participando en proyectos de mejora continua e implementación sobre SAP ECC, SAP BW, SAP S/4HANA, SAP Cloud Platform y SAP BTP.</w:t>
                      </w:r>
                    </w:p>
                    <w:p w14:paraId="374F15BC" w14:textId="77777777" w:rsidR="007F12B5" w:rsidRPr="00EF24DE" w:rsidRDefault="007F12B5" w:rsidP="00794E3A">
                      <w:pPr>
                        <w:pStyle w:val="EULTabletextleft"/>
                        <w:rPr>
                          <w:lang w:val="es-PE"/>
                        </w:rPr>
                      </w:pPr>
                      <w:r w:rsidRPr="00EF24DE">
                        <w:rPr>
                          <w:lang w:val="es-PE"/>
                        </w:rPr>
                        <w:t>Perfil analítico, responsable y disciplinado, con capacidad de trabajo en equipo, adaptación a diversos ambientes laborales y orientación a la resolución eficiente de problemas.</w:t>
                      </w:r>
                    </w:p>
                    <w:p w14:paraId="70019AB2" w14:textId="77777777" w:rsidR="00651794" w:rsidRPr="00794E3A" w:rsidRDefault="007F12B5" w:rsidP="00794E3A">
                      <w:pPr>
                        <w:pStyle w:val="EULTabletextleft"/>
                      </w:pPr>
                      <w:r w:rsidRPr="00794E3A">
                        <w:t>Contacto: +51 940392035 | winvegaflores@gmail.com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</w:p>
    <w:p w14:paraId="57CB3CDD" w14:textId="77777777" w:rsidR="00601C80" w:rsidRPr="00610D52" w:rsidRDefault="00FF0339" w:rsidP="00FD2A82">
      <w:pPr>
        <w:pStyle w:val="CVHeading"/>
        <w:rPr>
          <w:lang w:val="en-US"/>
        </w:rPr>
      </w:pPr>
      <w:r>
        <w:rPr>
          <w:lang w:val="en-US"/>
        </w:rPr>
        <w:t>Fortalezas y competencias técnicas</w:t>
      </w:r>
    </w:p>
    <w:p w14:paraId="2AEACE77" w14:textId="77777777" w:rsidR="00A8438B" w:rsidRPr="00610D52" w:rsidRDefault="00A8438B" w:rsidP="00FD2A82">
      <w:pPr>
        <w:pStyle w:val="Bodytextnew"/>
        <w:rPr>
          <w:lang w:val="en-US"/>
        </w:rPr>
      </w:pPr>
      <w:r w:rsidRPr="00610D52">
        <w:rPr>
          <w:lang w:val="en-US"/>
        </w:rPr>
        <w:t>Competencias técnicas principales:</w:t>
      </w:r>
    </w:p>
    <w:p w14:paraId="0CFF7F74" w14:textId="77777777" w:rsidR="00A8438B" w:rsidRPr="00610D52" w:rsidRDefault="00A8438B" w:rsidP="00E21C4F">
      <w:pPr>
        <w:pStyle w:val="EULBulletsredsquare"/>
        <w:rPr>
          <w:lang w:val="en-US"/>
        </w:rPr>
      </w:pPr>
      <w:r w:rsidRPr="00610D52">
        <w:rPr>
          <w:lang w:val="en-US"/>
        </w:rPr>
        <w:t>SAP RAP y ABAP RESTful Application Programming Model</w:t>
      </w:r>
    </w:p>
    <w:p w14:paraId="40C93EE9" w14:textId="77777777" w:rsidR="00A8438B" w:rsidRPr="00610D52" w:rsidRDefault="00A8438B" w:rsidP="00E21C4F">
      <w:pPr>
        <w:pStyle w:val="EULBulletsredsquare"/>
        <w:rPr>
          <w:lang w:val="en-US"/>
        </w:rPr>
      </w:pPr>
      <w:r w:rsidRPr="00610D52">
        <w:rPr>
          <w:lang w:val="en-US"/>
        </w:rPr>
        <w:t>SAP BTP, Work Zone y Business Application Studio</w:t>
      </w:r>
    </w:p>
    <w:p w14:paraId="037F4C36" w14:textId="77777777" w:rsidR="00A8438B" w:rsidRPr="00EF24DE" w:rsidRDefault="00A8438B" w:rsidP="00E21C4F">
      <w:pPr>
        <w:pStyle w:val="EULBulletsredsquare"/>
        <w:rPr>
          <w:lang w:val="it-IT"/>
        </w:rPr>
      </w:pPr>
      <w:r w:rsidRPr="00EF24DE">
        <w:rPr>
          <w:lang w:val="it-IT"/>
        </w:rPr>
        <w:t>SAPUI5, SAP Fiori y Fiori Elements</w:t>
      </w:r>
    </w:p>
    <w:p w14:paraId="459B65BF" w14:textId="77777777" w:rsidR="00A8438B" w:rsidRPr="00610D52" w:rsidRDefault="00A8438B" w:rsidP="00E21C4F">
      <w:pPr>
        <w:pStyle w:val="EULBulletsredsquare"/>
        <w:rPr>
          <w:lang w:val="en-US"/>
        </w:rPr>
      </w:pPr>
      <w:r w:rsidRPr="00610D52">
        <w:rPr>
          <w:lang w:val="en-US"/>
        </w:rPr>
        <w:t>ABAP for HANA, CDS, AMDP, Table Functions y ALV IDA</w:t>
      </w:r>
    </w:p>
    <w:p w14:paraId="759B17B7" w14:textId="77777777" w:rsidR="00A8438B" w:rsidRPr="00EF24DE" w:rsidRDefault="00A8438B" w:rsidP="00E21C4F">
      <w:pPr>
        <w:pStyle w:val="EULBulletsredsquare"/>
        <w:rPr>
          <w:lang w:val="fr-FR"/>
        </w:rPr>
      </w:pPr>
      <w:r w:rsidRPr="00EF24DE">
        <w:rPr>
          <w:lang w:val="fr-FR"/>
        </w:rPr>
        <w:t>SAP ABAP 7.4/7.5, BAPIs, BADIs, User Exits y Enhancements</w:t>
      </w:r>
    </w:p>
    <w:p w14:paraId="59E9C4AF" w14:textId="77777777" w:rsidR="00A8438B" w:rsidRPr="00EF24DE" w:rsidRDefault="00A8438B" w:rsidP="00E21C4F">
      <w:pPr>
        <w:pStyle w:val="EULBulletsredsquare"/>
        <w:rPr>
          <w:lang w:val="es-PE"/>
        </w:rPr>
      </w:pPr>
      <w:r w:rsidRPr="00EF24DE">
        <w:rPr>
          <w:lang w:val="es-PE"/>
        </w:rPr>
        <w:t>Servicios OData, REST, Web Services y RFC</w:t>
      </w:r>
    </w:p>
    <w:p w14:paraId="782B5B7E" w14:textId="77777777" w:rsidR="00A8438B" w:rsidRPr="00EF24DE" w:rsidRDefault="00A8438B" w:rsidP="00E21C4F">
      <w:pPr>
        <w:pStyle w:val="EULBulletsredsquare"/>
        <w:rPr>
          <w:lang w:val="es-PE"/>
        </w:rPr>
      </w:pPr>
      <w:r w:rsidRPr="00EF24DE">
        <w:rPr>
          <w:lang w:val="es-PE"/>
        </w:rPr>
        <w:t>SAP BW / BW on HANA y experiencia en SAP S/4HANA</w:t>
      </w:r>
    </w:p>
    <w:p w14:paraId="3261DC86" w14:textId="77777777" w:rsidR="00E21C4F" w:rsidRPr="00EF24DE" w:rsidRDefault="00FF0339" w:rsidP="00FD2A82">
      <w:pPr>
        <w:pStyle w:val="CVHeading"/>
        <w:rPr>
          <w:lang w:val="es-PE"/>
        </w:rPr>
      </w:pPr>
      <w:r w:rsidRPr="00EF24DE">
        <w:rPr>
          <w:lang w:val="es-PE"/>
        </w:rPr>
        <w:t>Experiencia reciente</w:t>
      </w:r>
    </w:p>
    <w:p w14:paraId="6F55BBF2" w14:textId="77777777" w:rsidR="00E21C4F" w:rsidRPr="00EF24DE" w:rsidRDefault="00E21C4F" w:rsidP="00FD2A82">
      <w:pPr>
        <w:pStyle w:val="Bodytextnew"/>
        <w:rPr>
          <w:lang w:val="es-PE"/>
        </w:rPr>
      </w:pPr>
      <w:r w:rsidRPr="00EF24DE">
        <w:rPr>
          <w:lang w:val="es-PE"/>
        </w:rPr>
        <w:t>Actualmente participa con NTT DATA Perú en la implementación de SAP S/4HANA on Rise y SAP BTP para Banco de Crédito del Perú, desempeñándose como Consultor SAP ABAP - FIORI - BTP.</w:t>
      </w:r>
    </w:p>
    <w:p w14:paraId="471826C1" w14:textId="1070EF16" w:rsidR="00E21C4F" w:rsidRPr="00EF24DE" w:rsidRDefault="00E21C4F" w:rsidP="00FD2A82">
      <w:pPr>
        <w:pStyle w:val="Bodytextnew"/>
        <w:rPr>
          <w:lang w:val="es-PE"/>
        </w:rPr>
      </w:pPr>
      <w:r w:rsidRPr="00EF24DE">
        <w:rPr>
          <w:lang w:val="es-PE"/>
        </w:rPr>
        <w:t xml:space="preserve">Cuenta con más de </w:t>
      </w:r>
      <w:r w:rsidR="00EE3E46">
        <w:rPr>
          <w:lang w:val="es-PE"/>
        </w:rPr>
        <w:t>10</w:t>
      </w:r>
      <w:r w:rsidRPr="00EF24DE">
        <w:rPr>
          <w:lang w:val="es-PE"/>
        </w:rPr>
        <w:t xml:space="preserve"> años de experiencia SAP y ha participado en proyectos de mejora continua e implementación en FI, MM, SD, HCM, PP, PS, QM, VMS, WMS, SAP BW, SAP S/4HANA, SAP Cloud Platform y SAP BTP.</w:t>
      </w:r>
    </w:p>
    <w:p w14:paraId="04938D10" w14:textId="77777777" w:rsidR="00E21C4F" w:rsidRPr="00610D52" w:rsidRDefault="00FF0339" w:rsidP="00FD2A82">
      <w:pPr>
        <w:pStyle w:val="CVHeading"/>
        <w:rPr>
          <w:lang w:val="en-US"/>
        </w:rPr>
      </w:pPr>
      <w:r>
        <w:rPr>
          <w:lang w:val="en-US"/>
        </w:rPr>
        <w:t>Educación</w:t>
      </w:r>
    </w:p>
    <w:p w14:paraId="2B975536" w14:textId="77777777" w:rsidR="00E21C4F" w:rsidRPr="00EF24DE" w:rsidRDefault="00E21C4F" w:rsidP="006D600D">
      <w:pPr>
        <w:pStyle w:val="EULBulletsredsquare"/>
        <w:rPr>
          <w:lang w:val="es-PE"/>
        </w:rPr>
      </w:pPr>
      <w:r w:rsidRPr="00EF24DE">
        <w:rPr>
          <w:lang w:val="es-PE"/>
        </w:rPr>
        <w:t>Universidad Nacional del Santa - Ingeniería de Sistemas</w:t>
      </w:r>
    </w:p>
    <w:p w14:paraId="67ACCD82" w14:textId="77777777" w:rsidR="00FD2A82" w:rsidRPr="00610D52" w:rsidRDefault="00FF0339" w:rsidP="00FD2A82">
      <w:pPr>
        <w:pStyle w:val="CVHeading"/>
        <w:rPr>
          <w:lang w:val="en-US"/>
        </w:rPr>
      </w:pPr>
      <w:r>
        <w:rPr>
          <w:lang w:val="en-US"/>
        </w:rPr>
        <w:t>Certificaciones y otras cualificaciones</w:t>
      </w:r>
    </w:p>
    <w:p w14:paraId="6B54ECB5" w14:textId="77777777" w:rsidR="00FD2A82" w:rsidRPr="00610D52" w:rsidRDefault="00FD2A82" w:rsidP="00FD2A82">
      <w:pPr>
        <w:pStyle w:val="EULBulletsredsquare"/>
        <w:rPr>
          <w:lang w:val="en-US"/>
        </w:rPr>
      </w:pPr>
      <w:r w:rsidRPr="00610D52">
        <w:rPr>
          <w:lang w:val="en-US"/>
        </w:rPr>
        <w:t>SAP Certified - Back-End Developer - ABAP Cloud</w:t>
      </w:r>
    </w:p>
    <w:p w14:paraId="3409DEF4" w14:textId="77777777" w:rsidR="00FD2A82" w:rsidRPr="00610D52" w:rsidRDefault="00FD2A82" w:rsidP="00FD2A82">
      <w:pPr>
        <w:pStyle w:val="EULBulletsredsquare"/>
        <w:rPr>
          <w:lang w:val="en-US"/>
        </w:rPr>
      </w:pPr>
      <w:r w:rsidRPr="00610D52">
        <w:rPr>
          <w:lang w:val="en-US"/>
        </w:rPr>
        <w:t>Taller ABAP for HANA - NetPartner International</w:t>
      </w:r>
    </w:p>
    <w:p w14:paraId="79BB1293" w14:textId="77777777" w:rsidR="00FD2A82" w:rsidRPr="00EF24DE" w:rsidRDefault="00FD2A82" w:rsidP="00641F4A">
      <w:pPr>
        <w:pStyle w:val="EULBulletsredsquare"/>
        <w:rPr>
          <w:lang w:val="es-PE"/>
        </w:rPr>
      </w:pPr>
      <w:r w:rsidRPr="00EF24DE">
        <w:rPr>
          <w:lang w:val="es-PE"/>
        </w:rPr>
        <w:t>ABAP Programación Orientada a Objetos - Udemy</w:t>
      </w:r>
    </w:p>
    <w:p w14:paraId="18C48CBD" w14:textId="77777777" w:rsidR="00FD2A82" w:rsidRPr="00EF24DE" w:rsidRDefault="00FD2A82" w:rsidP="007E3C55">
      <w:pPr>
        <w:pStyle w:val="EULBulletsredsquare"/>
        <w:rPr>
          <w:lang w:val="es-PE"/>
        </w:rPr>
      </w:pPr>
      <w:r w:rsidRPr="00EF24DE">
        <w:rPr>
          <w:lang w:val="es-PE"/>
        </w:rPr>
        <w:t>Cursos SAP BW Nivel Básico y SAP BW/BI Nivel Avanzado - CVOSOFT</w:t>
      </w:r>
    </w:p>
    <w:p w14:paraId="4757E189" w14:textId="77777777" w:rsidR="00264249" w:rsidRPr="00EF24DE" w:rsidRDefault="00264249" w:rsidP="007E3C55">
      <w:pPr>
        <w:rPr>
          <w:lang w:val="es-PE"/>
        </w:rPr>
        <w:sectPr w:rsidR="00264249" w:rsidRPr="00EF24DE" w:rsidSect="00610D52">
          <w:headerReference w:type="default" r:id="rId12"/>
          <w:footerReference w:type="default" r:id="rId13"/>
          <w:headerReference w:type="first" r:id="rId14"/>
          <w:pgSz w:w="12240" w:h="15840" w:code="1"/>
          <w:pgMar w:top="851" w:right="567" w:bottom="1418" w:left="4253" w:header="720" w:footer="170" w:gutter="0"/>
          <w:cols w:space="720"/>
          <w:docGrid w:linePitch="360"/>
        </w:sectPr>
      </w:pPr>
    </w:p>
    <w:tbl>
      <w:tblPr>
        <w:tblStyle w:val="CVTable"/>
        <w:tblW w:w="11566" w:type="dxa"/>
        <w:tblInd w:w="-567" w:type="dxa"/>
        <w:tblLook w:val="04A0" w:firstRow="1" w:lastRow="0" w:firstColumn="1" w:lastColumn="0" w:noHBand="0" w:noVBand="1"/>
      </w:tblPr>
      <w:tblGrid>
        <w:gridCol w:w="3969"/>
        <w:gridCol w:w="7597"/>
      </w:tblGrid>
      <w:tr w:rsidR="00B90DDE" w:rsidRPr="00EF24DE" w14:paraId="50067CA9" w14:textId="77777777" w:rsidTr="005D01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tcBorders>
              <w:top w:val="single" w:sz="48" w:space="0" w:color="FFFFFF" w:themeColor="background2"/>
              <w:bottom w:val="single" w:sz="48" w:space="0" w:color="FFFFFF" w:themeColor="background2"/>
            </w:tcBorders>
            <w:shd w:val="clear" w:color="auto" w:fill="auto"/>
            <w:vAlign w:val="center"/>
          </w:tcPr>
          <w:p w14:paraId="11742B6D" w14:textId="77777777" w:rsidR="00B90DDE" w:rsidRPr="00EF24DE" w:rsidRDefault="00B90DDE" w:rsidP="0016511D">
            <w:pPr>
              <w:rPr>
                <w:lang w:val="es-PE"/>
              </w:rPr>
            </w:pPr>
          </w:p>
        </w:tc>
        <w:tc>
          <w:tcPr>
            <w:tcW w:w="7597" w:type="dxa"/>
            <w:tcMar>
              <w:left w:w="284" w:type="dxa"/>
            </w:tcMar>
          </w:tcPr>
          <w:p w14:paraId="30B2A23B" w14:textId="77777777" w:rsidR="00B90DDE" w:rsidRPr="00580572" w:rsidRDefault="00580572" w:rsidP="00FD2A82">
            <w:pPr>
              <w:pStyle w:val="CV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580572">
              <w:rPr>
                <w:lang w:val="es-PE"/>
              </w:rPr>
              <w:t>Experiencia en Consultoría de P</w:t>
            </w:r>
            <w:r>
              <w:rPr>
                <w:lang w:val="es-PE"/>
              </w:rPr>
              <w:t>royectos</w:t>
            </w:r>
          </w:p>
        </w:tc>
      </w:tr>
      <w:tr w:rsidR="00B90DDE" w:rsidRPr="00EF24DE" w14:paraId="524A84AB" w14:textId="77777777" w:rsidTr="005D0196">
        <w:trPr>
          <w:cantSplit/>
          <w:trHeight w:val="10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tcBorders>
              <w:top w:val="single" w:sz="48" w:space="0" w:color="FFFFFF" w:themeColor="background2"/>
              <w:bottom w:val="single" w:sz="48" w:space="0" w:color="FFFFFF" w:themeColor="background2"/>
            </w:tcBorders>
            <w:vAlign w:val="center"/>
          </w:tcPr>
          <w:p w14:paraId="23E94752" w14:textId="77777777" w:rsidR="0029484E" w:rsidRPr="00EF24DE" w:rsidRDefault="00000000">
            <w:pPr>
              <w:pStyle w:val="CVpage2Previousexperiencejobcompany"/>
              <w:rPr>
                <w:lang w:val="es-PE"/>
              </w:rPr>
            </w:pPr>
            <w:r w:rsidRPr="00EF24DE">
              <w:rPr>
                <w:lang w:val="es-PE"/>
              </w:rPr>
              <w:t>Banco de Crédito del Perú</w:t>
            </w:r>
          </w:p>
          <w:p w14:paraId="4761EC28" w14:textId="77777777" w:rsidR="0029484E" w:rsidRPr="00EF24DE" w:rsidRDefault="00000000">
            <w:pPr>
              <w:pStyle w:val="CVpage2Previousexperiencejobcompany"/>
              <w:rPr>
                <w:lang w:val="es-PE"/>
              </w:rPr>
            </w:pPr>
            <w:r w:rsidRPr="00EF24DE">
              <w:rPr>
                <w:lang w:val="es-PE"/>
              </w:rPr>
              <w:t>Implementación SAP S/4HANA on Rise y SAP BTP</w:t>
            </w:r>
          </w:p>
          <w:p w14:paraId="12AD8C6E" w14:textId="301282E0" w:rsidR="0029484E" w:rsidRDefault="00000000">
            <w:pPr>
              <w:pStyle w:val="CVpage2Previousexperiencejobdateindustry"/>
            </w:pPr>
            <w:r>
              <w:t xml:space="preserve">Mayo 2024 </w:t>
            </w:r>
            <w:r w:rsidR="002B527D">
              <w:t>–</w:t>
            </w:r>
            <w:r>
              <w:t xml:space="preserve"> </w:t>
            </w:r>
            <w:r w:rsidR="002B527D">
              <w:t>Agosto 2026</w:t>
            </w:r>
          </w:p>
          <w:p w14:paraId="26F11FE5" w14:textId="77777777" w:rsidR="0029484E" w:rsidRDefault="00000000">
            <w:pPr>
              <w:pStyle w:val="CVpage2Previousexperiencejobdateindustry"/>
            </w:pPr>
            <w:r>
              <w:t>Industria: Bancaria</w:t>
            </w:r>
          </w:p>
        </w:tc>
        <w:tc>
          <w:tcPr>
            <w:tcW w:w="7597" w:type="dxa"/>
            <w:tcMar>
              <w:left w:w="284" w:type="dxa"/>
            </w:tcMar>
          </w:tcPr>
          <w:p w14:paraId="0B61560F" w14:textId="77777777" w:rsidR="0029484E" w:rsidRDefault="00000000">
            <w:pPr>
              <w:pStyle w:val="CVpage2Previousexperiencetextsubheader"/>
              <w:framePr w:wrap="arou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Consultor SAP ABAP - FIORI - BTP</w:t>
            </w:r>
          </w:p>
          <w:p w14:paraId="302F23F7" w14:textId="77777777" w:rsidR="0029484E" w:rsidRPr="00EF24DE" w:rsidRDefault="00000000">
            <w:pPr>
              <w:pStyle w:val="EULBulletsredsquar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EF24DE">
              <w:rPr>
                <w:lang w:val="es-PE"/>
              </w:rPr>
              <w:t>Remediación de programas ABAP migrados a SAP S/4HANA y aplicación de principios Clean Core.</w:t>
            </w:r>
          </w:p>
          <w:p w14:paraId="1B837C25" w14:textId="77777777" w:rsidR="0029484E" w:rsidRPr="00EF24DE" w:rsidRDefault="00000000">
            <w:pPr>
              <w:pStyle w:val="EULBulletsredsquar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EF24DE">
              <w:rPr>
                <w:lang w:val="es-PE"/>
              </w:rPr>
              <w:t>Análisis y documentación técnica de aplicaciones estándar HCM a extender.</w:t>
            </w:r>
          </w:p>
          <w:p w14:paraId="1E3E60E0" w14:textId="77777777" w:rsidR="0029484E" w:rsidRPr="00EF24DE" w:rsidRDefault="00000000">
            <w:pPr>
              <w:pStyle w:val="EULBulletsredsquar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EF24DE">
              <w:rPr>
                <w:lang w:val="es-PE"/>
              </w:rPr>
              <w:t>Extensión de aplicaciones estándar HCM a nivel backend y frontend.</w:t>
            </w:r>
          </w:p>
          <w:p w14:paraId="5A172526" w14:textId="77777777" w:rsidR="0029484E" w:rsidRPr="00EF24DE" w:rsidRDefault="00000000">
            <w:pPr>
              <w:pStyle w:val="EULBulletsredsquar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EF24DE">
              <w:rPr>
                <w:lang w:val="es-PE"/>
              </w:rPr>
              <w:t>Desarrollo de servicios OData mediante SAP RAP.</w:t>
            </w:r>
          </w:p>
          <w:p w14:paraId="44F9105A" w14:textId="77777777" w:rsidR="0029484E" w:rsidRPr="00EF24DE" w:rsidRDefault="00000000">
            <w:pPr>
              <w:pStyle w:val="EULBulletsredsquar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EF24DE">
              <w:rPr>
                <w:lang w:val="es-PE"/>
              </w:rPr>
              <w:t>Desarrollo de aplicaciones Fiori con Fiori Elements.</w:t>
            </w:r>
          </w:p>
          <w:p w14:paraId="21F5159A" w14:textId="77777777" w:rsidR="0029484E" w:rsidRPr="00EF24DE" w:rsidRDefault="00000000">
            <w:pPr>
              <w:pStyle w:val="EULBulletsredsquar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EF24DE">
              <w:rPr>
                <w:lang w:val="es-PE"/>
              </w:rPr>
              <w:t>Despliegue y configuración de aplicaciones en el Launchpad de BTP mediante Work Zone.</w:t>
            </w:r>
          </w:p>
        </w:tc>
      </w:tr>
      <w:tr w:rsidR="00B90DDE" w:rsidRPr="00EF24DE" w14:paraId="28D82F92" w14:textId="77777777" w:rsidTr="005D0196">
        <w:trPr>
          <w:cantSplit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tcBorders>
              <w:top w:val="single" w:sz="48" w:space="0" w:color="FFFFFF" w:themeColor="background2"/>
              <w:bottom w:val="single" w:sz="48" w:space="0" w:color="FFFFFF" w:themeColor="background2"/>
            </w:tcBorders>
            <w:vAlign w:val="center"/>
          </w:tcPr>
          <w:p w14:paraId="0FD07827" w14:textId="77777777" w:rsidR="0029484E" w:rsidRPr="00EF24DE" w:rsidRDefault="00000000">
            <w:pPr>
              <w:pStyle w:val="CVpage2Previousexperiencejobcompany"/>
              <w:rPr>
                <w:lang w:val="es-PE"/>
              </w:rPr>
            </w:pPr>
            <w:r w:rsidRPr="00EF24DE">
              <w:rPr>
                <w:lang w:val="es-PE"/>
              </w:rPr>
              <w:t>SENCOSUD - Chile</w:t>
            </w:r>
          </w:p>
          <w:p w14:paraId="4B9E3673" w14:textId="77777777" w:rsidR="0029484E" w:rsidRPr="00EF24DE" w:rsidRDefault="00000000">
            <w:pPr>
              <w:pStyle w:val="CVpage2Previousexperiencejobcompany"/>
              <w:rPr>
                <w:lang w:val="es-PE"/>
              </w:rPr>
            </w:pPr>
            <w:r w:rsidRPr="00EF24DE">
              <w:rPr>
                <w:lang w:val="es-PE"/>
              </w:rPr>
              <w:t>Mejoras a aplicaciones FIORI</w:t>
            </w:r>
          </w:p>
          <w:p w14:paraId="0F9BC228" w14:textId="77777777" w:rsidR="0029484E" w:rsidRDefault="00000000">
            <w:pPr>
              <w:pStyle w:val="CVpage2Previousexperiencejobdateindustry"/>
            </w:pPr>
            <w:r>
              <w:t>Noviembre 2020 - Mayo 2024</w:t>
            </w:r>
          </w:p>
          <w:p w14:paraId="65742CFB" w14:textId="77777777" w:rsidR="0029484E" w:rsidRDefault="00000000">
            <w:pPr>
              <w:pStyle w:val="CVpage2Previousexperiencejobdateindustry"/>
            </w:pPr>
            <w:r>
              <w:t>Industria: Retail</w:t>
            </w:r>
          </w:p>
        </w:tc>
        <w:tc>
          <w:tcPr>
            <w:tcW w:w="7597" w:type="dxa"/>
            <w:tcMar>
              <w:left w:w="284" w:type="dxa"/>
            </w:tcMar>
          </w:tcPr>
          <w:p w14:paraId="34EE78B8" w14:textId="77777777" w:rsidR="0029484E" w:rsidRDefault="00000000">
            <w:pPr>
              <w:pStyle w:val="CVpage2Previousexperiencetextsubheader"/>
              <w:framePr w:wrap="arou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Consultor SAP ABAP - FIORI - SCP</w:t>
            </w:r>
          </w:p>
          <w:p w14:paraId="3B99F506" w14:textId="77777777" w:rsidR="0029484E" w:rsidRPr="00EF24DE" w:rsidRDefault="00000000">
            <w:pPr>
              <w:pStyle w:val="EULBulletsredsquar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EF24DE">
              <w:rPr>
                <w:lang w:val="es-PE"/>
              </w:rPr>
              <w:t>Mejora continua de aplicaciones de Gestión de Promociones y Catálogos usando UI5, JavaScript y OData.</w:t>
            </w:r>
          </w:p>
          <w:p w14:paraId="1C59BA47" w14:textId="77777777" w:rsidR="0029484E" w:rsidRPr="00EF24DE" w:rsidRDefault="00000000">
            <w:pPr>
              <w:pStyle w:val="EULBulletsredsquar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EF24DE">
              <w:rPr>
                <w:lang w:val="es-PE"/>
              </w:rPr>
              <w:t>Desarrollo de servicios OData y ABAP para Catálogos y Promociones.</w:t>
            </w:r>
          </w:p>
          <w:p w14:paraId="394BFA21" w14:textId="77777777" w:rsidR="0029484E" w:rsidRPr="00EF24DE" w:rsidRDefault="00000000">
            <w:pPr>
              <w:pStyle w:val="EULBulletsredsquar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EF24DE">
              <w:rPr>
                <w:lang w:val="es-PE"/>
              </w:rPr>
              <w:t>Desarrollo de notificaciones previas al inicio y fin de actividades de catálogos.</w:t>
            </w:r>
          </w:p>
          <w:p w14:paraId="32C790A4" w14:textId="77777777" w:rsidR="0029484E" w:rsidRPr="00EF24DE" w:rsidRDefault="00000000">
            <w:pPr>
              <w:pStyle w:val="EULBulletsredsquar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EF24DE">
              <w:rPr>
                <w:lang w:val="es-PE"/>
              </w:rPr>
              <w:t>Mejoras para cargas masivas de SKU en vista y servicios.</w:t>
            </w:r>
          </w:p>
          <w:p w14:paraId="2D04B673" w14:textId="77777777" w:rsidR="0029484E" w:rsidRPr="00EF24DE" w:rsidRDefault="00000000">
            <w:pPr>
              <w:pStyle w:val="EULBulletsredsquar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EF24DE">
              <w:rPr>
                <w:lang w:val="es-PE"/>
              </w:rPr>
              <w:t>Soluciones a medida Front-End y Back-End para Mesa de Surtidos y Reporte de Problemas.</w:t>
            </w:r>
          </w:p>
        </w:tc>
      </w:tr>
      <w:tr w:rsidR="00B90DDE" w:rsidRPr="00EF24DE" w14:paraId="7FC7F960" w14:textId="77777777" w:rsidTr="005D0196">
        <w:trPr>
          <w:cantSplit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tcBorders>
              <w:top w:val="single" w:sz="48" w:space="0" w:color="FFFFFF" w:themeColor="background2"/>
              <w:bottom w:val="single" w:sz="48" w:space="0" w:color="FFFFFF" w:themeColor="background2"/>
            </w:tcBorders>
            <w:vAlign w:val="center"/>
          </w:tcPr>
          <w:p w14:paraId="08A5CD0F" w14:textId="77777777" w:rsidR="0029484E" w:rsidRPr="00EF24DE" w:rsidRDefault="00000000">
            <w:pPr>
              <w:pStyle w:val="CVpage2Previousexperiencejobcompany"/>
              <w:rPr>
                <w:lang w:val="es-PE"/>
              </w:rPr>
            </w:pPr>
            <w:r w:rsidRPr="00EF24DE">
              <w:rPr>
                <w:lang w:val="es-PE"/>
              </w:rPr>
              <w:t>ACCIONA</w:t>
            </w:r>
          </w:p>
          <w:p w14:paraId="5BB863D5" w14:textId="77777777" w:rsidR="0029484E" w:rsidRPr="00EF24DE" w:rsidRDefault="00000000">
            <w:pPr>
              <w:pStyle w:val="CVpage2Previousexperiencejobcompany"/>
              <w:rPr>
                <w:lang w:val="es-PE"/>
              </w:rPr>
            </w:pPr>
            <w:r w:rsidRPr="00EF24DE">
              <w:rPr>
                <w:lang w:val="es-PE"/>
              </w:rPr>
              <w:t>Implementación del módulo de Tesorería en S/4HANA</w:t>
            </w:r>
          </w:p>
          <w:p w14:paraId="4BDAC2BC" w14:textId="77777777" w:rsidR="0029484E" w:rsidRPr="00EF24DE" w:rsidRDefault="00000000">
            <w:pPr>
              <w:pStyle w:val="CVpage2Previousexperiencejobdateindustry"/>
              <w:rPr>
                <w:lang w:val="es-PE"/>
              </w:rPr>
            </w:pPr>
            <w:r w:rsidRPr="00EF24DE">
              <w:rPr>
                <w:lang w:val="es-PE"/>
              </w:rPr>
              <w:t>Octubre 2019 - Junio 2020</w:t>
            </w:r>
          </w:p>
          <w:p w14:paraId="226D96C4" w14:textId="77777777" w:rsidR="0029484E" w:rsidRPr="00EF24DE" w:rsidRDefault="00000000">
            <w:pPr>
              <w:pStyle w:val="CVpage2Previousexperiencejobdateindustry"/>
              <w:rPr>
                <w:lang w:val="es-PE"/>
              </w:rPr>
            </w:pPr>
            <w:r w:rsidRPr="00EF24DE">
              <w:rPr>
                <w:lang w:val="es-PE"/>
              </w:rPr>
              <w:t>Industria: Infraestructura y Energía</w:t>
            </w:r>
          </w:p>
        </w:tc>
        <w:tc>
          <w:tcPr>
            <w:tcW w:w="7597" w:type="dxa"/>
            <w:tcMar>
              <w:left w:w="284" w:type="dxa"/>
            </w:tcMar>
          </w:tcPr>
          <w:p w14:paraId="613DA954" w14:textId="77777777" w:rsidR="0029484E" w:rsidRDefault="00000000">
            <w:pPr>
              <w:pStyle w:val="CVpage2Previousexperiencetextsubheader"/>
              <w:framePr w:wrap="arou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Consultor SAP ABAP - FIORI - SCP</w:t>
            </w:r>
          </w:p>
          <w:p w14:paraId="1595EA56" w14:textId="77777777" w:rsidR="0029484E" w:rsidRDefault="00000000">
            <w:pPr>
              <w:pStyle w:val="EULBulletsredsquar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Despliegue de programas ABAP GUI al entorno Fiori.</w:t>
            </w:r>
          </w:p>
          <w:p w14:paraId="334BB185" w14:textId="77777777" w:rsidR="0029484E" w:rsidRPr="00EF24DE" w:rsidRDefault="00000000">
            <w:pPr>
              <w:pStyle w:val="EULBulletsredsquar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EF24DE">
              <w:rPr>
                <w:lang w:val="es-PE"/>
              </w:rPr>
              <w:t>Desarrollo de interfaz para consumir servicios REST de la aplicación de Poderes.</w:t>
            </w:r>
          </w:p>
          <w:p w14:paraId="79E611B5" w14:textId="77777777" w:rsidR="0029484E" w:rsidRPr="00EF24DE" w:rsidRDefault="00000000">
            <w:pPr>
              <w:pStyle w:val="EULBulletsredsquar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EF24DE">
              <w:rPr>
                <w:lang w:val="es-PE"/>
              </w:rPr>
              <w:t>Carga de programas para gestión de extractos bancarios y modificación de la app estándar de aprobación de pagos.</w:t>
            </w:r>
          </w:p>
          <w:p w14:paraId="0A423728" w14:textId="77777777" w:rsidR="0029484E" w:rsidRPr="00EF24DE" w:rsidRDefault="00000000">
            <w:pPr>
              <w:pStyle w:val="EULBulletsredsquar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EF24DE">
              <w:rPr>
                <w:lang w:val="es-PE"/>
              </w:rPr>
              <w:t>Creación de Tiles, catálogos y grupos.</w:t>
            </w:r>
          </w:p>
          <w:p w14:paraId="294AAA50" w14:textId="77777777" w:rsidR="0029484E" w:rsidRPr="00EF24DE" w:rsidRDefault="00000000">
            <w:pPr>
              <w:pStyle w:val="EULBulletsredsquar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EF24DE">
              <w:rPr>
                <w:lang w:val="es-PE"/>
              </w:rPr>
              <w:t>Desarrollo de reporte de posiciones de Tesorería con CDS y Fiori Elements.</w:t>
            </w:r>
          </w:p>
          <w:p w14:paraId="30747C0E" w14:textId="77777777" w:rsidR="0029484E" w:rsidRPr="00EF24DE" w:rsidRDefault="00000000">
            <w:pPr>
              <w:pStyle w:val="EULBulletsredsquar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EF24DE">
              <w:rPr>
                <w:lang w:val="es-PE"/>
              </w:rPr>
              <w:t>Integración para carga de tipos de interés y tipos de cambio mediante PI con Bloomberg.</w:t>
            </w:r>
          </w:p>
        </w:tc>
      </w:tr>
      <w:tr w:rsidR="00B90DDE" w:rsidRPr="00EF24DE" w14:paraId="261D7121" w14:textId="77777777" w:rsidTr="005D0196">
        <w:trPr>
          <w:cantSplit/>
          <w:trHeight w:val="10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tcBorders>
              <w:top w:val="single" w:sz="48" w:space="0" w:color="FFFFFF" w:themeColor="background2"/>
              <w:bottom w:val="single" w:sz="48" w:space="0" w:color="FFFFFF" w:themeColor="background2"/>
            </w:tcBorders>
            <w:vAlign w:val="center"/>
          </w:tcPr>
          <w:p w14:paraId="35B6E557" w14:textId="77777777" w:rsidR="0029484E" w:rsidRPr="00EF24DE" w:rsidRDefault="00000000">
            <w:pPr>
              <w:pStyle w:val="CVpage2Previousexperiencejobcompany"/>
              <w:rPr>
                <w:lang w:val="es-PE"/>
              </w:rPr>
            </w:pPr>
            <w:r w:rsidRPr="00EF24DE">
              <w:rPr>
                <w:lang w:val="es-PE"/>
              </w:rPr>
              <w:t>Toyota</w:t>
            </w:r>
          </w:p>
          <w:p w14:paraId="4489120C" w14:textId="77777777" w:rsidR="0029484E" w:rsidRPr="00EF24DE" w:rsidRDefault="00000000">
            <w:pPr>
              <w:pStyle w:val="CVpage2Previousexperiencejobcompany"/>
              <w:rPr>
                <w:lang w:val="es-PE"/>
              </w:rPr>
            </w:pPr>
            <w:r w:rsidRPr="00EF24DE">
              <w:rPr>
                <w:lang w:val="es-PE"/>
              </w:rPr>
              <w:t>Migración de aplicaciones Z Web Dynpro a UI5 en SAP Cloud Platform</w:t>
            </w:r>
          </w:p>
          <w:p w14:paraId="59862F39" w14:textId="77777777" w:rsidR="0029484E" w:rsidRPr="00EF24DE" w:rsidRDefault="00000000">
            <w:pPr>
              <w:pStyle w:val="CVpage2Previousexperiencejobdateindustry"/>
              <w:rPr>
                <w:lang w:val="es-PE"/>
              </w:rPr>
            </w:pPr>
            <w:r w:rsidRPr="00EF24DE">
              <w:rPr>
                <w:lang w:val="es-PE"/>
              </w:rPr>
              <w:t>Octubre 2017 - Mayo 2018</w:t>
            </w:r>
          </w:p>
          <w:p w14:paraId="0BCE87E2" w14:textId="77777777" w:rsidR="0029484E" w:rsidRPr="00EF24DE" w:rsidRDefault="00000000">
            <w:pPr>
              <w:pStyle w:val="CVpage2Previousexperiencejobdateindustry"/>
              <w:rPr>
                <w:lang w:val="es-PE"/>
              </w:rPr>
            </w:pPr>
            <w:r w:rsidRPr="00EF24DE">
              <w:rPr>
                <w:lang w:val="es-PE"/>
              </w:rPr>
              <w:t>Industria: Venta de vehículos</w:t>
            </w:r>
          </w:p>
        </w:tc>
        <w:tc>
          <w:tcPr>
            <w:tcW w:w="7597" w:type="dxa"/>
            <w:tcMar>
              <w:left w:w="284" w:type="dxa"/>
            </w:tcMar>
          </w:tcPr>
          <w:p w14:paraId="0D3FAB57" w14:textId="77777777" w:rsidR="0029484E" w:rsidRPr="00EF24DE" w:rsidRDefault="00000000">
            <w:pPr>
              <w:pStyle w:val="CVpage2Previousexperiencetextsubheader"/>
              <w:framePr w:wrap="arou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EF24DE">
              <w:rPr>
                <w:lang w:val="pt-BR"/>
              </w:rPr>
              <w:t>Consultor Técnico SAP ABAP / UI5 / SCP</w:t>
            </w:r>
          </w:p>
          <w:p w14:paraId="5E9CF1F5" w14:textId="77777777" w:rsidR="0029484E" w:rsidRPr="00EF24DE" w:rsidRDefault="00000000">
            <w:pPr>
              <w:pStyle w:val="EULBulletsredsquar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EF24DE">
              <w:rPr>
                <w:lang w:val="es-PE"/>
              </w:rPr>
              <w:t>Desarrollo de servicios OData / REST y aplicaciones SAPUI5.</w:t>
            </w:r>
          </w:p>
          <w:p w14:paraId="45FB3D8A" w14:textId="77777777" w:rsidR="0029484E" w:rsidRPr="00EF24DE" w:rsidRDefault="00000000">
            <w:pPr>
              <w:pStyle w:val="EULBulletsredsquar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EF24DE">
              <w:rPr>
                <w:lang w:val="es-PE"/>
              </w:rPr>
              <w:t>Creación y gestión de usuarios, portales, catálogos y roles en SAP Cloud Platform.</w:t>
            </w:r>
          </w:p>
          <w:p w14:paraId="5274A26F" w14:textId="77777777" w:rsidR="0029484E" w:rsidRPr="00EF24DE" w:rsidRDefault="00000000">
            <w:pPr>
              <w:pStyle w:val="EULBulletsredsquar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EF24DE">
              <w:rPr>
                <w:lang w:val="es-PE"/>
              </w:rPr>
              <w:t>Configuración de Destinations, Cloud Connector y Servicio Portal.</w:t>
            </w:r>
          </w:p>
          <w:p w14:paraId="5F886B37" w14:textId="77777777" w:rsidR="0029484E" w:rsidRPr="00EF24DE" w:rsidRDefault="00000000">
            <w:pPr>
              <w:pStyle w:val="EULBulletsredsquar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EF24DE">
              <w:rPr>
                <w:lang w:val="es-PE"/>
              </w:rPr>
              <w:t>Maquetado y diseño de portales.</w:t>
            </w:r>
          </w:p>
          <w:p w14:paraId="0F861698" w14:textId="77777777" w:rsidR="0029484E" w:rsidRPr="00EF24DE" w:rsidRDefault="00000000">
            <w:pPr>
              <w:pStyle w:val="EULBulletsredsquar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EF24DE">
              <w:rPr>
                <w:lang w:val="es-PE"/>
              </w:rPr>
              <w:t>Desarrollo de portales de viáticos, administración, vehículos, finanzas, proveedores, evaluación de desempeño, garantías, repuestos y accesorios.</w:t>
            </w:r>
          </w:p>
        </w:tc>
      </w:tr>
      <w:tr w:rsidR="00B90DDE" w:rsidRPr="00EF24DE" w14:paraId="0E810609" w14:textId="77777777" w:rsidTr="005D0196">
        <w:trPr>
          <w:cantSplit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tcBorders>
              <w:top w:val="single" w:sz="48" w:space="0" w:color="FFFFFF" w:themeColor="background2"/>
              <w:bottom w:val="single" w:sz="48" w:space="0" w:color="FFFFFF" w:themeColor="background2"/>
            </w:tcBorders>
            <w:vAlign w:val="center"/>
          </w:tcPr>
          <w:p w14:paraId="5289C366" w14:textId="77777777" w:rsidR="0029484E" w:rsidRPr="00EF24DE" w:rsidRDefault="00000000">
            <w:pPr>
              <w:pStyle w:val="CVpage2Previousexperiencejobcompany"/>
              <w:rPr>
                <w:lang w:val="es-PE"/>
              </w:rPr>
            </w:pPr>
            <w:r w:rsidRPr="00EF24DE">
              <w:rPr>
                <w:lang w:val="es-PE"/>
              </w:rPr>
              <w:lastRenderedPageBreak/>
              <w:t>KOMATSU</w:t>
            </w:r>
          </w:p>
          <w:p w14:paraId="0A19F3AE" w14:textId="77777777" w:rsidR="0029484E" w:rsidRPr="00EF24DE" w:rsidRDefault="00000000">
            <w:pPr>
              <w:pStyle w:val="CVpage2Previousexperiencejobcompany"/>
              <w:rPr>
                <w:lang w:val="es-PE"/>
              </w:rPr>
            </w:pPr>
            <w:r w:rsidRPr="00EF24DE">
              <w:rPr>
                <w:lang w:val="es-PE"/>
              </w:rPr>
              <w:t>Implementación del módulo WMS</w:t>
            </w:r>
          </w:p>
          <w:p w14:paraId="20A60299" w14:textId="77777777" w:rsidR="0029484E" w:rsidRPr="00EF24DE" w:rsidRDefault="00000000">
            <w:pPr>
              <w:pStyle w:val="CVpage2Previousexperiencejobdateindustry"/>
              <w:rPr>
                <w:lang w:val="es-PE"/>
              </w:rPr>
            </w:pPr>
            <w:r w:rsidRPr="00EF24DE">
              <w:rPr>
                <w:lang w:val="es-PE"/>
              </w:rPr>
              <w:t>Septiembre 2018 - Junio 2019</w:t>
            </w:r>
          </w:p>
          <w:p w14:paraId="1BBE7DC1" w14:textId="77777777" w:rsidR="0029484E" w:rsidRDefault="00000000">
            <w:pPr>
              <w:pStyle w:val="CVpage2Previousexperiencejobdateindustry"/>
            </w:pPr>
            <w:r>
              <w:t>Industria: Minería y Construcción</w:t>
            </w:r>
          </w:p>
        </w:tc>
        <w:tc>
          <w:tcPr>
            <w:tcW w:w="7597" w:type="dxa"/>
            <w:tcMar>
              <w:left w:w="284" w:type="dxa"/>
            </w:tcMar>
          </w:tcPr>
          <w:p w14:paraId="75EB043D" w14:textId="77777777" w:rsidR="0029484E" w:rsidRDefault="00000000">
            <w:pPr>
              <w:pStyle w:val="CVpage2Previousexperiencetextsubheader"/>
              <w:framePr w:wrap="arou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Consultor SAP ABAP</w:t>
            </w:r>
          </w:p>
          <w:p w14:paraId="540EA207" w14:textId="77777777" w:rsidR="0029484E" w:rsidRPr="00EF24DE" w:rsidRDefault="00000000">
            <w:pPr>
              <w:pStyle w:val="EULBulletsredsquar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EF24DE">
              <w:rPr>
                <w:lang w:val="es-PE"/>
              </w:rPr>
              <w:t>Documentación, levantamiento de información y resolución de incidentes.</w:t>
            </w:r>
          </w:p>
          <w:p w14:paraId="506AC8C6" w14:textId="77777777" w:rsidR="0029484E" w:rsidRPr="00EF24DE" w:rsidRDefault="00000000">
            <w:pPr>
              <w:pStyle w:val="EULBulletsredsquar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EF24DE">
              <w:rPr>
                <w:lang w:val="es-PE"/>
              </w:rPr>
              <w:t>Desarrollo de programas de radiofrecuencia para procesos Inbound y Outbound.</w:t>
            </w:r>
          </w:p>
          <w:p w14:paraId="2BA532CA" w14:textId="77777777" w:rsidR="0029484E" w:rsidRPr="00EF24DE" w:rsidRDefault="00000000">
            <w:pPr>
              <w:pStyle w:val="EULBulletsredsquar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EF24DE">
              <w:rPr>
                <w:lang w:val="es-PE"/>
              </w:rPr>
              <w:t>Desarrollo de reportes de tracking de materiales, administración de importaciones y antiguamiento de materiales.</w:t>
            </w:r>
          </w:p>
          <w:p w14:paraId="7B9A4792" w14:textId="77777777" w:rsidR="0029484E" w:rsidRPr="00EF24DE" w:rsidRDefault="00000000">
            <w:pPr>
              <w:pStyle w:val="EULBulletsredsquar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EF24DE">
              <w:rPr>
                <w:lang w:val="es-PE"/>
              </w:rPr>
              <w:t>Programas para atención de pedidos de ventas, compras y pedidos masivos.</w:t>
            </w:r>
          </w:p>
          <w:p w14:paraId="68B8A439" w14:textId="77777777" w:rsidR="0029484E" w:rsidRPr="00EF24DE" w:rsidRDefault="00000000">
            <w:pPr>
              <w:pStyle w:val="EULBulletsredsquar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EF24DE">
              <w:rPr>
                <w:lang w:val="es-PE"/>
              </w:rPr>
              <w:t>Personalizaciones mediante puntos de ampliación en VA02, DP90 e IW32 y carga masiva de pedidos de traslado.</w:t>
            </w:r>
          </w:p>
        </w:tc>
      </w:tr>
      <w:tr w:rsidR="00B90DDE" w:rsidRPr="00EF24DE" w14:paraId="10F71682" w14:textId="77777777" w:rsidTr="005D0196">
        <w:trPr>
          <w:cantSplit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tcBorders>
              <w:top w:val="single" w:sz="48" w:space="0" w:color="FFFFFF" w:themeColor="background2"/>
              <w:bottom w:val="single" w:sz="48" w:space="0" w:color="FFFFFF" w:themeColor="background2"/>
            </w:tcBorders>
            <w:vAlign w:val="center"/>
          </w:tcPr>
          <w:p w14:paraId="06D14D42" w14:textId="77777777" w:rsidR="0029484E" w:rsidRDefault="00000000">
            <w:pPr>
              <w:pStyle w:val="CVpage2Previousexperiencejobcompany"/>
            </w:pPr>
            <w:r>
              <w:t>BELCORP</w:t>
            </w:r>
          </w:p>
          <w:p w14:paraId="268D831E" w14:textId="77777777" w:rsidR="0029484E" w:rsidRDefault="00000000">
            <w:pPr>
              <w:pStyle w:val="CVpage2Previousexperiencejobcompany"/>
            </w:pPr>
            <w:r>
              <w:t>Mejora continua de reportes e interfaces de Finanzas</w:t>
            </w:r>
          </w:p>
          <w:p w14:paraId="1DEBDAD6" w14:textId="77777777" w:rsidR="0029484E" w:rsidRDefault="00000000">
            <w:pPr>
              <w:pStyle w:val="CVpage2Previousexperiencejobdateindustry"/>
            </w:pPr>
            <w:r>
              <w:t>Mayo 2018 - Agosto 2018</w:t>
            </w:r>
          </w:p>
          <w:p w14:paraId="7C36FB69" w14:textId="77777777" w:rsidR="0029484E" w:rsidRDefault="00000000">
            <w:pPr>
              <w:pStyle w:val="CVpage2Previousexperiencejobdateindustry"/>
            </w:pPr>
            <w:r>
              <w:t>Industria: Venta directa de productos de belleza</w:t>
            </w:r>
          </w:p>
        </w:tc>
        <w:tc>
          <w:tcPr>
            <w:tcW w:w="7597" w:type="dxa"/>
            <w:tcMar>
              <w:left w:w="284" w:type="dxa"/>
            </w:tcMar>
          </w:tcPr>
          <w:p w14:paraId="6457E9C5" w14:textId="77777777" w:rsidR="0029484E" w:rsidRDefault="00000000">
            <w:pPr>
              <w:pStyle w:val="CVpage2Previousexperiencetextsubheader"/>
              <w:framePr w:wrap="arou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Consultor Técnico SAP ABAP HANA</w:t>
            </w:r>
          </w:p>
          <w:p w14:paraId="1BB029DF" w14:textId="77777777" w:rsidR="0029484E" w:rsidRPr="00EF24DE" w:rsidRDefault="00000000">
            <w:pPr>
              <w:pStyle w:val="EULBulletsredsquar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EF24DE">
              <w:rPr>
                <w:lang w:val="es-PE"/>
              </w:rPr>
              <w:t>Mejora continua de programas Z bajo estándares S/4HANA.</w:t>
            </w:r>
          </w:p>
          <w:p w14:paraId="50431ACA" w14:textId="77777777" w:rsidR="0029484E" w:rsidRPr="00EF24DE" w:rsidRDefault="00000000">
            <w:pPr>
              <w:pStyle w:val="EULBulletsredsquar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EF24DE">
              <w:rPr>
                <w:lang w:val="es-PE"/>
              </w:rPr>
              <w:t>Mejora continua de CDS y AMDP.</w:t>
            </w:r>
          </w:p>
          <w:p w14:paraId="39679BDD" w14:textId="77777777" w:rsidR="0029484E" w:rsidRPr="00EF24DE" w:rsidRDefault="00000000">
            <w:pPr>
              <w:pStyle w:val="EULBulletsredsquar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EF24DE">
              <w:rPr>
                <w:lang w:val="es-PE"/>
              </w:rPr>
              <w:t>Mejora del reporte de flujo de caja FI y desarrollo de interfaz de transferencias interbancarias.</w:t>
            </w:r>
          </w:p>
          <w:p w14:paraId="56D33703" w14:textId="77777777" w:rsidR="0029484E" w:rsidRPr="00EF24DE" w:rsidRDefault="00000000">
            <w:pPr>
              <w:pStyle w:val="EULBulletsredsquar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EF24DE">
              <w:rPr>
                <w:lang w:val="es-PE"/>
              </w:rPr>
              <w:t>Mejora de RFCs de Web Services.</w:t>
            </w:r>
          </w:p>
          <w:p w14:paraId="7FF26419" w14:textId="77777777" w:rsidR="0029484E" w:rsidRPr="00EF24DE" w:rsidRDefault="00000000">
            <w:pPr>
              <w:pStyle w:val="EULBulletsredsquar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EF24DE">
              <w:rPr>
                <w:lang w:val="es-PE"/>
              </w:rPr>
              <w:t>Creación y publicación de Web Service en SOA Manager para visualización de stock.</w:t>
            </w:r>
          </w:p>
        </w:tc>
      </w:tr>
      <w:tr w:rsidR="00B90DDE" w:rsidRPr="00610D52" w14:paraId="7375BA9B" w14:textId="77777777" w:rsidTr="005D0196">
        <w:trPr>
          <w:cantSplit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tcBorders>
              <w:top w:val="single" w:sz="48" w:space="0" w:color="FFFFFF" w:themeColor="background2"/>
              <w:bottom w:val="single" w:sz="48" w:space="0" w:color="FFFFFF" w:themeColor="background2"/>
            </w:tcBorders>
            <w:vAlign w:val="center"/>
          </w:tcPr>
          <w:p w14:paraId="722743C7" w14:textId="77777777" w:rsidR="0029484E" w:rsidRPr="00EF24DE" w:rsidRDefault="00000000">
            <w:pPr>
              <w:pStyle w:val="CVpage2Previousexperiencejobcompany"/>
              <w:rPr>
                <w:lang w:val="es-PE"/>
              </w:rPr>
            </w:pPr>
            <w:r w:rsidRPr="00EF24DE">
              <w:rPr>
                <w:lang w:val="es-PE"/>
              </w:rPr>
              <w:t>Lindley</w:t>
            </w:r>
          </w:p>
          <w:p w14:paraId="67601F3A" w14:textId="77777777" w:rsidR="0029484E" w:rsidRPr="00EF24DE" w:rsidRDefault="00000000">
            <w:pPr>
              <w:pStyle w:val="CVpage2Previousexperiencejobcompany"/>
              <w:rPr>
                <w:lang w:val="es-PE"/>
              </w:rPr>
            </w:pPr>
            <w:r w:rsidRPr="00EF24DE">
              <w:rPr>
                <w:lang w:val="es-PE"/>
              </w:rPr>
              <w:t>Desarrollos Z y mejora continua</w:t>
            </w:r>
          </w:p>
          <w:p w14:paraId="6D9AF0AC" w14:textId="77777777" w:rsidR="0029484E" w:rsidRDefault="00000000">
            <w:pPr>
              <w:pStyle w:val="CVpage2Previousexperiencejobdateindustry"/>
            </w:pPr>
            <w:r>
              <w:t>Agosto 2017 - Octubre 2017</w:t>
            </w:r>
          </w:p>
          <w:p w14:paraId="6C0FF94F" w14:textId="77777777" w:rsidR="0029484E" w:rsidRDefault="00000000">
            <w:pPr>
              <w:pStyle w:val="CVpage2Previousexperiencejobdateindustry"/>
            </w:pPr>
            <w:r>
              <w:t>Industria: Servicios</w:t>
            </w:r>
          </w:p>
        </w:tc>
        <w:tc>
          <w:tcPr>
            <w:tcW w:w="7597" w:type="dxa"/>
            <w:tcMar>
              <w:left w:w="284" w:type="dxa"/>
            </w:tcMar>
          </w:tcPr>
          <w:p w14:paraId="3BDC2B3C" w14:textId="77777777" w:rsidR="0029484E" w:rsidRDefault="00000000">
            <w:pPr>
              <w:pStyle w:val="CVpage2Previousexperiencetextsubheader"/>
              <w:framePr w:wrap="arou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Consultor Técnico ABAP</w:t>
            </w:r>
          </w:p>
          <w:p w14:paraId="0873670E" w14:textId="77777777" w:rsidR="0029484E" w:rsidRPr="00EF24DE" w:rsidRDefault="00000000">
            <w:pPr>
              <w:pStyle w:val="EULBulletsredsquar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EF24DE">
              <w:rPr>
                <w:lang w:val="es-PE"/>
              </w:rPr>
              <w:t>Desarrollo de soluciones para el módulo HCM.</w:t>
            </w:r>
          </w:p>
          <w:p w14:paraId="4E4537C9" w14:textId="77777777" w:rsidR="0029484E" w:rsidRPr="00EF24DE" w:rsidRDefault="00000000">
            <w:pPr>
              <w:pStyle w:val="EULBulletsredsquar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EF24DE">
              <w:rPr>
                <w:lang w:val="es-PE"/>
              </w:rPr>
              <w:t>Desarrollo de reportes de nóminas en Web Dynpro ABAP.</w:t>
            </w:r>
          </w:p>
          <w:p w14:paraId="507A0098" w14:textId="77777777" w:rsidR="0029484E" w:rsidRDefault="00000000">
            <w:pPr>
              <w:pStyle w:val="EULBulletsredsquar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Mejora continua de programas Z.</w:t>
            </w:r>
          </w:p>
        </w:tc>
      </w:tr>
      <w:tr w:rsidR="00B90DDE" w:rsidRPr="00EF24DE" w14:paraId="422FE2DE" w14:textId="77777777" w:rsidTr="005D0196">
        <w:trPr>
          <w:cantSplit/>
          <w:trHeight w:val="10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tcBorders>
              <w:top w:val="single" w:sz="48" w:space="0" w:color="FFFFFF" w:themeColor="background2"/>
              <w:bottom w:val="single" w:sz="48" w:space="0" w:color="FFFFFF" w:themeColor="background2"/>
            </w:tcBorders>
            <w:vAlign w:val="center"/>
          </w:tcPr>
          <w:p w14:paraId="0684C206" w14:textId="77777777" w:rsidR="0029484E" w:rsidRDefault="00000000">
            <w:pPr>
              <w:pStyle w:val="CVpage2Previousexperiencejobcompany"/>
            </w:pPr>
            <w:r>
              <w:t>Centria</w:t>
            </w:r>
          </w:p>
          <w:p w14:paraId="2E142172" w14:textId="77777777" w:rsidR="0029484E" w:rsidRPr="00EF24DE" w:rsidRDefault="00000000">
            <w:pPr>
              <w:pStyle w:val="CVpage2Previousexperiencejobcompany"/>
              <w:rPr>
                <w:lang w:val="es-PE"/>
              </w:rPr>
            </w:pPr>
            <w:r w:rsidRPr="00EF24DE">
              <w:rPr>
                <w:lang w:val="es-PE"/>
              </w:rPr>
              <w:t>Desarrollos Z, mejora continua y migración SAP S/4HANA</w:t>
            </w:r>
          </w:p>
          <w:p w14:paraId="5553CDE8" w14:textId="77777777" w:rsidR="0029484E" w:rsidRDefault="00000000">
            <w:pPr>
              <w:pStyle w:val="CVpage2Previousexperiencejobdateindustry"/>
            </w:pPr>
            <w:r>
              <w:t>Mayo 2017 - Julio 2017</w:t>
            </w:r>
          </w:p>
          <w:p w14:paraId="0B0F1FAA" w14:textId="77777777" w:rsidR="0029484E" w:rsidRDefault="00000000">
            <w:pPr>
              <w:pStyle w:val="CVpage2Previousexperiencejobdateindustry"/>
            </w:pPr>
            <w:r>
              <w:t>Industria: Servicios</w:t>
            </w:r>
          </w:p>
        </w:tc>
        <w:tc>
          <w:tcPr>
            <w:tcW w:w="7597" w:type="dxa"/>
            <w:tcMar>
              <w:left w:w="284" w:type="dxa"/>
            </w:tcMar>
          </w:tcPr>
          <w:p w14:paraId="5E3E8330" w14:textId="77777777" w:rsidR="0029484E" w:rsidRDefault="00000000">
            <w:pPr>
              <w:pStyle w:val="CVpage2Previousexperiencetextsubheader"/>
              <w:framePr w:wrap="arou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Consultor Técnico ABAP</w:t>
            </w:r>
          </w:p>
          <w:p w14:paraId="1F3BBEC0" w14:textId="77777777" w:rsidR="0029484E" w:rsidRPr="00EF24DE" w:rsidRDefault="00000000">
            <w:pPr>
              <w:pStyle w:val="EULBulletsredsquar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EF24DE">
              <w:rPr>
                <w:lang w:val="es-PE"/>
              </w:rPr>
              <w:t>Desarrollos SAP ABAP HANA con estándares de hanatización; CDS y AMDP para KPIs de gestión humana.</w:t>
            </w:r>
          </w:p>
          <w:p w14:paraId="52119E52" w14:textId="77777777" w:rsidR="0029484E" w:rsidRPr="00EF24DE" w:rsidRDefault="00000000">
            <w:pPr>
              <w:pStyle w:val="EULBulletsredsquar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EF24DE">
              <w:rPr>
                <w:lang w:val="es-PE"/>
              </w:rPr>
              <w:t>Desarrollo de interfaces para SuccessFactors, reportes ALV y ampliaciones a infotipos.</w:t>
            </w:r>
          </w:p>
          <w:p w14:paraId="08F39013" w14:textId="77777777" w:rsidR="0029484E" w:rsidRPr="00EF24DE" w:rsidRDefault="00000000">
            <w:pPr>
              <w:pStyle w:val="EULBulletsredsquar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EF24DE">
              <w:rPr>
                <w:lang w:val="es-PE"/>
              </w:rPr>
              <w:t>Desarrollo de reporte para generación de proveedores y clientes desde datos de personal.</w:t>
            </w:r>
          </w:p>
          <w:p w14:paraId="02EAEC0B" w14:textId="77777777" w:rsidR="0029484E" w:rsidRPr="00EF24DE" w:rsidRDefault="00000000">
            <w:pPr>
              <w:pStyle w:val="EULBulletsredsquar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EF24DE">
              <w:rPr>
                <w:lang w:val="es-PE"/>
              </w:rPr>
              <w:t>Creación de CDS KPI15 y KPI16 para información de tiempos y datos de personal.</w:t>
            </w:r>
          </w:p>
          <w:p w14:paraId="096E0BE2" w14:textId="77777777" w:rsidR="0029484E" w:rsidRPr="00EF24DE" w:rsidRDefault="00000000">
            <w:pPr>
              <w:pStyle w:val="EULBulletsredsquar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EF24DE">
              <w:rPr>
                <w:lang w:val="es-PE"/>
              </w:rPr>
              <w:t>Hanatización de programas R/3 a estándares SAP S/4HANA y ABAP 7.5.</w:t>
            </w:r>
          </w:p>
          <w:p w14:paraId="5DCAA52F" w14:textId="77777777" w:rsidR="0029484E" w:rsidRPr="00EF24DE" w:rsidRDefault="00000000">
            <w:pPr>
              <w:pStyle w:val="EULBulletsredsquar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EF24DE">
              <w:rPr>
                <w:lang w:val="es-PE"/>
              </w:rPr>
              <w:t>Reemplazo de queries por CDS y uso de ALV IDA para mejorar tiempos de respuesta.</w:t>
            </w:r>
          </w:p>
        </w:tc>
      </w:tr>
      <w:tr w:rsidR="00B90DDE" w:rsidRPr="00EF24DE" w14:paraId="1CDFDDF7" w14:textId="77777777" w:rsidTr="005D0196">
        <w:trPr>
          <w:cantSplit/>
          <w:trHeight w:val="10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tcBorders>
              <w:top w:val="single" w:sz="48" w:space="0" w:color="FFFFFF" w:themeColor="background2"/>
              <w:bottom w:val="single" w:sz="48" w:space="0" w:color="FFFFFF" w:themeColor="background2"/>
            </w:tcBorders>
            <w:vAlign w:val="center"/>
          </w:tcPr>
          <w:p w14:paraId="421F314B" w14:textId="77777777" w:rsidR="0029484E" w:rsidRPr="00EF24DE" w:rsidRDefault="00000000">
            <w:pPr>
              <w:pStyle w:val="CVpage2Previousexperiencejobcompany"/>
              <w:rPr>
                <w:lang w:val="es-PE"/>
              </w:rPr>
            </w:pPr>
            <w:r w:rsidRPr="00EF24DE">
              <w:rPr>
                <w:lang w:val="es-PE"/>
              </w:rPr>
              <w:t>Danper</w:t>
            </w:r>
          </w:p>
          <w:p w14:paraId="41B2F17F" w14:textId="77777777" w:rsidR="0029484E" w:rsidRPr="00EF24DE" w:rsidRDefault="00000000">
            <w:pPr>
              <w:pStyle w:val="CVpage2Previousexperiencejobcompany"/>
              <w:rPr>
                <w:lang w:val="es-PE"/>
              </w:rPr>
            </w:pPr>
            <w:r w:rsidRPr="00EF24DE">
              <w:rPr>
                <w:lang w:val="es-PE"/>
              </w:rPr>
              <w:t>Mejora continua en FI, MM y SD</w:t>
            </w:r>
          </w:p>
          <w:p w14:paraId="08E77A85" w14:textId="77777777" w:rsidR="0029484E" w:rsidRDefault="00000000">
            <w:pPr>
              <w:pStyle w:val="CVpage2Previousexperiencejobdateindustry"/>
            </w:pPr>
            <w:r>
              <w:t>Enero - Febrero 2017</w:t>
            </w:r>
          </w:p>
          <w:p w14:paraId="3353EA94" w14:textId="77777777" w:rsidR="0029484E" w:rsidRDefault="00000000">
            <w:pPr>
              <w:pStyle w:val="CVpage2Previousexperiencejobdateindustry"/>
            </w:pPr>
            <w:r>
              <w:t>Industria: Producción</w:t>
            </w:r>
          </w:p>
        </w:tc>
        <w:tc>
          <w:tcPr>
            <w:tcW w:w="7597" w:type="dxa"/>
            <w:tcMar>
              <w:left w:w="284" w:type="dxa"/>
            </w:tcMar>
          </w:tcPr>
          <w:p w14:paraId="355AF453" w14:textId="77777777" w:rsidR="0029484E" w:rsidRDefault="00000000">
            <w:pPr>
              <w:pStyle w:val="CVpage2Previousexperiencetextsubheader"/>
              <w:framePr w:wrap="arou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Consultor Técnico ABAP</w:t>
            </w:r>
          </w:p>
          <w:p w14:paraId="7D5BF5B5" w14:textId="77777777" w:rsidR="0029484E" w:rsidRPr="00EF24DE" w:rsidRDefault="00000000">
            <w:pPr>
              <w:pStyle w:val="EULBulletsredsquar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EF24DE">
              <w:rPr>
                <w:lang w:val="es-PE"/>
              </w:rPr>
              <w:t>Generación de reportes ALV y formularios Smart Forms.</w:t>
            </w:r>
          </w:p>
          <w:p w14:paraId="4BEE0DA0" w14:textId="77777777" w:rsidR="0029484E" w:rsidRPr="00EF24DE" w:rsidRDefault="00000000">
            <w:pPr>
              <w:pStyle w:val="EULBulletsredsquar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EF24DE">
              <w:rPr>
                <w:lang w:val="es-PE"/>
              </w:rPr>
              <w:t>Cargas de datos mediante Batch Input y BAPIs; creación de funciones.</w:t>
            </w:r>
          </w:p>
          <w:p w14:paraId="068D8A1F" w14:textId="77777777" w:rsidR="0029484E" w:rsidRPr="00EF24DE" w:rsidRDefault="00000000">
            <w:pPr>
              <w:pStyle w:val="EULBulletsredsquar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EF24DE">
              <w:rPr>
                <w:lang w:val="es-PE"/>
              </w:rPr>
              <w:t>Ampliaciones mediante User Exit, BADIs y Enhancement Points; sustituciones, validaciones y Field Exits.</w:t>
            </w:r>
          </w:p>
          <w:p w14:paraId="7EF87650" w14:textId="77777777" w:rsidR="0029484E" w:rsidRPr="00EF24DE" w:rsidRDefault="00000000">
            <w:pPr>
              <w:pStyle w:val="EULBulletsredsquar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EF24DE">
              <w:rPr>
                <w:lang w:val="es-PE"/>
              </w:rPr>
              <w:t>Análisis, diseño, programación, pruebas y documentación técnica de requerimientos.</w:t>
            </w:r>
          </w:p>
        </w:tc>
      </w:tr>
      <w:tr w:rsidR="00B90DDE" w:rsidRPr="00610D52" w14:paraId="269EC794" w14:textId="77777777" w:rsidTr="005D0196">
        <w:trPr>
          <w:cantSplit/>
          <w:trHeight w:val="10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tcBorders>
              <w:top w:val="single" w:sz="48" w:space="0" w:color="FFFFFF" w:themeColor="background2"/>
              <w:bottom w:val="single" w:sz="48" w:space="0" w:color="FFFFFF" w:themeColor="background2"/>
            </w:tcBorders>
            <w:vAlign w:val="center"/>
          </w:tcPr>
          <w:p w14:paraId="53530CCB" w14:textId="77777777" w:rsidR="0029484E" w:rsidRDefault="00000000">
            <w:pPr>
              <w:pStyle w:val="CVpage2Previousexperiencejobcompany"/>
            </w:pPr>
            <w:r>
              <w:lastRenderedPageBreak/>
              <w:t>Fortuna Silver A</w:t>
            </w:r>
          </w:p>
          <w:p w14:paraId="341EAD33" w14:textId="77777777" w:rsidR="0029484E" w:rsidRDefault="00000000">
            <w:pPr>
              <w:pStyle w:val="CVpage2Previousexperiencejobcompany"/>
            </w:pPr>
            <w:r>
              <w:t>Planes de mantenimiento preventivo (PM)</w:t>
            </w:r>
          </w:p>
          <w:p w14:paraId="17E7551F" w14:textId="77777777" w:rsidR="0029484E" w:rsidRDefault="00000000">
            <w:pPr>
              <w:pStyle w:val="CVpage2Previousexperiencejobdateindustry"/>
            </w:pPr>
            <w:r>
              <w:t>Abril 2017</w:t>
            </w:r>
          </w:p>
          <w:p w14:paraId="20B946B4" w14:textId="77777777" w:rsidR="0029484E" w:rsidRDefault="00000000">
            <w:pPr>
              <w:pStyle w:val="CVpage2Previousexperiencejobdateindustry"/>
            </w:pPr>
            <w:r>
              <w:t>Industria: Minería</w:t>
            </w:r>
          </w:p>
        </w:tc>
        <w:tc>
          <w:tcPr>
            <w:tcW w:w="7597" w:type="dxa"/>
            <w:tcMar>
              <w:left w:w="284" w:type="dxa"/>
            </w:tcMar>
          </w:tcPr>
          <w:p w14:paraId="7EDA22F5" w14:textId="77777777" w:rsidR="0029484E" w:rsidRDefault="00000000">
            <w:pPr>
              <w:pStyle w:val="CVpage2Previousexperiencetextsubheader"/>
              <w:framePr w:wrap="arou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Consultor Técnico ABAP</w:t>
            </w:r>
          </w:p>
          <w:p w14:paraId="117BFA5B" w14:textId="77777777" w:rsidR="0029484E" w:rsidRPr="00EF24DE" w:rsidRDefault="00000000">
            <w:pPr>
              <w:pStyle w:val="EULBulletsredsquar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EF24DE">
              <w:rPr>
                <w:lang w:val="es-PE"/>
              </w:rPr>
              <w:t>Elaboración de programa para carga de planes de mantenimiento y hojas de ruta.</w:t>
            </w:r>
          </w:p>
          <w:p w14:paraId="5C403785" w14:textId="77777777" w:rsidR="0029484E" w:rsidRDefault="00000000">
            <w:pPr>
              <w:pStyle w:val="EULBulletsredsquar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Pruebas y documentación.</w:t>
            </w:r>
          </w:p>
        </w:tc>
      </w:tr>
      <w:tr w:rsidR="00B90DDE" w:rsidRPr="00EF24DE" w14:paraId="7ADE36A6" w14:textId="77777777" w:rsidTr="005D0196">
        <w:trPr>
          <w:cantSplit/>
          <w:trHeight w:val="10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tcBorders>
              <w:top w:val="single" w:sz="48" w:space="0" w:color="FFFFFF" w:themeColor="background2"/>
              <w:bottom w:val="single" w:sz="48" w:space="0" w:color="FFFFFF" w:themeColor="background2"/>
            </w:tcBorders>
            <w:vAlign w:val="center"/>
          </w:tcPr>
          <w:p w14:paraId="345B3F93" w14:textId="77777777" w:rsidR="0029484E" w:rsidRDefault="00000000">
            <w:pPr>
              <w:pStyle w:val="CVpage2Previousexperiencejobcompany"/>
            </w:pPr>
            <w:r>
              <w:t>Goldfields</w:t>
            </w:r>
          </w:p>
          <w:p w14:paraId="2BA2B6D5" w14:textId="77777777" w:rsidR="0029484E" w:rsidRPr="00EF24DE" w:rsidRDefault="00000000">
            <w:pPr>
              <w:pStyle w:val="CVpage2Previousexperiencejobcompany"/>
              <w:rPr>
                <w:lang w:val="es-PE"/>
              </w:rPr>
            </w:pPr>
            <w:r w:rsidRPr="00EF24DE">
              <w:rPr>
                <w:lang w:val="es-PE"/>
              </w:rPr>
              <w:t>Mejoras continuas en MM y FI</w:t>
            </w:r>
          </w:p>
          <w:p w14:paraId="1C4CC759" w14:textId="77777777" w:rsidR="0029484E" w:rsidRDefault="00000000">
            <w:pPr>
              <w:pStyle w:val="CVpage2Previousexperiencejobdateindustry"/>
            </w:pPr>
            <w:r>
              <w:t>Diciembre 2015 - Enero 2016</w:t>
            </w:r>
          </w:p>
          <w:p w14:paraId="48885D20" w14:textId="77777777" w:rsidR="0029484E" w:rsidRDefault="00000000">
            <w:pPr>
              <w:pStyle w:val="CVpage2Previousexperiencejobdateindustry"/>
            </w:pPr>
            <w:r>
              <w:t>Industria: Minería</w:t>
            </w:r>
          </w:p>
        </w:tc>
        <w:tc>
          <w:tcPr>
            <w:tcW w:w="7597" w:type="dxa"/>
            <w:tcMar>
              <w:left w:w="284" w:type="dxa"/>
            </w:tcMar>
          </w:tcPr>
          <w:p w14:paraId="32696C84" w14:textId="77777777" w:rsidR="0029484E" w:rsidRDefault="00000000">
            <w:pPr>
              <w:pStyle w:val="CVpage2Previousexperiencetextsubheader"/>
              <w:framePr w:wrap="arou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Consultor Técnico ABAP</w:t>
            </w:r>
          </w:p>
          <w:p w14:paraId="1174E045" w14:textId="77777777" w:rsidR="0029484E" w:rsidRPr="00EF24DE" w:rsidRDefault="00000000">
            <w:pPr>
              <w:pStyle w:val="EULBulletsredsquar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EF24DE">
              <w:rPr>
                <w:lang w:val="es-PE"/>
              </w:rPr>
              <w:t>Desarrollo de programa de carga masiva para mantenimiento de parámetros de criticidad por centro, con pruebas y documentación.</w:t>
            </w:r>
          </w:p>
          <w:p w14:paraId="4BCC6226" w14:textId="77777777" w:rsidR="0029484E" w:rsidRPr="00EF24DE" w:rsidRDefault="00000000">
            <w:pPr>
              <w:pStyle w:val="EULBulletsredsquar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EF24DE">
              <w:rPr>
                <w:lang w:val="es-PE"/>
              </w:rPr>
              <w:t>Desarrollos diversos para los módulos MM y FI.</w:t>
            </w:r>
          </w:p>
        </w:tc>
      </w:tr>
      <w:tr w:rsidR="00B90DDE" w:rsidRPr="00EF24DE" w14:paraId="56082453" w14:textId="77777777" w:rsidTr="005D0196">
        <w:trPr>
          <w:cantSplit/>
          <w:trHeight w:val="10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tcBorders>
              <w:top w:val="single" w:sz="48" w:space="0" w:color="FFFFFF" w:themeColor="background2"/>
              <w:bottom w:val="single" w:sz="48" w:space="0" w:color="FFFFFF" w:themeColor="background2"/>
            </w:tcBorders>
            <w:vAlign w:val="center"/>
          </w:tcPr>
          <w:p w14:paraId="39E37F42" w14:textId="77777777" w:rsidR="0029484E" w:rsidRPr="00EF24DE" w:rsidRDefault="00000000">
            <w:pPr>
              <w:pStyle w:val="CVpage2Previousexperiencejobcompany"/>
              <w:rPr>
                <w:lang w:val="es-PE"/>
              </w:rPr>
            </w:pPr>
            <w:r w:rsidRPr="00EF24DE">
              <w:rPr>
                <w:lang w:val="es-PE"/>
              </w:rPr>
              <w:t>TASA</w:t>
            </w:r>
          </w:p>
          <w:p w14:paraId="6795D1AE" w14:textId="77777777" w:rsidR="0029484E" w:rsidRPr="00EF24DE" w:rsidRDefault="00000000">
            <w:pPr>
              <w:pStyle w:val="CVpage2Previousexperiencejobcompany"/>
              <w:rPr>
                <w:lang w:val="es-PE"/>
              </w:rPr>
            </w:pPr>
            <w:r w:rsidRPr="00EF24DE">
              <w:rPr>
                <w:lang w:val="es-PE"/>
              </w:rPr>
              <w:t>Mejora continua en FI, MM, SD, HR, PP, PS y QM</w:t>
            </w:r>
          </w:p>
          <w:p w14:paraId="7999DDB8" w14:textId="77777777" w:rsidR="0029484E" w:rsidRDefault="00000000">
            <w:pPr>
              <w:pStyle w:val="CVpage2Previousexperiencejobdateindustry"/>
            </w:pPr>
            <w:r>
              <w:t>Diciembre 2014 - Julio 2017</w:t>
            </w:r>
          </w:p>
          <w:p w14:paraId="1EDBD00F" w14:textId="77777777" w:rsidR="0029484E" w:rsidRDefault="00000000">
            <w:pPr>
              <w:pStyle w:val="CVpage2Previousexperiencejobdateindustry"/>
            </w:pPr>
            <w:r>
              <w:t>Industria: Producción</w:t>
            </w:r>
          </w:p>
        </w:tc>
        <w:tc>
          <w:tcPr>
            <w:tcW w:w="7597" w:type="dxa"/>
            <w:tcMar>
              <w:left w:w="284" w:type="dxa"/>
            </w:tcMar>
          </w:tcPr>
          <w:p w14:paraId="71C99ECC" w14:textId="77777777" w:rsidR="0029484E" w:rsidRDefault="00000000">
            <w:pPr>
              <w:pStyle w:val="CVpage2Previousexperiencetextsubheader"/>
              <w:framePr w:wrap="arou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Consultor Técnico ABAP</w:t>
            </w:r>
          </w:p>
          <w:p w14:paraId="5EDDDFA9" w14:textId="77777777" w:rsidR="0029484E" w:rsidRPr="00EF24DE" w:rsidRDefault="00000000">
            <w:pPr>
              <w:pStyle w:val="EULBulletsredsquar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EF24DE">
              <w:rPr>
                <w:lang w:val="es-PE"/>
              </w:rPr>
              <w:t>Desarrollos en módulos FI, MM, SD, HR, PP, PS y QM.</w:t>
            </w:r>
          </w:p>
          <w:p w14:paraId="00DA3170" w14:textId="77777777" w:rsidR="0029484E" w:rsidRPr="00EF24DE" w:rsidRDefault="00000000">
            <w:pPr>
              <w:pStyle w:val="EULBulletsredsquar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EF24DE">
              <w:rPr>
                <w:lang w:val="es-PE"/>
              </w:rPr>
              <w:t>Generación de reportes ALV, formularios Smart Forms y cargas de datos por Batch Input y BAPIs.</w:t>
            </w:r>
          </w:p>
          <w:p w14:paraId="4DA73D66" w14:textId="77777777" w:rsidR="0029484E" w:rsidRPr="00EF24DE" w:rsidRDefault="00000000">
            <w:pPr>
              <w:pStyle w:val="EULBulletsredsquar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EF24DE">
              <w:rPr>
                <w:lang w:val="es-PE"/>
              </w:rPr>
              <w:t>Ampliaciones mediante User Exit, BADIs y Enhancement Points; sustituciones, validaciones y Field Exits.</w:t>
            </w:r>
          </w:p>
          <w:p w14:paraId="23EB563D" w14:textId="77777777" w:rsidR="0029484E" w:rsidRDefault="00000000">
            <w:pPr>
              <w:pStyle w:val="EULBulletsredsquar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Desarrollos OData.</w:t>
            </w:r>
          </w:p>
          <w:p w14:paraId="16581B7C" w14:textId="77777777" w:rsidR="0029484E" w:rsidRPr="00EF24DE" w:rsidRDefault="00000000">
            <w:pPr>
              <w:pStyle w:val="EULBulletsredsquar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EF24DE">
              <w:rPr>
                <w:lang w:val="es-PE"/>
              </w:rPr>
              <w:t>Desarrollo de formatos de pedido de compra, pedido de venta, guías de remisión, comprobantes de retención y cheques.</w:t>
            </w:r>
          </w:p>
          <w:p w14:paraId="4D2315CC" w14:textId="77777777" w:rsidR="0029484E" w:rsidRPr="00EF24DE" w:rsidRDefault="00000000">
            <w:pPr>
              <w:pStyle w:val="EULBulletsredsquar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EF24DE">
              <w:rPr>
                <w:lang w:val="es-PE"/>
              </w:rPr>
              <w:t>Análisis, diseño, programación, pruebas y documentación técnica de requerimientos.</w:t>
            </w:r>
          </w:p>
        </w:tc>
      </w:tr>
    </w:tbl>
    <w:p w14:paraId="11666F9A" w14:textId="77777777" w:rsidR="00794E3A" w:rsidRPr="00EF24DE" w:rsidRDefault="00794E3A">
      <w:pPr>
        <w:rPr>
          <w:bCs/>
          <w:lang w:val="es-PE"/>
        </w:rPr>
      </w:pPr>
      <w:r w:rsidRPr="00EF24DE">
        <w:rPr>
          <w:bCs/>
          <w:lang w:val="es-PE"/>
        </w:rPr>
        <w:br w:type="page"/>
      </w:r>
    </w:p>
    <w:tbl>
      <w:tblPr>
        <w:tblStyle w:val="CVTable"/>
        <w:tblW w:w="11561" w:type="dxa"/>
        <w:tblInd w:w="-567" w:type="dxa"/>
        <w:tblLook w:val="04A0" w:firstRow="1" w:lastRow="0" w:firstColumn="1" w:lastColumn="0" w:noHBand="0" w:noVBand="1"/>
      </w:tblPr>
      <w:tblGrid>
        <w:gridCol w:w="3964"/>
        <w:gridCol w:w="7597"/>
      </w:tblGrid>
      <w:tr w:rsidR="002E4940" w:rsidRPr="00610D52" w14:paraId="0E032137" w14:textId="77777777" w:rsidTr="005D01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  <w:tcBorders>
              <w:top w:val="single" w:sz="48" w:space="0" w:color="FFFFFF" w:themeColor="background2"/>
              <w:bottom w:val="single" w:sz="48" w:space="0" w:color="FFFFFF" w:themeColor="background2"/>
            </w:tcBorders>
            <w:shd w:val="clear" w:color="auto" w:fill="auto"/>
            <w:vAlign w:val="center"/>
          </w:tcPr>
          <w:p w14:paraId="21D42C8E" w14:textId="77777777" w:rsidR="002E4940" w:rsidRPr="00EF24DE" w:rsidRDefault="002E4940" w:rsidP="002E4940">
            <w:pPr>
              <w:pStyle w:val="CVpage2Previousexperiencejobcompany"/>
              <w:rPr>
                <w:lang w:val="es-PE"/>
              </w:rPr>
            </w:pPr>
          </w:p>
        </w:tc>
        <w:tc>
          <w:tcPr>
            <w:tcW w:w="7597" w:type="dxa"/>
            <w:tcMar>
              <w:left w:w="284" w:type="dxa"/>
            </w:tcMar>
          </w:tcPr>
          <w:p w14:paraId="63BE139C" w14:textId="77777777" w:rsidR="002E4940" w:rsidRPr="00610D52" w:rsidRDefault="00580572" w:rsidP="002E4940">
            <w:pPr>
              <w:pStyle w:val="CV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Historial Laboral</w:t>
            </w:r>
          </w:p>
        </w:tc>
      </w:tr>
      <w:tr w:rsidR="002E4940" w:rsidRPr="00EF24DE" w14:paraId="0B4F23A9" w14:textId="77777777" w:rsidTr="005D0196">
        <w:trPr>
          <w:cantSplit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  <w:tcBorders>
              <w:top w:val="single" w:sz="48" w:space="0" w:color="FFFFFF" w:themeColor="background2"/>
              <w:bottom w:val="nil"/>
            </w:tcBorders>
            <w:vAlign w:val="center"/>
          </w:tcPr>
          <w:p w14:paraId="291DF0C8" w14:textId="77777777" w:rsidR="0029484E" w:rsidRDefault="00000000">
            <w:pPr>
              <w:pStyle w:val="CVpage2Previousexperiencejobcompany"/>
            </w:pPr>
            <w:r>
              <w:t>NTT DATA Perú</w:t>
            </w:r>
          </w:p>
          <w:p w14:paraId="7CAAEC2A" w14:textId="77777777" w:rsidR="0029484E" w:rsidRDefault="00000000">
            <w:pPr>
              <w:pStyle w:val="CVpage2Previousexperiencejobdateindustry"/>
            </w:pPr>
            <w:r>
              <w:t>Trabajo actual</w:t>
            </w:r>
          </w:p>
        </w:tc>
        <w:tc>
          <w:tcPr>
            <w:tcW w:w="7597" w:type="dxa"/>
            <w:tcMar>
              <w:left w:w="284" w:type="dxa"/>
            </w:tcMar>
          </w:tcPr>
          <w:p w14:paraId="4432FA59" w14:textId="77777777" w:rsidR="0029484E" w:rsidRPr="00EF24DE" w:rsidRDefault="00000000">
            <w:pPr>
              <w:pStyle w:val="CVpage2Previousexperiencetextsubheader"/>
              <w:framePr w:wrap="arou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EF24DE">
              <w:rPr>
                <w:lang w:val="es-PE"/>
              </w:rPr>
              <w:t>Consultor SAP ABAP / FIORI / BTP</w:t>
            </w:r>
          </w:p>
          <w:p w14:paraId="72BB022B" w14:textId="77777777" w:rsidR="0029484E" w:rsidRPr="00EF24DE" w:rsidRDefault="00000000">
            <w:pPr>
              <w:pStyle w:val="CVpage2Previousexperiencetext"/>
              <w:framePr w:wrap="arou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EF24DE">
              <w:rPr>
                <w:lang w:val="es-PE"/>
              </w:rPr>
              <w:t>Participación actual en proyecto para Banco de Crédito del Perú.</w:t>
            </w:r>
          </w:p>
        </w:tc>
      </w:tr>
      <w:tr w:rsidR="002E4940" w:rsidRPr="00610D52" w14:paraId="688863D1" w14:textId="77777777" w:rsidTr="005D0196">
        <w:trPr>
          <w:cantSplit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  <w:tcBorders>
              <w:top w:val="single" w:sz="48" w:space="0" w:color="FFFFFF" w:themeColor="background2"/>
              <w:bottom w:val="nil"/>
            </w:tcBorders>
            <w:vAlign w:val="center"/>
          </w:tcPr>
          <w:p w14:paraId="7617BD91" w14:textId="77777777" w:rsidR="0029484E" w:rsidRPr="00EF24DE" w:rsidRDefault="00000000">
            <w:pPr>
              <w:pStyle w:val="CVpage2Previousexperiencejobcompany"/>
              <w:rPr>
                <w:lang w:val="es-PE"/>
              </w:rPr>
            </w:pPr>
            <w:r w:rsidRPr="00EF24DE">
              <w:rPr>
                <w:lang w:val="es-PE"/>
              </w:rPr>
              <w:t>Universidad Nacional del Santa</w:t>
            </w:r>
          </w:p>
          <w:p w14:paraId="07D06634" w14:textId="77777777" w:rsidR="0029484E" w:rsidRPr="00EF24DE" w:rsidRDefault="00000000">
            <w:pPr>
              <w:pStyle w:val="CVpage2Previousexperiencejobdateindustry"/>
              <w:rPr>
                <w:lang w:val="es-PE"/>
              </w:rPr>
            </w:pPr>
            <w:r w:rsidRPr="00EF24DE">
              <w:rPr>
                <w:lang w:val="es-PE"/>
              </w:rPr>
              <w:t>Ingeniería de Sistemas</w:t>
            </w:r>
          </w:p>
        </w:tc>
        <w:tc>
          <w:tcPr>
            <w:tcW w:w="7597" w:type="dxa"/>
            <w:tcMar>
              <w:left w:w="284" w:type="dxa"/>
            </w:tcMar>
          </w:tcPr>
          <w:p w14:paraId="60ED9C8D" w14:textId="77777777" w:rsidR="0029484E" w:rsidRDefault="00000000">
            <w:pPr>
              <w:pStyle w:val="CVpage2Previousexperiencetextsubheader"/>
              <w:framePr w:wrap="arou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Formación complementaria</w:t>
            </w:r>
          </w:p>
          <w:p w14:paraId="169BA7E4" w14:textId="77777777" w:rsidR="0029484E" w:rsidRDefault="00000000">
            <w:pPr>
              <w:pStyle w:val="EULBulletsredsquar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Taller ABAP for HANA - NetPartner International</w:t>
            </w:r>
          </w:p>
          <w:p w14:paraId="6C84810F" w14:textId="77777777" w:rsidR="0029484E" w:rsidRPr="00EF24DE" w:rsidRDefault="00000000">
            <w:pPr>
              <w:pStyle w:val="EULBulletsredsquar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EF24DE">
              <w:rPr>
                <w:lang w:val="es-PE"/>
              </w:rPr>
              <w:t>ABAP Programación Orientada a Objetos - Udemy</w:t>
            </w:r>
          </w:p>
          <w:p w14:paraId="3258153C" w14:textId="77777777" w:rsidR="0029484E" w:rsidRPr="00EF24DE" w:rsidRDefault="00000000">
            <w:pPr>
              <w:pStyle w:val="EULBulletsredsquar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EF24DE">
              <w:rPr>
                <w:lang w:val="es-PE"/>
              </w:rPr>
              <w:t>SAP BW Nivel Básico y SAP BW/BI Nivel Avanzado - CVOSOFT</w:t>
            </w:r>
          </w:p>
          <w:p w14:paraId="78337124" w14:textId="77777777" w:rsidR="0029484E" w:rsidRDefault="00000000">
            <w:pPr>
              <w:pStyle w:val="EULBulletsredsquar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SAP Certified - Back-End Developer - ABAP Cloud</w:t>
            </w:r>
          </w:p>
        </w:tc>
      </w:tr>
      <w:tr w:rsidR="00B5507C" w:rsidRPr="00580572" w14:paraId="6B7C13A7" w14:textId="77777777" w:rsidTr="005D0196">
        <w:trPr>
          <w:cantSplit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  <w:tcBorders>
              <w:top w:val="single" w:sz="48" w:space="0" w:color="FFFFFF" w:themeColor="background2"/>
              <w:bottom w:val="single" w:sz="48" w:space="0" w:color="FFFFFF" w:themeColor="background2"/>
            </w:tcBorders>
            <w:shd w:val="clear" w:color="auto" w:fill="auto"/>
            <w:vAlign w:val="center"/>
          </w:tcPr>
          <w:p w14:paraId="536A3EF0" w14:textId="77777777" w:rsidR="00B5507C" w:rsidRPr="00610D52" w:rsidRDefault="00B5507C" w:rsidP="00B5507C">
            <w:pPr>
              <w:spacing w:before="120"/>
              <w:ind w:left="272"/>
              <w:contextualSpacing/>
              <w:rPr>
                <w:rFonts w:ascii="Century Gothic" w:hAnsi="Century Gothic"/>
                <w:b/>
                <w:color w:val="294253"/>
                <w:sz w:val="16"/>
                <w:szCs w:val="18"/>
                <w:lang w:val="en-US"/>
              </w:rPr>
            </w:pPr>
          </w:p>
        </w:tc>
        <w:tc>
          <w:tcPr>
            <w:tcW w:w="7597" w:type="dxa"/>
            <w:tcMar>
              <w:left w:w="284" w:type="dxa"/>
            </w:tcMar>
          </w:tcPr>
          <w:p w14:paraId="2DFD5A40" w14:textId="77777777" w:rsidR="00B5507C" w:rsidRPr="00580572" w:rsidRDefault="00580572" w:rsidP="00794E3A">
            <w:pPr>
              <w:pStyle w:val="CVHead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580572">
              <w:rPr>
                <w:lang w:val="es-PE"/>
              </w:rPr>
              <w:t>Experiencia SAP - Resumen</w:t>
            </w:r>
          </w:p>
        </w:tc>
      </w:tr>
      <w:tr w:rsidR="00B5507C" w:rsidRPr="00EF24DE" w14:paraId="067F3536" w14:textId="77777777" w:rsidTr="005D0196">
        <w:trPr>
          <w:cantSplit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  <w:tcBorders>
              <w:top w:val="single" w:sz="48" w:space="0" w:color="FFFFFF" w:themeColor="background2"/>
              <w:bottom w:val="nil"/>
            </w:tcBorders>
            <w:vAlign w:val="center"/>
          </w:tcPr>
          <w:p w14:paraId="120AD5AC" w14:textId="77777777" w:rsidR="00000000" w:rsidRDefault="00000000">
            <w:pPr>
              <w:rPr>
                <w:rFonts w:ascii="Verdana" w:hAnsi="Verdana"/>
                <w:szCs w:val="18"/>
                <w:lang w:val="en-ZA"/>
              </w:rPr>
            </w:pPr>
          </w:p>
        </w:tc>
        <w:tc>
          <w:tcPr>
            <w:tcW w:w="7597" w:type="dxa"/>
            <w:tcMar>
              <w:left w:w="284" w:type="dxa"/>
            </w:tcMar>
          </w:tcPr>
          <w:p w14:paraId="44B3DF75" w14:textId="77777777" w:rsidR="0029484E" w:rsidRPr="00EF24DE" w:rsidRDefault="00000000">
            <w:pPr>
              <w:pStyle w:val="EULBulletsredsquar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EF24DE">
              <w:rPr>
                <w:lang w:val="es-PE"/>
              </w:rPr>
              <w:t>Proyecto de mejora continua de aplicaciones FIORI - SENCOSUD (Frice Consulting)</w:t>
            </w:r>
          </w:p>
          <w:p w14:paraId="43905948" w14:textId="77777777" w:rsidR="0029484E" w:rsidRPr="00EF24DE" w:rsidRDefault="00000000">
            <w:pPr>
              <w:pStyle w:val="EULBulletsredsquar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EF24DE">
              <w:rPr>
                <w:lang w:val="es-PE"/>
              </w:rPr>
              <w:t>Proyecto de implementación del módulo de Tesorería - ACCIONA (Bigcore)</w:t>
            </w:r>
          </w:p>
          <w:p w14:paraId="13BDE777" w14:textId="77777777" w:rsidR="0029484E" w:rsidRPr="00EF24DE" w:rsidRDefault="00000000">
            <w:pPr>
              <w:pStyle w:val="EULBulletsredsquar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EF24DE">
              <w:rPr>
                <w:lang w:val="es-PE"/>
              </w:rPr>
              <w:t>Proyecto de migración de Web Dynpro a UI5 en SCP - Toyota (Intelecta Consulting)</w:t>
            </w:r>
          </w:p>
          <w:p w14:paraId="77657E91" w14:textId="77777777" w:rsidR="0029484E" w:rsidRPr="00EF24DE" w:rsidRDefault="00000000">
            <w:pPr>
              <w:pStyle w:val="EULBulletsredsquar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EF24DE">
              <w:rPr>
                <w:lang w:val="es-PE"/>
              </w:rPr>
              <w:t>Proyecto de implementación WMS - KOMATSU (NetPartner)</w:t>
            </w:r>
          </w:p>
          <w:p w14:paraId="0BB585AD" w14:textId="77777777" w:rsidR="0029484E" w:rsidRPr="00EF24DE" w:rsidRDefault="00000000">
            <w:pPr>
              <w:pStyle w:val="EULBulletsredsquar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EF24DE">
              <w:rPr>
                <w:lang w:val="es-PE"/>
              </w:rPr>
              <w:t>Proyecto de mejora continua - BELCORP (NetPartner)</w:t>
            </w:r>
          </w:p>
          <w:p w14:paraId="4DD60135" w14:textId="77777777" w:rsidR="0029484E" w:rsidRPr="00EF24DE" w:rsidRDefault="00000000">
            <w:pPr>
              <w:pStyle w:val="EULBulletsredsquar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EF24DE">
              <w:rPr>
                <w:lang w:val="es-PE"/>
              </w:rPr>
              <w:t>Proyectos de mejora continua - Centria, Fortuna Silver, Volcan, Grupo EFE y Danper (Axelera Consulting)</w:t>
            </w:r>
          </w:p>
          <w:p w14:paraId="25F93369" w14:textId="77777777" w:rsidR="0029484E" w:rsidRPr="00EF24DE" w:rsidRDefault="00000000">
            <w:pPr>
              <w:pStyle w:val="EULBulletsredsquar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EF24DE">
              <w:rPr>
                <w:lang w:val="es-PE"/>
              </w:rPr>
              <w:t>Proyectos de mejora continua - Lindley (Axelera Consulting)</w:t>
            </w:r>
          </w:p>
          <w:p w14:paraId="6435FEDC" w14:textId="77777777" w:rsidR="0029484E" w:rsidRPr="00EF24DE" w:rsidRDefault="00000000">
            <w:pPr>
              <w:pStyle w:val="EULBulletsredsquar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EF24DE">
              <w:rPr>
                <w:lang w:val="es-PE"/>
              </w:rPr>
              <w:t>Proyectos de mejora continua - Goldfields y TASA (Xternal Technological Solution)</w:t>
            </w:r>
          </w:p>
        </w:tc>
      </w:tr>
    </w:tbl>
    <w:p w14:paraId="592912AF" w14:textId="77777777" w:rsidR="00B5507C" w:rsidRPr="00EF24DE" w:rsidRDefault="00B5507C" w:rsidP="005D0196">
      <w:pPr>
        <w:rPr>
          <w:lang w:val="es-PE"/>
        </w:rPr>
      </w:pPr>
    </w:p>
    <w:p w14:paraId="17BEBB03" w14:textId="77777777" w:rsidR="00B5507C" w:rsidRPr="00EF24DE" w:rsidRDefault="00B5507C" w:rsidP="005D0196">
      <w:pPr>
        <w:rPr>
          <w:lang w:val="es-PE"/>
        </w:rPr>
      </w:pPr>
    </w:p>
    <w:p w14:paraId="0B192A19" w14:textId="77777777" w:rsidR="009A57AE" w:rsidRPr="00EF24DE" w:rsidRDefault="009A57AE" w:rsidP="005D0196">
      <w:pPr>
        <w:rPr>
          <w:lang w:val="es-PE"/>
        </w:rPr>
      </w:pPr>
    </w:p>
    <w:p w14:paraId="5F70C9E9" w14:textId="77777777" w:rsidR="004E17F4" w:rsidRPr="00EF24DE" w:rsidRDefault="004E17F4" w:rsidP="005D0196">
      <w:pPr>
        <w:rPr>
          <w:lang w:val="es-PE"/>
        </w:rPr>
      </w:pPr>
    </w:p>
    <w:sectPr w:rsidR="004E17F4" w:rsidRPr="00EF24DE" w:rsidSect="00610D52">
      <w:headerReference w:type="default" r:id="rId15"/>
      <w:footerReference w:type="default" r:id="rId16"/>
      <w:pgSz w:w="12240" w:h="15840" w:code="1"/>
      <w:pgMar w:top="851" w:right="1440" w:bottom="1440" w:left="567" w:header="284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0064D4" w14:textId="77777777" w:rsidR="0098588C" w:rsidRDefault="0098588C" w:rsidP="008726FA">
      <w:pPr>
        <w:spacing w:line="240" w:lineRule="auto"/>
      </w:pPr>
      <w:r>
        <w:separator/>
      </w:r>
    </w:p>
    <w:p w14:paraId="6C28CF56" w14:textId="77777777" w:rsidR="0098588C" w:rsidRDefault="0098588C"/>
  </w:endnote>
  <w:endnote w:type="continuationSeparator" w:id="0">
    <w:p w14:paraId="474BD9A6" w14:textId="77777777" w:rsidR="0098588C" w:rsidRDefault="0098588C" w:rsidP="008726FA">
      <w:pPr>
        <w:spacing w:line="240" w:lineRule="auto"/>
      </w:pPr>
      <w:r>
        <w:continuationSeparator/>
      </w:r>
    </w:p>
    <w:p w14:paraId="43E991D7" w14:textId="77777777" w:rsidR="0098588C" w:rsidRDefault="0098588C"/>
  </w:endnote>
  <w:endnote w:type="continuationNotice" w:id="1">
    <w:p w14:paraId="1E6625FE" w14:textId="77777777" w:rsidR="0098588C" w:rsidRDefault="0098588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yriad Pro">
    <w:altName w:val="Segoe UI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13B0CD" w14:textId="77777777" w:rsidR="00746EFF" w:rsidRDefault="00746EFF">
    <w:pPr>
      <w:pStyle w:val="Piedepgina"/>
    </w:pPr>
    <w:r w:rsidRPr="00C66F3A">
      <w:rPr>
        <w:noProof/>
      </w:rPr>
      <w:drawing>
        <wp:anchor distT="0" distB="0" distL="180340" distR="114300" simplePos="0" relativeHeight="251665408" behindDoc="1" locked="0" layoutInCell="1" allowOverlap="1" wp14:anchorId="69447BD0" wp14:editId="1F9B5E77">
          <wp:simplePos x="0" y="0"/>
          <wp:positionH relativeFrom="margin">
            <wp:posOffset>3246120</wp:posOffset>
          </wp:positionH>
          <wp:positionV relativeFrom="paragraph">
            <wp:posOffset>-450215</wp:posOffset>
          </wp:positionV>
          <wp:extent cx="1141200" cy="295200"/>
          <wp:effectExtent l="0" t="0" r="1905" b="0"/>
          <wp:wrapSquare wrapText="left"/>
          <wp:docPr id="33" name="Picture 33" descr="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 descr="Icon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1200" cy="295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FA131" w14:textId="77777777" w:rsidR="00580572" w:rsidRDefault="00DA4085" w:rsidP="00903053">
    <w:pPr>
      <w:pStyle w:val="Piedepgina"/>
      <w:tabs>
        <w:tab w:val="left" w:pos="3799"/>
      </w:tabs>
    </w:pPr>
    <w:r w:rsidRPr="00C66F3A">
      <w:rPr>
        <w:noProof/>
      </w:rPr>
      <w:drawing>
        <wp:anchor distT="0" distB="0" distL="180340" distR="114300" simplePos="0" relativeHeight="251661312" behindDoc="1" locked="0" layoutInCell="1" allowOverlap="1" wp14:anchorId="3988B592" wp14:editId="45040D79">
          <wp:simplePos x="0" y="0"/>
          <wp:positionH relativeFrom="margin">
            <wp:posOffset>5458460</wp:posOffset>
          </wp:positionH>
          <wp:positionV relativeFrom="paragraph">
            <wp:posOffset>-161925</wp:posOffset>
          </wp:positionV>
          <wp:extent cx="1141200" cy="295200"/>
          <wp:effectExtent l="0" t="0" r="1905" b="0"/>
          <wp:wrapSquare wrapText="left"/>
          <wp:docPr id="32" name="Picture 32" descr="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 descr="Icon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1200" cy="295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7EBEDF" w14:textId="77777777" w:rsidR="0098588C" w:rsidRDefault="0098588C" w:rsidP="008726FA">
      <w:pPr>
        <w:spacing w:line="240" w:lineRule="auto"/>
      </w:pPr>
      <w:r>
        <w:separator/>
      </w:r>
    </w:p>
    <w:p w14:paraId="2A6D4382" w14:textId="77777777" w:rsidR="0098588C" w:rsidRDefault="0098588C"/>
  </w:footnote>
  <w:footnote w:type="continuationSeparator" w:id="0">
    <w:p w14:paraId="3998BAC1" w14:textId="77777777" w:rsidR="0098588C" w:rsidRDefault="0098588C" w:rsidP="008726FA">
      <w:pPr>
        <w:spacing w:line="240" w:lineRule="auto"/>
      </w:pPr>
      <w:r>
        <w:continuationSeparator/>
      </w:r>
    </w:p>
    <w:p w14:paraId="33414DFD" w14:textId="77777777" w:rsidR="0098588C" w:rsidRDefault="0098588C"/>
  </w:footnote>
  <w:footnote w:type="continuationNotice" w:id="1">
    <w:p w14:paraId="6A88BBFE" w14:textId="77777777" w:rsidR="0098588C" w:rsidRDefault="0098588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CCCDD" w14:textId="77777777" w:rsidR="004E17F4" w:rsidRDefault="007E3C55" w:rsidP="004E17F4">
    <w:pPr>
      <w:pStyle w:val="Encabezado"/>
      <w:tabs>
        <w:tab w:val="clear" w:pos="4876"/>
      </w:tabs>
    </w:pPr>
    <w:r w:rsidRPr="006E7F0E">
      <w:rPr>
        <w:noProof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43DABE69" wp14:editId="33E8E21B">
              <wp:simplePos x="0" y="0"/>
              <wp:positionH relativeFrom="page">
                <wp:posOffset>17145</wp:posOffset>
              </wp:positionH>
              <wp:positionV relativeFrom="paragraph">
                <wp:posOffset>-447675</wp:posOffset>
              </wp:positionV>
              <wp:extent cx="2508885" cy="10739887"/>
              <wp:effectExtent l="0" t="0" r="5715" b="4445"/>
              <wp:wrapNone/>
              <wp:docPr id="8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08885" cy="10739887"/>
                      </a:xfrm>
                      <a:prstGeom prst="rect">
                        <a:avLst/>
                      </a:prstGeom>
                      <a:solidFill>
                        <a:srgbClr val="F1F1F2"/>
                      </a:solidFill>
                      <a:ln w="25400" cap="flat" cmpd="sng" algn="ctr">
                        <a:noFill/>
                        <a:prstDash val="solid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8AEF38C" id="Rectangle 8" o:spid="_x0000_s1026" style="position:absolute;margin-left:1.35pt;margin-top:-35.25pt;width:197.55pt;height:845.65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" fillcolor="#f1f1f2" stroked="f" strokeweight="2pt">
              <w10:wrap anchorx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DC86B" w14:textId="77777777" w:rsidR="004E17F4" w:rsidRDefault="004E17F4">
    <w:pPr>
      <w:pStyle w:val="Encabezado"/>
    </w:pPr>
    <w:r w:rsidRPr="006E7F0E"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36F900B0" wp14:editId="3C6844A2">
              <wp:simplePos x="0" y="0"/>
              <wp:positionH relativeFrom="page">
                <wp:posOffset>-30480</wp:posOffset>
              </wp:positionH>
              <wp:positionV relativeFrom="paragraph">
                <wp:posOffset>-457200</wp:posOffset>
              </wp:positionV>
              <wp:extent cx="2508885" cy="10739887"/>
              <wp:effectExtent l="0" t="0" r="5715" b="4445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08885" cy="10739887"/>
                      </a:xfrm>
                      <a:prstGeom prst="rect">
                        <a:avLst/>
                      </a:prstGeom>
                      <a:solidFill>
                        <a:srgbClr val="F1F1F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4FC0FD3" id="Rectangle 3" o:spid="_x0000_s1026" style="position:absolute;margin-left:-2.4pt;margin-top:-36pt;width:197.55pt;height:845.6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" fillcolor="#f1f1f2" stroked="f" strokeweight="2pt">
              <w10:wrap anchorx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2655C" w14:textId="32FD9209" w:rsidR="00580572" w:rsidRPr="000974A2" w:rsidRDefault="00B90DDE">
    <w:pPr>
      <w:pStyle w:val="Encabezado"/>
      <w:rPr>
        <w:rFonts w:ascii="Century Gothic" w:hAnsi="Century Gothic"/>
        <w:color w:val="5073A5" w:themeColor="background1" w:themeShade="BF"/>
        <w:sz w:val="20"/>
        <w:szCs w:val="20"/>
      </w:rPr>
    </w:pPr>
    <w:r>
      <w:rPr>
        <w:rFonts w:ascii="Century Gothic" w:hAnsi="Century Gothic"/>
        <w:color w:val="5073A5" w:themeColor="background1" w:themeShade="BF"/>
        <w:sz w:val="20"/>
        <w:szCs w:val="20"/>
      </w:rPr>
      <w:fldChar w:fldCharType="begin"/>
    </w:r>
    <w:r>
      <w:rPr>
        <w:rFonts w:ascii="Century Gothic" w:hAnsi="Century Gothic"/>
        <w:color w:val="5073A5" w:themeColor="background1" w:themeShade="BF"/>
        <w:sz w:val="20"/>
        <w:szCs w:val="20"/>
      </w:rPr>
      <w:instrText xml:space="preserve"> STYLEREF  Name  \* MERGEFORMAT </w:instrText>
    </w:r>
    <w:r>
      <w:rPr>
        <w:rFonts w:ascii="Century Gothic" w:hAnsi="Century Gothic"/>
        <w:color w:val="5073A5" w:themeColor="background1" w:themeShade="BF"/>
        <w:sz w:val="20"/>
        <w:szCs w:val="20"/>
      </w:rPr>
      <w:fldChar w:fldCharType="separate"/>
    </w:r>
    <w:r w:rsidR="003D2D6E" w:rsidRPr="003D2D6E">
      <w:rPr>
        <w:rFonts w:ascii="Century Gothic" w:hAnsi="Century Gothic"/>
        <w:b/>
        <w:bCs/>
        <w:noProof/>
        <w:color w:val="5073A5" w:themeColor="background1" w:themeShade="BF"/>
        <w:sz w:val="20"/>
        <w:szCs w:val="20"/>
        <w:lang w:val="en-US"/>
      </w:rPr>
      <w:t>Win</w:t>
    </w:r>
    <w:r w:rsidR="003D2D6E">
      <w:rPr>
        <w:rFonts w:ascii="Century Gothic" w:hAnsi="Century Gothic"/>
        <w:noProof/>
        <w:color w:val="5073A5" w:themeColor="background1" w:themeShade="BF"/>
        <w:sz w:val="20"/>
        <w:szCs w:val="20"/>
      </w:rPr>
      <w:t xml:space="preserve"> Orlando Vega Flores</w:t>
    </w:r>
    <w:r>
      <w:rPr>
        <w:rFonts w:ascii="Century Gothic" w:hAnsi="Century Gothic"/>
        <w:color w:val="5073A5" w:themeColor="background1" w:themeShade="BF"/>
        <w:sz w:val="20"/>
        <w:szCs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B67CB"/>
    <w:multiLevelType w:val="multilevel"/>
    <w:tmpl w:val="827A1FE2"/>
    <w:lvl w:ilvl="0">
      <w:start w:val="1"/>
      <w:numFmt w:val="decimal"/>
      <w:pStyle w:val="Ttulo1"/>
      <w:lvlText w:val="%1."/>
      <w:lvlJc w:val="left"/>
      <w:pPr>
        <w:ind w:left="709" w:hanging="709"/>
      </w:pPr>
      <w:rPr>
        <w:rFonts w:cs="Times New Roman"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709"/>
        </w:tabs>
        <w:ind w:left="709" w:hanging="709"/>
      </w:pPr>
      <w:rPr>
        <w:rFonts w:asciiTheme="majorHAnsi" w:hAnsiTheme="majorHAnsi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2B3C98" w:themeColor="accent5"/>
        <w:spacing w:val="0"/>
        <w:kern w:val="0"/>
        <w:position w:val="0"/>
        <w:u w:val="none"/>
        <w:effect w:val="none"/>
        <w:vertAlign w:val="baseline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09"/>
        </w:tabs>
        <w:ind w:left="709" w:hanging="709"/>
      </w:pPr>
      <w:rPr>
        <w:rFonts w:asciiTheme="majorHAnsi" w:hAnsiTheme="majorHAnsi" w:cs="Times New Roman" w:hint="default"/>
        <w:b/>
        <w:bCs/>
        <w:i w:val="0"/>
        <w:iCs w:val="0"/>
        <w:caps w:val="0"/>
        <w:smallCaps w:val="0"/>
        <w:strike w:val="0"/>
        <w:dstrike w:val="0"/>
        <w:vanish w:val="0"/>
        <w:color w:val="2B3C98" w:themeColor="accent5"/>
        <w:spacing w:val="0"/>
        <w:kern w:val="0"/>
        <w:position w:val="0"/>
        <w:u w:val="none"/>
        <w:effect w:val="none"/>
        <w:vertAlign w:val="baseline"/>
      </w:rPr>
    </w:lvl>
    <w:lvl w:ilvl="3">
      <w:start w:val="1"/>
      <w:numFmt w:val="none"/>
      <w:lvlRestart w:val="0"/>
      <w:pStyle w:val="Ttulo4"/>
      <w:suff w:val="nothing"/>
      <w:lvlText w:val=""/>
      <w:lvlJc w:val="left"/>
      <w:pPr>
        <w:ind w:left="0" w:firstLine="0"/>
      </w:pPr>
      <w:rPr>
        <w:rFonts w:cs="Times New Roman" w:hint="default"/>
      </w:rPr>
    </w:lvl>
    <w:lvl w:ilvl="4">
      <w:start w:val="1"/>
      <w:numFmt w:val="none"/>
      <w:lvlRestart w:val="0"/>
      <w:pStyle w:val="Ttulo5"/>
      <w:suff w:val="nothing"/>
      <w:lvlText w:val=""/>
      <w:lvlJc w:val="left"/>
      <w:pPr>
        <w:ind w:left="0" w:firstLine="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709" w:hanging="709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720"/>
        </w:tabs>
        <w:ind w:left="709" w:hanging="709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20"/>
        </w:tabs>
        <w:ind w:left="709" w:hanging="709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20"/>
        </w:tabs>
        <w:ind w:left="709" w:hanging="709"/>
      </w:pPr>
      <w:rPr>
        <w:rFonts w:cs="Times New Roman" w:hint="default"/>
      </w:rPr>
    </w:lvl>
  </w:abstractNum>
  <w:abstractNum w:abstractNumId="1" w15:restartNumberingAfterBreak="0">
    <w:nsid w:val="0A9228FE"/>
    <w:multiLevelType w:val="multilevel"/>
    <w:tmpl w:val="9FD411DC"/>
    <w:lvl w:ilvl="0">
      <w:start w:val="1"/>
      <w:numFmt w:val="upperLetter"/>
      <w:pStyle w:val="Annexure"/>
      <w:suff w:val="space"/>
      <w:lvlText w:val="Annexure %1:"/>
      <w:lvlJc w:val="left"/>
      <w:pPr>
        <w:ind w:left="2552" w:hanging="2552"/>
      </w:pPr>
      <w:rPr>
        <w:rFonts w:asciiTheme="majorHAnsi" w:hAnsiTheme="majorHAnsi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0FE86FB5"/>
    <w:multiLevelType w:val="hybridMultilevel"/>
    <w:tmpl w:val="26FE25DA"/>
    <w:lvl w:ilvl="0" w:tplc="7B60B264">
      <w:start w:val="1"/>
      <w:numFmt w:val="bullet"/>
      <w:pStyle w:val="CVRightcolumnbullet"/>
      <w:lvlText w:val=""/>
      <w:lvlJc w:val="left"/>
      <w:pPr>
        <w:ind w:left="720" w:hanging="360"/>
      </w:pPr>
      <w:rPr>
        <w:rFonts w:ascii="Wingdings" w:hAnsi="Wingdings" w:hint="default"/>
        <w:color w:val="C0000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3B1E27"/>
    <w:multiLevelType w:val="multilevel"/>
    <w:tmpl w:val="B19886A2"/>
    <w:lvl w:ilvl="0">
      <w:start w:val="1"/>
      <w:numFmt w:val="bullet"/>
      <w:pStyle w:val="EULBulletsredsquare"/>
      <w:lvlText w:val=""/>
      <w:lvlJc w:val="left"/>
      <w:pPr>
        <w:ind w:left="284" w:hanging="284"/>
      </w:pPr>
      <w:rPr>
        <w:rFonts w:ascii="Wingdings" w:hAnsi="Wingdings" w:hint="default"/>
        <w:b w:val="0"/>
        <w:i w:val="0"/>
        <w:color w:val="CE181E" w:themeColor="accent1"/>
        <w:position w:val="-2"/>
        <w:sz w:val="24"/>
        <w:u w:color="FFFFFF"/>
      </w:rPr>
    </w:lvl>
    <w:lvl w:ilvl="1">
      <w:start w:val="1"/>
      <w:numFmt w:val="bullet"/>
      <w:lvlText w:val=""/>
      <w:lvlJc w:val="left"/>
      <w:pPr>
        <w:ind w:left="568" w:hanging="284"/>
      </w:pPr>
      <w:rPr>
        <w:rFonts w:ascii="Wingdings" w:hAnsi="Wingdings" w:hint="default"/>
        <w:b w:val="0"/>
        <w:i w:val="0"/>
        <w:color w:val="A6A6A6" w:themeColor="background2" w:themeShade="A6"/>
        <w:position w:val="-2"/>
        <w:sz w:val="24"/>
      </w:rPr>
    </w:lvl>
    <w:lvl w:ilvl="2">
      <w:start w:val="1"/>
      <w:numFmt w:val="bullet"/>
      <w:lvlText w:val=""/>
      <w:lvlJc w:val="left"/>
      <w:pPr>
        <w:ind w:left="852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20" w:hanging="284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1704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8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72" w:hanging="284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2556" w:hanging="284"/>
      </w:pPr>
      <w:rPr>
        <w:rFonts w:ascii="Wingdings" w:hAnsi="Wingdings" w:hint="default"/>
      </w:rPr>
    </w:lvl>
  </w:abstractNum>
  <w:abstractNum w:abstractNumId="4" w15:restartNumberingAfterBreak="0">
    <w:nsid w:val="3F031AF1"/>
    <w:multiLevelType w:val="multilevel"/>
    <w:tmpl w:val="26A62D38"/>
    <w:lvl w:ilvl="0">
      <w:start w:val="1"/>
      <w:numFmt w:val="decimal"/>
      <w:pStyle w:val="EULNumberedList"/>
      <w:lvlText w:val="%1."/>
      <w:lvlJc w:val="left"/>
      <w:pPr>
        <w:ind w:left="425" w:hanging="425"/>
      </w:pPr>
      <w:rPr>
        <w:rFonts w:asciiTheme="minorHAnsi" w:hAnsiTheme="minorHAnsi" w:cs="Times New Roman" w:hint="default"/>
        <w:b w:val="0"/>
        <w:i w:val="0"/>
        <w:color w:val="333333"/>
        <w:sz w:val="18"/>
      </w:rPr>
    </w:lvl>
    <w:lvl w:ilvl="1">
      <w:start w:val="1"/>
      <w:numFmt w:val="lowerLetter"/>
      <w:lvlText w:val="%2."/>
      <w:lvlJc w:val="left"/>
      <w:pPr>
        <w:ind w:left="709" w:hanging="284"/>
      </w:pPr>
      <w:rPr>
        <w:rFonts w:hint="default"/>
      </w:rPr>
    </w:lvl>
    <w:lvl w:ilvl="2">
      <w:start w:val="1"/>
      <w:numFmt w:val="bullet"/>
      <w:lvlText w:val=""/>
      <w:lvlJc w:val="left"/>
      <w:pPr>
        <w:ind w:left="709" w:hanging="284"/>
      </w:pPr>
      <w:rPr>
        <w:rFonts w:ascii="Wingdings" w:hAnsi="Wingdings" w:hint="default"/>
        <w:b w:val="0"/>
        <w:i w:val="0"/>
        <w:color w:val="CE181E" w:themeColor="accent1"/>
        <w:position w:val="-2"/>
        <w:sz w:val="24"/>
      </w:rPr>
    </w:lvl>
    <w:lvl w:ilvl="3">
      <w:start w:val="1"/>
      <w:numFmt w:val="decimal"/>
      <w:lvlText w:val="%4."/>
      <w:lvlJc w:val="left"/>
      <w:pPr>
        <w:ind w:left="1700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125" w:hanging="425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550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975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400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825" w:hanging="425"/>
      </w:pPr>
      <w:rPr>
        <w:rFonts w:hint="default"/>
      </w:rPr>
    </w:lvl>
  </w:abstractNum>
  <w:abstractNum w:abstractNumId="5" w15:restartNumberingAfterBreak="0">
    <w:nsid w:val="42737187"/>
    <w:multiLevelType w:val="multilevel"/>
    <w:tmpl w:val="4A34231A"/>
    <w:lvl w:ilvl="0">
      <w:start w:val="1"/>
      <w:numFmt w:val="decimal"/>
      <w:lvlText w:val="Figure %1."/>
      <w:lvlJc w:val="right"/>
      <w:pPr>
        <w:ind w:left="0" w:firstLine="288"/>
      </w:pPr>
      <w:rPr>
        <w:rFonts w:asciiTheme="minorHAnsi" w:hAnsiTheme="minorHAnsi" w:cs="Times New Roman" w:hint="default"/>
        <w:b w:val="0"/>
        <w:i/>
        <w:color w:val="808080" w:themeColor="background2" w:themeShade="80"/>
        <w:sz w:val="18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709" w:hanging="709"/>
      </w:pPr>
      <w:rPr>
        <w:rFonts w:asciiTheme="majorHAnsi" w:hAnsiTheme="majorHAnsi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2B3C98" w:themeColor="accent5"/>
        <w:spacing w:val="0"/>
        <w:kern w:val="0"/>
        <w:position w:val="0"/>
        <w:u w:val="none"/>
        <w:effect w:val="none"/>
        <w:vertAlign w:val="baseline"/>
      </w:r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  <w:rPr>
        <w:rFonts w:asciiTheme="majorHAnsi" w:hAnsiTheme="majorHAnsi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2B3C98" w:themeColor="accent5"/>
        <w:spacing w:val="0"/>
        <w:kern w:val="0"/>
        <w:position w:val="0"/>
        <w:u w:val="none"/>
        <w:effect w:val="none"/>
        <w:vertAlign w:val="baseline"/>
      </w:rPr>
    </w:lvl>
    <w:lvl w:ilvl="3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cs="Times New Roman" w:hint="default"/>
      </w:r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709" w:hanging="709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720"/>
        </w:tabs>
        <w:ind w:left="709" w:hanging="709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20"/>
        </w:tabs>
        <w:ind w:left="709" w:hanging="709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20"/>
        </w:tabs>
        <w:ind w:left="709" w:hanging="709"/>
      </w:pPr>
      <w:rPr>
        <w:rFonts w:cs="Times New Roman" w:hint="default"/>
      </w:rPr>
    </w:lvl>
  </w:abstractNum>
  <w:abstractNum w:abstractNumId="6" w15:restartNumberingAfterBreak="0">
    <w:nsid w:val="4443709E"/>
    <w:multiLevelType w:val="multilevel"/>
    <w:tmpl w:val="698EE4BC"/>
    <w:lvl w:ilvl="0">
      <w:start w:val="1"/>
      <w:numFmt w:val="decimal"/>
      <w:pStyle w:val="EULCaptionnumbered"/>
      <w:suff w:val="space"/>
      <w:lvlText w:val="Figure %1."/>
      <w:lvlJc w:val="center"/>
      <w:pPr>
        <w:ind w:left="113" w:hanging="113"/>
      </w:pPr>
      <w:rPr>
        <w:rFonts w:asciiTheme="minorHAnsi" w:hAnsiTheme="minorHAnsi" w:cs="Times New Roman" w:hint="default"/>
        <w:b w:val="0"/>
        <w:i/>
        <w:color w:val="808080" w:themeColor="background2" w:themeShade="80"/>
        <w:sz w:val="18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709" w:hanging="709"/>
      </w:pPr>
      <w:rPr>
        <w:rFonts w:asciiTheme="majorHAnsi" w:hAnsiTheme="majorHAnsi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2B3C98" w:themeColor="accent5"/>
        <w:spacing w:val="0"/>
        <w:kern w:val="0"/>
        <w:position w:val="0"/>
        <w:u w:val="none"/>
        <w:effect w:val="none"/>
        <w:vertAlign w:val="baseline"/>
      </w:r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  <w:rPr>
        <w:rFonts w:asciiTheme="majorHAnsi" w:hAnsiTheme="majorHAnsi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2B3C98" w:themeColor="accent5"/>
        <w:spacing w:val="0"/>
        <w:kern w:val="0"/>
        <w:position w:val="0"/>
        <w:u w:val="none"/>
        <w:effect w:val="none"/>
        <w:vertAlign w:val="baseline"/>
      </w:rPr>
    </w:lvl>
    <w:lvl w:ilvl="3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cs="Times New Roman" w:hint="default"/>
      </w:r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709" w:hanging="709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720"/>
        </w:tabs>
        <w:ind w:left="709" w:hanging="709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20"/>
        </w:tabs>
        <w:ind w:left="709" w:hanging="709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20"/>
        </w:tabs>
        <w:ind w:left="709" w:hanging="709"/>
      </w:pPr>
      <w:rPr>
        <w:rFonts w:cs="Times New Roman" w:hint="default"/>
      </w:rPr>
    </w:lvl>
  </w:abstractNum>
  <w:num w:numId="1" w16cid:durableId="564224893">
    <w:abstractNumId w:val="0"/>
  </w:num>
  <w:num w:numId="2" w16cid:durableId="901719092">
    <w:abstractNumId w:val="0"/>
  </w:num>
  <w:num w:numId="3" w16cid:durableId="555318051">
    <w:abstractNumId w:val="4"/>
  </w:num>
  <w:num w:numId="4" w16cid:durableId="1714621211">
    <w:abstractNumId w:val="1"/>
  </w:num>
  <w:num w:numId="5" w16cid:durableId="55201435">
    <w:abstractNumId w:val="3"/>
    <w:lvlOverride w:ilvl="0">
      <w:lvl w:ilvl="0">
        <w:start w:val="1"/>
        <w:numFmt w:val="bullet"/>
        <w:pStyle w:val="EULBulletsredsquare"/>
        <w:lvlText w:val=""/>
        <w:lvlJc w:val="left"/>
        <w:pPr>
          <w:ind w:left="284" w:hanging="284"/>
        </w:pPr>
        <w:rPr>
          <w:rFonts w:ascii="Wingdings" w:hAnsi="Wingdings" w:hint="default"/>
          <w:b w:val="0"/>
          <w:i w:val="0"/>
          <w:color w:val="CE181E" w:themeColor="accent1"/>
          <w:position w:val="-2"/>
          <w:sz w:val="24"/>
          <w:u w:color="FFFFFF"/>
        </w:rPr>
      </w:lvl>
    </w:lvlOverride>
    <w:lvlOverride w:ilvl="1">
      <w:lvl w:ilvl="1">
        <w:start w:val="1"/>
        <w:numFmt w:val="bullet"/>
        <w:lvlText w:val=""/>
        <w:lvlJc w:val="left"/>
        <w:pPr>
          <w:ind w:left="568" w:hanging="284"/>
        </w:pPr>
        <w:rPr>
          <w:rFonts w:ascii="Wingdings" w:hAnsi="Wingdings" w:hint="default"/>
          <w:b w:val="0"/>
          <w:i w:val="0"/>
          <w:color w:val="859FC4" w:themeColor="background1"/>
          <w:position w:val="-2"/>
          <w:sz w:val="24"/>
        </w:rPr>
      </w:lvl>
    </w:lvlOverride>
    <w:lvlOverride w:ilvl="2">
      <w:lvl w:ilvl="2">
        <w:start w:val="1"/>
        <w:numFmt w:val="bullet"/>
        <w:lvlText w:val=""/>
        <w:lvlJc w:val="left"/>
        <w:pPr>
          <w:ind w:left="852" w:hanging="284"/>
        </w:pPr>
        <w:rPr>
          <w:rFonts w:ascii="Wingdings" w:hAnsi="Wingdings" w:hint="default"/>
          <w:color w:val="859FC4" w:themeColor="background1"/>
          <w:sz w:val="24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36" w:hanging="284"/>
        </w:pPr>
        <w:rPr>
          <w:rFonts w:ascii="Symbol" w:hAnsi="Symbol" w:hint="default"/>
        </w:rPr>
      </w:lvl>
    </w:lvlOverride>
    <w:lvlOverride w:ilvl="4">
      <w:lvl w:ilvl="4">
        <w:start w:val="1"/>
        <w:numFmt w:val="bullet"/>
        <w:lvlText w:val="o"/>
        <w:lvlJc w:val="left"/>
        <w:pPr>
          <w:ind w:left="1420" w:hanging="284"/>
        </w:pPr>
        <w:rPr>
          <w:rFonts w:ascii="Courier New" w:hAnsi="Courier New" w:cs="Courier New" w:hint="default"/>
        </w:rPr>
      </w:lvl>
    </w:lvlOverride>
    <w:lvlOverride w:ilvl="5">
      <w:lvl w:ilvl="5">
        <w:start w:val="1"/>
        <w:numFmt w:val="bullet"/>
        <w:lvlText w:val=""/>
        <w:lvlJc w:val="left"/>
        <w:pPr>
          <w:ind w:left="1704" w:hanging="284"/>
        </w:pPr>
        <w:rPr>
          <w:rFonts w:ascii="Wingdings" w:hAnsi="Wingdings" w:hint="default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1988" w:hanging="284"/>
        </w:pPr>
        <w:rPr>
          <w:rFonts w:ascii="Symbol" w:hAnsi="Symbol" w:hint="default"/>
        </w:rPr>
      </w:lvl>
    </w:lvlOverride>
    <w:lvlOverride w:ilvl="7">
      <w:lvl w:ilvl="7">
        <w:start w:val="1"/>
        <w:numFmt w:val="bullet"/>
        <w:lvlText w:val="o"/>
        <w:lvlJc w:val="left"/>
        <w:pPr>
          <w:ind w:left="2272" w:hanging="284"/>
        </w:pPr>
        <w:rPr>
          <w:rFonts w:ascii="Courier New" w:hAnsi="Courier New" w:cs="Courier New" w:hint="default"/>
        </w:rPr>
      </w:lvl>
    </w:lvlOverride>
    <w:lvlOverride w:ilvl="8">
      <w:lvl w:ilvl="8">
        <w:start w:val="1"/>
        <w:numFmt w:val="bullet"/>
        <w:lvlText w:val=""/>
        <w:lvlJc w:val="left"/>
        <w:pPr>
          <w:ind w:left="2556" w:hanging="284"/>
        </w:pPr>
        <w:rPr>
          <w:rFonts w:ascii="Wingdings" w:hAnsi="Wingdings" w:hint="default"/>
        </w:rPr>
      </w:lvl>
    </w:lvlOverride>
  </w:num>
  <w:num w:numId="6" w16cid:durableId="574321541">
    <w:abstractNumId w:val="0"/>
    <w:lvlOverride w:ilvl="0">
      <w:startOverride w:val="1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70923138">
    <w:abstractNumId w:val="0"/>
    <w:lvlOverride w:ilvl="0">
      <w:startOverride w:val="12"/>
    </w:lvlOverride>
    <w:lvlOverride w:ilvl="1">
      <w:startOverride w:val="1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850752565">
    <w:abstractNumId w:val="5"/>
  </w:num>
  <w:num w:numId="9" w16cid:durableId="1296987805">
    <w:abstractNumId w:val="6"/>
  </w:num>
  <w:num w:numId="10" w16cid:durableId="31857680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537159383">
    <w:abstractNumId w:val="3"/>
    <w:lvlOverride w:ilvl="0">
      <w:lvl w:ilvl="0">
        <w:start w:val="1"/>
        <w:numFmt w:val="bullet"/>
        <w:pStyle w:val="EULBulletsredsquare"/>
        <w:lvlText w:val=""/>
        <w:lvlJc w:val="left"/>
        <w:pPr>
          <w:ind w:left="284" w:hanging="284"/>
        </w:pPr>
        <w:rPr>
          <w:rFonts w:ascii="Wingdings" w:hAnsi="Wingdings" w:hint="default"/>
          <w:b w:val="0"/>
          <w:i w:val="0"/>
          <w:color w:val="CE181E" w:themeColor="accent1"/>
          <w:position w:val="-2"/>
          <w:sz w:val="24"/>
          <w:u w:color="FFFFFF"/>
        </w:rPr>
      </w:lvl>
    </w:lvlOverride>
    <w:lvlOverride w:ilvl="1">
      <w:lvl w:ilvl="1">
        <w:start w:val="1"/>
        <w:numFmt w:val="bullet"/>
        <w:lvlText w:val=""/>
        <w:lvlJc w:val="left"/>
        <w:pPr>
          <w:ind w:left="568" w:hanging="284"/>
        </w:pPr>
        <w:rPr>
          <w:rFonts w:ascii="Wingdings" w:hAnsi="Wingdings" w:hint="default"/>
          <w:b w:val="0"/>
          <w:i w:val="0"/>
          <w:color w:val="859FC4" w:themeColor="background1"/>
          <w:position w:val="-2"/>
          <w:sz w:val="24"/>
        </w:rPr>
      </w:lvl>
    </w:lvlOverride>
    <w:lvlOverride w:ilvl="2">
      <w:lvl w:ilvl="2">
        <w:start w:val="1"/>
        <w:numFmt w:val="bullet"/>
        <w:lvlText w:val=""/>
        <w:lvlJc w:val="left"/>
        <w:pPr>
          <w:ind w:left="852" w:hanging="284"/>
        </w:pPr>
        <w:rPr>
          <w:rFonts w:ascii="Wingdings" w:hAnsi="Wingdings" w:hint="default"/>
          <w:color w:val="859FC4" w:themeColor="background1"/>
          <w:sz w:val="24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36" w:hanging="284"/>
        </w:pPr>
        <w:rPr>
          <w:rFonts w:ascii="Symbol" w:hAnsi="Symbol" w:hint="default"/>
        </w:rPr>
      </w:lvl>
    </w:lvlOverride>
    <w:lvlOverride w:ilvl="4">
      <w:lvl w:ilvl="4">
        <w:start w:val="1"/>
        <w:numFmt w:val="bullet"/>
        <w:lvlText w:val="o"/>
        <w:lvlJc w:val="left"/>
        <w:pPr>
          <w:ind w:left="1420" w:hanging="284"/>
        </w:pPr>
        <w:rPr>
          <w:rFonts w:ascii="Courier New" w:hAnsi="Courier New" w:cs="Courier New" w:hint="default"/>
        </w:rPr>
      </w:lvl>
    </w:lvlOverride>
    <w:lvlOverride w:ilvl="5">
      <w:lvl w:ilvl="5">
        <w:start w:val="1"/>
        <w:numFmt w:val="bullet"/>
        <w:lvlText w:val=""/>
        <w:lvlJc w:val="left"/>
        <w:pPr>
          <w:ind w:left="1704" w:hanging="284"/>
        </w:pPr>
        <w:rPr>
          <w:rFonts w:ascii="Wingdings" w:hAnsi="Wingdings" w:hint="default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1988" w:hanging="284"/>
        </w:pPr>
        <w:rPr>
          <w:rFonts w:ascii="Symbol" w:hAnsi="Symbol" w:hint="default"/>
        </w:rPr>
      </w:lvl>
    </w:lvlOverride>
    <w:lvlOverride w:ilvl="7">
      <w:lvl w:ilvl="7">
        <w:start w:val="1"/>
        <w:numFmt w:val="bullet"/>
        <w:lvlText w:val="o"/>
        <w:lvlJc w:val="left"/>
        <w:pPr>
          <w:ind w:left="2272" w:hanging="284"/>
        </w:pPr>
        <w:rPr>
          <w:rFonts w:ascii="Courier New" w:hAnsi="Courier New" w:cs="Courier New" w:hint="default"/>
        </w:rPr>
      </w:lvl>
    </w:lvlOverride>
    <w:lvlOverride w:ilvl="8">
      <w:lvl w:ilvl="8">
        <w:start w:val="1"/>
        <w:numFmt w:val="bullet"/>
        <w:lvlText w:val=""/>
        <w:lvlJc w:val="left"/>
        <w:pPr>
          <w:ind w:left="2556" w:hanging="284"/>
        </w:pPr>
        <w:rPr>
          <w:rFonts w:ascii="Wingdings" w:hAnsi="Wingdings" w:hint="default"/>
        </w:rPr>
      </w:lvl>
    </w:lvlOverride>
  </w:num>
  <w:num w:numId="12" w16cid:durableId="385110853">
    <w:abstractNumId w:val="2"/>
  </w:num>
  <w:num w:numId="13" w16cid:durableId="847132999">
    <w:abstractNumId w:val="3"/>
    <w:lvlOverride w:ilvl="0">
      <w:lvl w:ilvl="0">
        <w:start w:val="1"/>
        <w:numFmt w:val="bullet"/>
        <w:pStyle w:val="EULBulletsredsquare"/>
        <w:lvlText w:val=""/>
        <w:lvlJc w:val="left"/>
        <w:pPr>
          <w:ind w:left="284" w:hanging="284"/>
        </w:pPr>
        <w:rPr>
          <w:rFonts w:ascii="Wingdings" w:hAnsi="Wingdings" w:hint="default"/>
          <w:b w:val="0"/>
          <w:i w:val="0"/>
          <w:color w:val="CE181E" w:themeColor="accent1"/>
          <w:position w:val="-2"/>
          <w:sz w:val="24"/>
          <w:u w:color="FFFFFF"/>
        </w:rPr>
      </w:lvl>
    </w:lvlOverride>
    <w:lvlOverride w:ilvl="1">
      <w:lvl w:ilvl="1">
        <w:start w:val="1"/>
        <w:numFmt w:val="bullet"/>
        <w:lvlText w:val=""/>
        <w:lvlJc w:val="left"/>
        <w:pPr>
          <w:ind w:left="568" w:hanging="284"/>
        </w:pPr>
        <w:rPr>
          <w:rFonts w:ascii="Wingdings" w:hAnsi="Wingdings" w:hint="default"/>
          <w:b w:val="0"/>
          <w:i w:val="0"/>
          <w:color w:val="859FC4" w:themeColor="background1"/>
          <w:position w:val="-2"/>
          <w:sz w:val="24"/>
        </w:rPr>
      </w:lvl>
    </w:lvlOverride>
    <w:lvlOverride w:ilvl="2">
      <w:lvl w:ilvl="2">
        <w:start w:val="1"/>
        <w:numFmt w:val="bullet"/>
        <w:lvlText w:val=""/>
        <w:lvlJc w:val="left"/>
        <w:pPr>
          <w:ind w:left="852" w:hanging="284"/>
        </w:pPr>
        <w:rPr>
          <w:rFonts w:ascii="Wingdings" w:hAnsi="Wingdings" w:hint="default"/>
          <w:color w:val="859FC4" w:themeColor="background1"/>
          <w:sz w:val="24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36" w:hanging="284"/>
        </w:pPr>
        <w:rPr>
          <w:rFonts w:ascii="Symbol" w:hAnsi="Symbol" w:hint="default"/>
        </w:rPr>
      </w:lvl>
    </w:lvlOverride>
    <w:lvlOverride w:ilvl="4">
      <w:lvl w:ilvl="4">
        <w:start w:val="1"/>
        <w:numFmt w:val="bullet"/>
        <w:lvlText w:val="o"/>
        <w:lvlJc w:val="left"/>
        <w:pPr>
          <w:ind w:left="1420" w:hanging="284"/>
        </w:pPr>
        <w:rPr>
          <w:rFonts w:ascii="Courier New" w:hAnsi="Courier New" w:cs="Courier New" w:hint="default"/>
        </w:rPr>
      </w:lvl>
    </w:lvlOverride>
    <w:lvlOverride w:ilvl="5">
      <w:lvl w:ilvl="5">
        <w:start w:val="1"/>
        <w:numFmt w:val="bullet"/>
        <w:lvlText w:val=""/>
        <w:lvlJc w:val="left"/>
        <w:pPr>
          <w:ind w:left="1704" w:hanging="284"/>
        </w:pPr>
        <w:rPr>
          <w:rFonts w:ascii="Wingdings" w:hAnsi="Wingdings" w:hint="default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1988" w:hanging="284"/>
        </w:pPr>
        <w:rPr>
          <w:rFonts w:ascii="Symbol" w:hAnsi="Symbol" w:hint="default"/>
        </w:rPr>
      </w:lvl>
    </w:lvlOverride>
    <w:lvlOverride w:ilvl="7">
      <w:lvl w:ilvl="7">
        <w:start w:val="1"/>
        <w:numFmt w:val="bullet"/>
        <w:lvlText w:val="o"/>
        <w:lvlJc w:val="left"/>
        <w:pPr>
          <w:ind w:left="2272" w:hanging="284"/>
        </w:pPr>
        <w:rPr>
          <w:rFonts w:ascii="Courier New" w:hAnsi="Courier New" w:cs="Courier New" w:hint="default"/>
        </w:rPr>
      </w:lvl>
    </w:lvlOverride>
    <w:lvlOverride w:ilvl="8">
      <w:lvl w:ilvl="8">
        <w:start w:val="1"/>
        <w:numFmt w:val="bullet"/>
        <w:lvlText w:val=""/>
        <w:lvlJc w:val="left"/>
        <w:pPr>
          <w:ind w:left="2556" w:hanging="284"/>
        </w:pPr>
        <w:rPr>
          <w:rFonts w:ascii="Wingdings" w:hAnsi="Wingdings" w:hint="default"/>
        </w:rPr>
      </w:lvl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ttachedTemplate r:id="rId1"/>
  <w:stylePaneFormatFilter w:val="9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1"/>
  <w:stylePaneSortMethod w:val="0000"/>
  <w:styleLockTheme/>
  <w:styleLockQFSet/>
  <w:defaultTabStop w:val="720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jcwAkJzE0sLcwtLCyUdpeDU4uLM/DyQAotaAM96ZugsAAAA"/>
  </w:docVars>
  <w:rsids>
    <w:rsidRoot w:val="0008461F"/>
    <w:rsid w:val="00000233"/>
    <w:rsid w:val="00000403"/>
    <w:rsid w:val="00001280"/>
    <w:rsid w:val="0000368C"/>
    <w:rsid w:val="000038D7"/>
    <w:rsid w:val="000058CB"/>
    <w:rsid w:val="00006439"/>
    <w:rsid w:val="00010318"/>
    <w:rsid w:val="000112F3"/>
    <w:rsid w:val="00012FFE"/>
    <w:rsid w:val="00013118"/>
    <w:rsid w:val="000258A9"/>
    <w:rsid w:val="00025FCE"/>
    <w:rsid w:val="000320B1"/>
    <w:rsid w:val="000331AA"/>
    <w:rsid w:val="00033A0D"/>
    <w:rsid w:val="00035B0E"/>
    <w:rsid w:val="00035DCC"/>
    <w:rsid w:val="00042746"/>
    <w:rsid w:val="00046BB5"/>
    <w:rsid w:val="00050BC8"/>
    <w:rsid w:val="00050D1D"/>
    <w:rsid w:val="00055253"/>
    <w:rsid w:val="00057E19"/>
    <w:rsid w:val="00063386"/>
    <w:rsid w:val="00063DCF"/>
    <w:rsid w:val="00067F9F"/>
    <w:rsid w:val="00072B2A"/>
    <w:rsid w:val="00076F22"/>
    <w:rsid w:val="00083C37"/>
    <w:rsid w:val="0008461F"/>
    <w:rsid w:val="000909F9"/>
    <w:rsid w:val="00096D8A"/>
    <w:rsid w:val="00097781"/>
    <w:rsid w:val="000A42D9"/>
    <w:rsid w:val="000A6DA8"/>
    <w:rsid w:val="000A7344"/>
    <w:rsid w:val="000A797D"/>
    <w:rsid w:val="000B33B8"/>
    <w:rsid w:val="000B69DA"/>
    <w:rsid w:val="000C0F93"/>
    <w:rsid w:val="000C22E0"/>
    <w:rsid w:val="000C267E"/>
    <w:rsid w:val="000C302B"/>
    <w:rsid w:val="000C30CC"/>
    <w:rsid w:val="000C6B19"/>
    <w:rsid w:val="000C7046"/>
    <w:rsid w:val="000D03EB"/>
    <w:rsid w:val="000D4BE2"/>
    <w:rsid w:val="000D54B9"/>
    <w:rsid w:val="000D5508"/>
    <w:rsid w:val="000D5E1B"/>
    <w:rsid w:val="000E23D7"/>
    <w:rsid w:val="000E23F6"/>
    <w:rsid w:val="000E290E"/>
    <w:rsid w:val="000E2FEF"/>
    <w:rsid w:val="000F1AAB"/>
    <w:rsid w:val="000F6891"/>
    <w:rsid w:val="00103099"/>
    <w:rsid w:val="00110295"/>
    <w:rsid w:val="0011677B"/>
    <w:rsid w:val="001173DE"/>
    <w:rsid w:val="00121B5D"/>
    <w:rsid w:val="001251C7"/>
    <w:rsid w:val="00133CE2"/>
    <w:rsid w:val="00135EF2"/>
    <w:rsid w:val="00136BEF"/>
    <w:rsid w:val="00141A1C"/>
    <w:rsid w:val="00153DAE"/>
    <w:rsid w:val="00155162"/>
    <w:rsid w:val="00157E95"/>
    <w:rsid w:val="00162882"/>
    <w:rsid w:val="001638F2"/>
    <w:rsid w:val="00164502"/>
    <w:rsid w:val="0016511D"/>
    <w:rsid w:val="00165D5F"/>
    <w:rsid w:val="00166257"/>
    <w:rsid w:val="00170050"/>
    <w:rsid w:val="00174366"/>
    <w:rsid w:val="001748DA"/>
    <w:rsid w:val="001802B4"/>
    <w:rsid w:val="00180B84"/>
    <w:rsid w:val="00180D12"/>
    <w:rsid w:val="001855E4"/>
    <w:rsid w:val="00186453"/>
    <w:rsid w:val="00190A99"/>
    <w:rsid w:val="00191CD3"/>
    <w:rsid w:val="00196616"/>
    <w:rsid w:val="00196DFB"/>
    <w:rsid w:val="001A11C7"/>
    <w:rsid w:val="001A179E"/>
    <w:rsid w:val="001A3147"/>
    <w:rsid w:val="001A3CD1"/>
    <w:rsid w:val="001A6E38"/>
    <w:rsid w:val="001A7460"/>
    <w:rsid w:val="001B028F"/>
    <w:rsid w:val="001B0ABB"/>
    <w:rsid w:val="001B3A00"/>
    <w:rsid w:val="001B45B1"/>
    <w:rsid w:val="001B5BB7"/>
    <w:rsid w:val="001C37A1"/>
    <w:rsid w:val="001C380B"/>
    <w:rsid w:val="001C484A"/>
    <w:rsid w:val="001C5347"/>
    <w:rsid w:val="001C7E51"/>
    <w:rsid w:val="001D6379"/>
    <w:rsid w:val="001D7A3F"/>
    <w:rsid w:val="001E1446"/>
    <w:rsid w:val="001E4490"/>
    <w:rsid w:val="001E4AAC"/>
    <w:rsid w:val="001E60E2"/>
    <w:rsid w:val="001E7206"/>
    <w:rsid w:val="001F03A8"/>
    <w:rsid w:val="001F37BD"/>
    <w:rsid w:val="001F7127"/>
    <w:rsid w:val="00207920"/>
    <w:rsid w:val="002079F7"/>
    <w:rsid w:val="00210491"/>
    <w:rsid w:val="00213B31"/>
    <w:rsid w:val="00216B9F"/>
    <w:rsid w:val="0022301B"/>
    <w:rsid w:val="002236B5"/>
    <w:rsid w:val="0022427C"/>
    <w:rsid w:val="002267B5"/>
    <w:rsid w:val="00226EDB"/>
    <w:rsid w:val="002304FF"/>
    <w:rsid w:val="00230960"/>
    <w:rsid w:val="00233D00"/>
    <w:rsid w:val="0023555A"/>
    <w:rsid w:val="00237250"/>
    <w:rsid w:val="002428C9"/>
    <w:rsid w:val="0025046F"/>
    <w:rsid w:val="00252DD6"/>
    <w:rsid w:val="00254593"/>
    <w:rsid w:val="002548BD"/>
    <w:rsid w:val="00255DFF"/>
    <w:rsid w:val="00256807"/>
    <w:rsid w:val="00260789"/>
    <w:rsid w:val="00263E4C"/>
    <w:rsid w:val="00263F46"/>
    <w:rsid w:val="00264249"/>
    <w:rsid w:val="0027202A"/>
    <w:rsid w:val="00274AFF"/>
    <w:rsid w:val="002823B0"/>
    <w:rsid w:val="00283E00"/>
    <w:rsid w:val="002900A4"/>
    <w:rsid w:val="00290ADB"/>
    <w:rsid w:val="00291B57"/>
    <w:rsid w:val="0029484E"/>
    <w:rsid w:val="00297F16"/>
    <w:rsid w:val="002A3DCB"/>
    <w:rsid w:val="002A5974"/>
    <w:rsid w:val="002B527D"/>
    <w:rsid w:val="002C1FFF"/>
    <w:rsid w:val="002C25F2"/>
    <w:rsid w:val="002C3DB4"/>
    <w:rsid w:val="002C6BFC"/>
    <w:rsid w:val="002D28B0"/>
    <w:rsid w:val="002D71C0"/>
    <w:rsid w:val="002E18BF"/>
    <w:rsid w:val="002E3763"/>
    <w:rsid w:val="002E37CB"/>
    <w:rsid w:val="002E42C8"/>
    <w:rsid w:val="002E4940"/>
    <w:rsid w:val="002F357B"/>
    <w:rsid w:val="00300154"/>
    <w:rsid w:val="00302072"/>
    <w:rsid w:val="00302337"/>
    <w:rsid w:val="0030312F"/>
    <w:rsid w:val="00303732"/>
    <w:rsid w:val="00305061"/>
    <w:rsid w:val="00311DD5"/>
    <w:rsid w:val="00313EA6"/>
    <w:rsid w:val="00314832"/>
    <w:rsid w:val="00316DFD"/>
    <w:rsid w:val="00317399"/>
    <w:rsid w:val="00327E7D"/>
    <w:rsid w:val="003318AA"/>
    <w:rsid w:val="00332CD7"/>
    <w:rsid w:val="003364A3"/>
    <w:rsid w:val="003364AD"/>
    <w:rsid w:val="00341265"/>
    <w:rsid w:val="00344013"/>
    <w:rsid w:val="0035112F"/>
    <w:rsid w:val="003642C7"/>
    <w:rsid w:val="00365B6C"/>
    <w:rsid w:val="00366F78"/>
    <w:rsid w:val="0036719A"/>
    <w:rsid w:val="00367619"/>
    <w:rsid w:val="00373907"/>
    <w:rsid w:val="0037458B"/>
    <w:rsid w:val="00377340"/>
    <w:rsid w:val="003827F7"/>
    <w:rsid w:val="00383951"/>
    <w:rsid w:val="00383D94"/>
    <w:rsid w:val="003909A1"/>
    <w:rsid w:val="003915F4"/>
    <w:rsid w:val="003925ED"/>
    <w:rsid w:val="003A0206"/>
    <w:rsid w:val="003A126E"/>
    <w:rsid w:val="003A41D7"/>
    <w:rsid w:val="003A75C7"/>
    <w:rsid w:val="003A7998"/>
    <w:rsid w:val="003A7CB1"/>
    <w:rsid w:val="003B05C9"/>
    <w:rsid w:val="003B1778"/>
    <w:rsid w:val="003B48EA"/>
    <w:rsid w:val="003B6F98"/>
    <w:rsid w:val="003C0854"/>
    <w:rsid w:val="003C30B6"/>
    <w:rsid w:val="003C3FA9"/>
    <w:rsid w:val="003C5077"/>
    <w:rsid w:val="003D0E2C"/>
    <w:rsid w:val="003D2D6E"/>
    <w:rsid w:val="003D728C"/>
    <w:rsid w:val="003E09FC"/>
    <w:rsid w:val="003E20EF"/>
    <w:rsid w:val="003F0DBB"/>
    <w:rsid w:val="003F43CA"/>
    <w:rsid w:val="003F6F21"/>
    <w:rsid w:val="0040366C"/>
    <w:rsid w:val="004228CF"/>
    <w:rsid w:val="00422F6E"/>
    <w:rsid w:val="004234EB"/>
    <w:rsid w:val="004273AA"/>
    <w:rsid w:val="004320E2"/>
    <w:rsid w:val="00432206"/>
    <w:rsid w:val="00432EDB"/>
    <w:rsid w:val="00433ADC"/>
    <w:rsid w:val="004342AB"/>
    <w:rsid w:val="00444E64"/>
    <w:rsid w:val="004473EB"/>
    <w:rsid w:val="0045199B"/>
    <w:rsid w:val="00452BA7"/>
    <w:rsid w:val="004531F9"/>
    <w:rsid w:val="004652C4"/>
    <w:rsid w:val="004661C2"/>
    <w:rsid w:val="0046684C"/>
    <w:rsid w:val="00467C9C"/>
    <w:rsid w:val="004724E2"/>
    <w:rsid w:val="00477438"/>
    <w:rsid w:val="0048302E"/>
    <w:rsid w:val="00483AC6"/>
    <w:rsid w:val="0048515D"/>
    <w:rsid w:val="0048648B"/>
    <w:rsid w:val="00486832"/>
    <w:rsid w:val="004935F9"/>
    <w:rsid w:val="00497EA7"/>
    <w:rsid w:val="004A7E15"/>
    <w:rsid w:val="004B27B4"/>
    <w:rsid w:val="004B501F"/>
    <w:rsid w:val="004D221C"/>
    <w:rsid w:val="004D24AE"/>
    <w:rsid w:val="004D31C4"/>
    <w:rsid w:val="004D33E7"/>
    <w:rsid w:val="004D3C1A"/>
    <w:rsid w:val="004D466E"/>
    <w:rsid w:val="004D6033"/>
    <w:rsid w:val="004E17F4"/>
    <w:rsid w:val="004E3498"/>
    <w:rsid w:val="004E36C8"/>
    <w:rsid w:val="004E42C9"/>
    <w:rsid w:val="004F1350"/>
    <w:rsid w:val="004F1BB3"/>
    <w:rsid w:val="004F3B27"/>
    <w:rsid w:val="004F4A13"/>
    <w:rsid w:val="00502CC1"/>
    <w:rsid w:val="00505ADB"/>
    <w:rsid w:val="005079D8"/>
    <w:rsid w:val="00515AE5"/>
    <w:rsid w:val="005164CA"/>
    <w:rsid w:val="0051706F"/>
    <w:rsid w:val="0052154C"/>
    <w:rsid w:val="00521FB9"/>
    <w:rsid w:val="00524975"/>
    <w:rsid w:val="0053003C"/>
    <w:rsid w:val="005405E6"/>
    <w:rsid w:val="005429E8"/>
    <w:rsid w:val="0054325F"/>
    <w:rsid w:val="00545210"/>
    <w:rsid w:val="00545EA5"/>
    <w:rsid w:val="00551BA0"/>
    <w:rsid w:val="005530B1"/>
    <w:rsid w:val="00555884"/>
    <w:rsid w:val="00557689"/>
    <w:rsid w:val="005579B0"/>
    <w:rsid w:val="00566697"/>
    <w:rsid w:val="00580572"/>
    <w:rsid w:val="00582D71"/>
    <w:rsid w:val="00585226"/>
    <w:rsid w:val="005914A2"/>
    <w:rsid w:val="00595029"/>
    <w:rsid w:val="005A3816"/>
    <w:rsid w:val="005A4450"/>
    <w:rsid w:val="005B6502"/>
    <w:rsid w:val="005C2C98"/>
    <w:rsid w:val="005C3AB8"/>
    <w:rsid w:val="005D0196"/>
    <w:rsid w:val="005D1219"/>
    <w:rsid w:val="005D28D2"/>
    <w:rsid w:val="005E1D48"/>
    <w:rsid w:val="005E2FB8"/>
    <w:rsid w:val="005E37CD"/>
    <w:rsid w:val="005E5112"/>
    <w:rsid w:val="005F0BFC"/>
    <w:rsid w:val="005F2365"/>
    <w:rsid w:val="005F37C8"/>
    <w:rsid w:val="005F48E7"/>
    <w:rsid w:val="005F4DE6"/>
    <w:rsid w:val="005F577C"/>
    <w:rsid w:val="00601C80"/>
    <w:rsid w:val="006031D9"/>
    <w:rsid w:val="0060354F"/>
    <w:rsid w:val="00603615"/>
    <w:rsid w:val="006064F6"/>
    <w:rsid w:val="00607789"/>
    <w:rsid w:val="00610468"/>
    <w:rsid w:val="00610792"/>
    <w:rsid w:val="00610D52"/>
    <w:rsid w:val="006127B7"/>
    <w:rsid w:val="00613867"/>
    <w:rsid w:val="00614E78"/>
    <w:rsid w:val="0061592D"/>
    <w:rsid w:val="00616BA1"/>
    <w:rsid w:val="00620FC1"/>
    <w:rsid w:val="00622015"/>
    <w:rsid w:val="00630AA5"/>
    <w:rsid w:val="00634034"/>
    <w:rsid w:val="00634D4B"/>
    <w:rsid w:val="00637639"/>
    <w:rsid w:val="00641F4A"/>
    <w:rsid w:val="00646405"/>
    <w:rsid w:val="006516BE"/>
    <w:rsid w:val="00651794"/>
    <w:rsid w:val="006575C3"/>
    <w:rsid w:val="00665465"/>
    <w:rsid w:val="00667D2E"/>
    <w:rsid w:val="00670027"/>
    <w:rsid w:val="00674171"/>
    <w:rsid w:val="006743CB"/>
    <w:rsid w:val="00674B35"/>
    <w:rsid w:val="006767D1"/>
    <w:rsid w:val="00676E6F"/>
    <w:rsid w:val="006800DB"/>
    <w:rsid w:val="006838D7"/>
    <w:rsid w:val="00684F54"/>
    <w:rsid w:val="00687593"/>
    <w:rsid w:val="00690C08"/>
    <w:rsid w:val="006921B5"/>
    <w:rsid w:val="0069253C"/>
    <w:rsid w:val="0069764F"/>
    <w:rsid w:val="00697689"/>
    <w:rsid w:val="006A11E4"/>
    <w:rsid w:val="006A430A"/>
    <w:rsid w:val="006A4FE8"/>
    <w:rsid w:val="006A528F"/>
    <w:rsid w:val="006A5418"/>
    <w:rsid w:val="006A6EEA"/>
    <w:rsid w:val="006A7030"/>
    <w:rsid w:val="006B2C60"/>
    <w:rsid w:val="006B3EA6"/>
    <w:rsid w:val="006B4610"/>
    <w:rsid w:val="006C06D9"/>
    <w:rsid w:val="006C1FD3"/>
    <w:rsid w:val="006D12B6"/>
    <w:rsid w:val="006D2B98"/>
    <w:rsid w:val="006D3F00"/>
    <w:rsid w:val="006D402F"/>
    <w:rsid w:val="006D5D6B"/>
    <w:rsid w:val="006D600D"/>
    <w:rsid w:val="006D65B5"/>
    <w:rsid w:val="006D736D"/>
    <w:rsid w:val="006E2E9A"/>
    <w:rsid w:val="006E4992"/>
    <w:rsid w:val="006E689C"/>
    <w:rsid w:val="006F0528"/>
    <w:rsid w:val="006F0CC3"/>
    <w:rsid w:val="006F33C4"/>
    <w:rsid w:val="00704E96"/>
    <w:rsid w:val="00714841"/>
    <w:rsid w:val="0072039E"/>
    <w:rsid w:val="0072068D"/>
    <w:rsid w:val="00720DA5"/>
    <w:rsid w:val="00721DB4"/>
    <w:rsid w:val="007225CC"/>
    <w:rsid w:val="00722809"/>
    <w:rsid w:val="00723B0C"/>
    <w:rsid w:val="00733AD8"/>
    <w:rsid w:val="00733BF1"/>
    <w:rsid w:val="00734294"/>
    <w:rsid w:val="00734CFB"/>
    <w:rsid w:val="00737F3A"/>
    <w:rsid w:val="00743986"/>
    <w:rsid w:val="00746EFF"/>
    <w:rsid w:val="00751188"/>
    <w:rsid w:val="00752614"/>
    <w:rsid w:val="00755DE7"/>
    <w:rsid w:val="007561A7"/>
    <w:rsid w:val="00756F1F"/>
    <w:rsid w:val="0075786F"/>
    <w:rsid w:val="007604D9"/>
    <w:rsid w:val="00760D27"/>
    <w:rsid w:val="00771E56"/>
    <w:rsid w:val="00772816"/>
    <w:rsid w:val="00775A5A"/>
    <w:rsid w:val="007857E7"/>
    <w:rsid w:val="007919D0"/>
    <w:rsid w:val="007943FE"/>
    <w:rsid w:val="00794E3A"/>
    <w:rsid w:val="007955FC"/>
    <w:rsid w:val="007979A9"/>
    <w:rsid w:val="007A0753"/>
    <w:rsid w:val="007A4052"/>
    <w:rsid w:val="007A4652"/>
    <w:rsid w:val="007A4BA2"/>
    <w:rsid w:val="007B1F13"/>
    <w:rsid w:val="007B38F0"/>
    <w:rsid w:val="007B41BE"/>
    <w:rsid w:val="007B43C5"/>
    <w:rsid w:val="007B5A50"/>
    <w:rsid w:val="007C0B6E"/>
    <w:rsid w:val="007C4604"/>
    <w:rsid w:val="007C734A"/>
    <w:rsid w:val="007D2850"/>
    <w:rsid w:val="007D6913"/>
    <w:rsid w:val="007E3C55"/>
    <w:rsid w:val="007E5134"/>
    <w:rsid w:val="007F12B5"/>
    <w:rsid w:val="007F2B49"/>
    <w:rsid w:val="007F3E91"/>
    <w:rsid w:val="007F779A"/>
    <w:rsid w:val="007F7BE8"/>
    <w:rsid w:val="00800E72"/>
    <w:rsid w:val="00801EC5"/>
    <w:rsid w:val="00803AB1"/>
    <w:rsid w:val="0081147A"/>
    <w:rsid w:val="00817C1F"/>
    <w:rsid w:val="00831770"/>
    <w:rsid w:val="008322EB"/>
    <w:rsid w:val="00842C41"/>
    <w:rsid w:val="00865E96"/>
    <w:rsid w:val="00866BDD"/>
    <w:rsid w:val="00866FD4"/>
    <w:rsid w:val="0087162F"/>
    <w:rsid w:val="008726FA"/>
    <w:rsid w:val="008761ED"/>
    <w:rsid w:val="008802C7"/>
    <w:rsid w:val="0088307C"/>
    <w:rsid w:val="00891DC4"/>
    <w:rsid w:val="008921A5"/>
    <w:rsid w:val="008927DE"/>
    <w:rsid w:val="00893054"/>
    <w:rsid w:val="0089375C"/>
    <w:rsid w:val="00896102"/>
    <w:rsid w:val="00896B71"/>
    <w:rsid w:val="008A1230"/>
    <w:rsid w:val="008A4D28"/>
    <w:rsid w:val="008A5D43"/>
    <w:rsid w:val="008B4984"/>
    <w:rsid w:val="008B78FF"/>
    <w:rsid w:val="008B7FA4"/>
    <w:rsid w:val="008C3B27"/>
    <w:rsid w:val="008C5FF0"/>
    <w:rsid w:val="008C6138"/>
    <w:rsid w:val="008D0FFC"/>
    <w:rsid w:val="008D3CBE"/>
    <w:rsid w:val="008D47A5"/>
    <w:rsid w:val="008D4BFD"/>
    <w:rsid w:val="008E2F33"/>
    <w:rsid w:val="008E3D2F"/>
    <w:rsid w:val="008E50B3"/>
    <w:rsid w:val="008E57DA"/>
    <w:rsid w:val="008F4389"/>
    <w:rsid w:val="008F6CFF"/>
    <w:rsid w:val="00901B8E"/>
    <w:rsid w:val="009042E9"/>
    <w:rsid w:val="009075B2"/>
    <w:rsid w:val="00913E26"/>
    <w:rsid w:val="00914C0F"/>
    <w:rsid w:val="0091565E"/>
    <w:rsid w:val="0092478E"/>
    <w:rsid w:val="00927B88"/>
    <w:rsid w:val="00927DCD"/>
    <w:rsid w:val="00932AD3"/>
    <w:rsid w:val="0093430E"/>
    <w:rsid w:val="009408AD"/>
    <w:rsid w:val="0094282F"/>
    <w:rsid w:val="00945D7D"/>
    <w:rsid w:val="00950E8B"/>
    <w:rsid w:val="00951923"/>
    <w:rsid w:val="00951F41"/>
    <w:rsid w:val="00960ABF"/>
    <w:rsid w:val="009645AD"/>
    <w:rsid w:val="009677C4"/>
    <w:rsid w:val="00973327"/>
    <w:rsid w:val="0097632B"/>
    <w:rsid w:val="00977799"/>
    <w:rsid w:val="009824DC"/>
    <w:rsid w:val="0098588C"/>
    <w:rsid w:val="00986BCA"/>
    <w:rsid w:val="00986F1F"/>
    <w:rsid w:val="0099120D"/>
    <w:rsid w:val="00991CAA"/>
    <w:rsid w:val="00994232"/>
    <w:rsid w:val="009943B9"/>
    <w:rsid w:val="00994562"/>
    <w:rsid w:val="0099481A"/>
    <w:rsid w:val="00995AEE"/>
    <w:rsid w:val="00996DCE"/>
    <w:rsid w:val="00997712"/>
    <w:rsid w:val="009A57AE"/>
    <w:rsid w:val="009A5951"/>
    <w:rsid w:val="009A5CE6"/>
    <w:rsid w:val="009A66C0"/>
    <w:rsid w:val="009A67E1"/>
    <w:rsid w:val="009B4F61"/>
    <w:rsid w:val="009B73CD"/>
    <w:rsid w:val="009B7DB5"/>
    <w:rsid w:val="009C27E5"/>
    <w:rsid w:val="009D4252"/>
    <w:rsid w:val="009D5AD0"/>
    <w:rsid w:val="009E3959"/>
    <w:rsid w:val="009F1BB6"/>
    <w:rsid w:val="00A00D42"/>
    <w:rsid w:val="00A01ABD"/>
    <w:rsid w:val="00A034A3"/>
    <w:rsid w:val="00A048F9"/>
    <w:rsid w:val="00A16070"/>
    <w:rsid w:val="00A21C52"/>
    <w:rsid w:val="00A271C1"/>
    <w:rsid w:val="00A311F3"/>
    <w:rsid w:val="00A33707"/>
    <w:rsid w:val="00A33DB2"/>
    <w:rsid w:val="00A36DD3"/>
    <w:rsid w:val="00A45097"/>
    <w:rsid w:val="00A5011F"/>
    <w:rsid w:val="00A50CF2"/>
    <w:rsid w:val="00A555D8"/>
    <w:rsid w:val="00A6056F"/>
    <w:rsid w:val="00A62207"/>
    <w:rsid w:val="00A63BAD"/>
    <w:rsid w:val="00A64ECB"/>
    <w:rsid w:val="00A66618"/>
    <w:rsid w:val="00A708DA"/>
    <w:rsid w:val="00A83D02"/>
    <w:rsid w:val="00A8438B"/>
    <w:rsid w:val="00A86B1C"/>
    <w:rsid w:val="00A902CD"/>
    <w:rsid w:val="00A9345E"/>
    <w:rsid w:val="00A936C3"/>
    <w:rsid w:val="00A93FF1"/>
    <w:rsid w:val="00A948B4"/>
    <w:rsid w:val="00A97E21"/>
    <w:rsid w:val="00AB07C9"/>
    <w:rsid w:val="00AB4101"/>
    <w:rsid w:val="00AB6E81"/>
    <w:rsid w:val="00AD010A"/>
    <w:rsid w:val="00AD2808"/>
    <w:rsid w:val="00AD34D3"/>
    <w:rsid w:val="00AD4201"/>
    <w:rsid w:val="00AD5F2D"/>
    <w:rsid w:val="00AD66DE"/>
    <w:rsid w:val="00AE0386"/>
    <w:rsid w:val="00AE08A3"/>
    <w:rsid w:val="00AE453A"/>
    <w:rsid w:val="00AE6A06"/>
    <w:rsid w:val="00AF004B"/>
    <w:rsid w:val="00AF4D9F"/>
    <w:rsid w:val="00AF66A2"/>
    <w:rsid w:val="00AF717F"/>
    <w:rsid w:val="00B0417C"/>
    <w:rsid w:val="00B06709"/>
    <w:rsid w:val="00B1069C"/>
    <w:rsid w:val="00B1116A"/>
    <w:rsid w:val="00B1226A"/>
    <w:rsid w:val="00B149D0"/>
    <w:rsid w:val="00B1572E"/>
    <w:rsid w:val="00B2117B"/>
    <w:rsid w:val="00B2117E"/>
    <w:rsid w:val="00B23066"/>
    <w:rsid w:val="00B25CB5"/>
    <w:rsid w:val="00B3146A"/>
    <w:rsid w:val="00B31EB7"/>
    <w:rsid w:val="00B3202C"/>
    <w:rsid w:val="00B34DB2"/>
    <w:rsid w:val="00B4177E"/>
    <w:rsid w:val="00B449CE"/>
    <w:rsid w:val="00B5200B"/>
    <w:rsid w:val="00B5507C"/>
    <w:rsid w:val="00B576FD"/>
    <w:rsid w:val="00B60F4A"/>
    <w:rsid w:val="00B615B8"/>
    <w:rsid w:val="00B660FE"/>
    <w:rsid w:val="00B70B82"/>
    <w:rsid w:val="00B7218A"/>
    <w:rsid w:val="00B75846"/>
    <w:rsid w:val="00B76C91"/>
    <w:rsid w:val="00B805D4"/>
    <w:rsid w:val="00B80D03"/>
    <w:rsid w:val="00B830FC"/>
    <w:rsid w:val="00B85568"/>
    <w:rsid w:val="00B86033"/>
    <w:rsid w:val="00B8771A"/>
    <w:rsid w:val="00B906E7"/>
    <w:rsid w:val="00B908CC"/>
    <w:rsid w:val="00B90C01"/>
    <w:rsid w:val="00B90DDE"/>
    <w:rsid w:val="00B93A7A"/>
    <w:rsid w:val="00B941C9"/>
    <w:rsid w:val="00B96120"/>
    <w:rsid w:val="00B97D2F"/>
    <w:rsid w:val="00BA56D3"/>
    <w:rsid w:val="00BA6A5D"/>
    <w:rsid w:val="00BB0404"/>
    <w:rsid w:val="00BB154F"/>
    <w:rsid w:val="00BB1E6A"/>
    <w:rsid w:val="00BB2357"/>
    <w:rsid w:val="00BB27A9"/>
    <w:rsid w:val="00BB45CE"/>
    <w:rsid w:val="00BB6344"/>
    <w:rsid w:val="00BB6CE5"/>
    <w:rsid w:val="00BC170D"/>
    <w:rsid w:val="00BC34F1"/>
    <w:rsid w:val="00BC479B"/>
    <w:rsid w:val="00BD50F8"/>
    <w:rsid w:val="00BD5993"/>
    <w:rsid w:val="00BE1AEB"/>
    <w:rsid w:val="00BE2227"/>
    <w:rsid w:val="00BE39F9"/>
    <w:rsid w:val="00BE75B0"/>
    <w:rsid w:val="00BF0F78"/>
    <w:rsid w:val="00BF14B6"/>
    <w:rsid w:val="00BF45B7"/>
    <w:rsid w:val="00BF6BAB"/>
    <w:rsid w:val="00BF7FA5"/>
    <w:rsid w:val="00C02350"/>
    <w:rsid w:val="00C03E81"/>
    <w:rsid w:val="00C03EC5"/>
    <w:rsid w:val="00C06979"/>
    <w:rsid w:val="00C10207"/>
    <w:rsid w:val="00C10BF2"/>
    <w:rsid w:val="00C144EF"/>
    <w:rsid w:val="00C2183F"/>
    <w:rsid w:val="00C25A3B"/>
    <w:rsid w:val="00C34AC5"/>
    <w:rsid w:val="00C40B0F"/>
    <w:rsid w:val="00C40C14"/>
    <w:rsid w:val="00C5256A"/>
    <w:rsid w:val="00C536E3"/>
    <w:rsid w:val="00C5424A"/>
    <w:rsid w:val="00C66F3A"/>
    <w:rsid w:val="00C67829"/>
    <w:rsid w:val="00C717CD"/>
    <w:rsid w:val="00C83C51"/>
    <w:rsid w:val="00C85A84"/>
    <w:rsid w:val="00C86930"/>
    <w:rsid w:val="00C9049D"/>
    <w:rsid w:val="00C91953"/>
    <w:rsid w:val="00C92F27"/>
    <w:rsid w:val="00C94572"/>
    <w:rsid w:val="00C947D3"/>
    <w:rsid w:val="00C9685F"/>
    <w:rsid w:val="00C97E30"/>
    <w:rsid w:val="00CA25D1"/>
    <w:rsid w:val="00CA3D66"/>
    <w:rsid w:val="00CA69BF"/>
    <w:rsid w:val="00CA754D"/>
    <w:rsid w:val="00CB5564"/>
    <w:rsid w:val="00CC0E72"/>
    <w:rsid w:val="00CC12BA"/>
    <w:rsid w:val="00CC5687"/>
    <w:rsid w:val="00CC5ADE"/>
    <w:rsid w:val="00CC7042"/>
    <w:rsid w:val="00CD41EE"/>
    <w:rsid w:val="00CD4C07"/>
    <w:rsid w:val="00CD56F6"/>
    <w:rsid w:val="00CE10A1"/>
    <w:rsid w:val="00CE2C5B"/>
    <w:rsid w:val="00CF3548"/>
    <w:rsid w:val="00CF7758"/>
    <w:rsid w:val="00CF791F"/>
    <w:rsid w:val="00D02CD9"/>
    <w:rsid w:val="00D05DE8"/>
    <w:rsid w:val="00D06F3C"/>
    <w:rsid w:val="00D14E60"/>
    <w:rsid w:val="00D15C90"/>
    <w:rsid w:val="00D17A38"/>
    <w:rsid w:val="00D21510"/>
    <w:rsid w:val="00D21855"/>
    <w:rsid w:val="00D21BE3"/>
    <w:rsid w:val="00D2472A"/>
    <w:rsid w:val="00D25BFA"/>
    <w:rsid w:val="00D268CD"/>
    <w:rsid w:val="00D3103E"/>
    <w:rsid w:val="00D40AF3"/>
    <w:rsid w:val="00D42C7F"/>
    <w:rsid w:val="00D5042B"/>
    <w:rsid w:val="00D50CFB"/>
    <w:rsid w:val="00D52767"/>
    <w:rsid w:val="00D551B5"/>
    <w:rsid w:val="00D636D0"/>
    <w:rsid w:val="00D64532"/>
    <w:rsid w:val="00D668F7"/>
    <w:rsid w:val="00D7019F"/>
    <w:rsid w:val="00D7152D"/>
    <w:rsid w:val="00D7685F"/>
    <w:rsid w:val="00D76C27"/>
    <w:rsid w:val="00D82347"/>
    <w:rsid w:val="00D853A0"/>
    <w:rsid w:val="00D92BA0"/>
    <w:rsid w:val="00D94902"/>
    <w:rsid w:val="00D96D29"/>
    <w:rsid w:val="00D97FCA"/>
    <w:rsid w:val="00DA4085"/>
    <w:rsid w:val="00DA76F4"/>
    <w:rsid w:val="00DB07A7"/>
    <w:rsid w:val="00DB5C69"/>
    <w:rsid w:val="00DC228E"/>
    <w:rsid w:val="00DC3C76"/>
    <w:rsid w:val="00DC7583"/>
    <w:rsid w:val="00DD17FD"/>
    <w:rsid w:val="00DD1F6B"/>
    <w:rsid w:val="00DD236D"/>
    <w:rsid w:val="00DD2FDA"/>
    <w:rsid w:val="00DD4C2F"/>
    <w:rsid w:val="00DE2A7D"/>
    <w:rsid w:val="00DE4727"/>
    <w:rsid w:val="00DE7112"/>
    <w:rsid w:val="00DE7864"/>
    <w:rsid w:val="00DE7E78"/>
    <w:rsid w:val="00DF182B"/>
    <w:rsid w:val="00DF2348"/>
    <w:rsid w:val="00DF311A"/>
    <w:rsid w:val="00DF7AE7"/>
    <w:rsid w:val="00E009C9"/>
    <w:rsid w:val="00E025F4"/>
    <w:rsid w:val="00E052D5"/>
    <w:rsid w:val="00E06B0F"/>
    <w:rsid w:val="00E0734C"/>
    <w:rsid w:val="00E112F5"/>
    <w:rsid w:val="00E14E37"/>
    <w:rsid w:val="00E1678E"/>
    <w:rsid w:val="00E20340"/>
    <w:rsid w:val="00E21C4F"/>
    <w:rsid w:val="00E23EA5"/>
    <w:rsid w:val="00E31D42"/>
    <w:rsid w:val="00E34448"/>
    <w:rsid w:val="00E34606"/>
    <w:rsid w:val="00E37AE2"/>
    <w:rsid w:val="00E4328B"/>
    <w:rsid w:val="00E450C3"/>
    <w:rsid w:val="00E50B38"/>
    <w:rsid w:val="00E53E8C"/>
    <w:rsid w:val="00E54439"/>
    <w:rsid w:val="00E551C1"/>
    <w:rsid w:val="00E57F3D"/>
    <w:rsid w:val="00E60F7A"/>
    <w:rsid w:val="00E619C6"/>
    <w:rsid w:val="00E627C5"/>
    <w:rsid w:val="00E62DD1"/>
    <w:rsid w:val="00E65C1A"/>
    <w:rsid w:val="00E67201"/>
    <w:rsid w:val="00E672CF"/>
    <w:rsid w:val="00E672D8"/>
    <w:rsid w:val="00E674B7"/>
    <w:rsid w:val="00E679C0"/>
    <w:rsid w:val="00E725DA"/>
    <w:rsid w:val="00E8031D"/>
    <w:rsid w:val="00E83DCE"/>
    <w:rsid w:val="00E86EC6"/>
    <w:rsid w:val="00E90BC5"/>
    <w:rsid w:val="00E9482D"/>
    <w:rsid w:val="00E94ABD"/>
    <w:rsid w:val="00EA0227"/>
    <w:rsid w:val="00EA0A57"/>
    <w:rsid w:val="00EA11E5"/>
    <w:rsid w:val="00EA2F1D"/>
    <w:rsid w:val="00EA5088"/>
    <w:rsid w:val="00EB273E"/>
    <w:rsid w:val="00EB2C83"/>
    <w:rsid w:val="00EB7110"/>
    <w:rsid w:val="00EC1597"/>
    <w:rsid w:val="00ED11C6"/>
    <w:rsid w:val="00ED1E77"/>
    <w:rsid w:val="00ED2E42"/>
    <w:rsid w:val="00EE0648"/>
    <w:rsid w:val="00EE14CF"/>
    <w:rsid w:val="00EE3E46"/>
    <w:rsid w:val="00EF1377"/>
    <w:rsid w:val="00EF24DE"/>
    <w:rsid w:val="00F0182D"/>
    <w:rsid w:val="00F01C3E"/>
    <w:rsid w:val="00F01FAB"/>
    <w:rsid w:val="00F045DF"/>
    <w:rsid w:val="00F147E4"/>
    <w:rsid w:val="00F147EB"/>
    <w:rsid w:val="00F15166"/>
    <w:rsid w:val="00F17E2E"/>
    <w:rsid w:val="00F21C2E"/>
    <w:rsid w:val="00F23481"/>
    <w:rsid w:val="00F27132"/>
    <w:rsid w:val="00F27F48"/>
    <w:rsid w:val="00F30E39"/>
    <w:rsid w:val="00F4367D"/>
    <w:rsid w:val="00F4511E"/>
    <w:rsid w:val="00F45FD9"/>
    <w:rsid w:val="00F50456"/>
    <w:rsid w:val="00F5208B"/>
    <w:rsid w:val="00F53156"/>
    <w:rsid w:val="00F572A5"/>
    <w:rsid w:val="00F574B0"/>
    <w:rsid w:val="00F63B93"/>
    <w:rsid w:val="00F644D8"/>
    <w:rsid w:val="00F654FF"/>
    <w:rsid w:val="00F74C63"/>
    <w:rsid w:val="00F76CB0"/>
    <w:rsid w:val="00F77B3A"/>
    <w:rsid w:val="00F8140D"/>
    <w:rsid w:val="00F86C62"/>
    <w:rsid w:val="00F87AD4"/>
    <w:rsid w:val="00F92B85"/>
    <w:rsid w:val="00FA1728"/>
    <w:rsid w:val="00FA17A3"/>
    <w:rsid w:val="00FA4AE6"/>
    <w:rsid w:val="00FA4D81"/>
    <w:rsid w:val="00FA67B5"/>
    <w:rsid w:val="00FA6F64"/>
    <w:rsid w:val="00FA7404"/>
    <w:rsid w:val="00FB517A"/>
    <w:rsid w:val="00FC0DE8"/>
    <w:rsid w:val="00FC3BB2"/>
    <w:rsid w:val="00FC66FE"/>
    <w:rsid w:val="00FD0580"/>
    <w:rsid w:val="00FD2952"/>
    <w:rsid w:val="00FD2A82"/>
    <w:rsid w:val="00FE3CEF"/>
    <w:rsid w:val="00FE5467"/>
    <w:rsid w:val="00FE56D9"/>
    <w:rsid w:val="00FF0339"/>
    <w:rsid w:val="00FF4885"/>
    <w:rsid w:val="00FF7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2D813005"/>
  <w14:defaultImageDpi w14:val="32767"/>
  <w15:docId w15:val="{A2ABA137-EB53-49B6-AB70-E5582A533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Theme="minorHAnsi" w:hAnsi="Verdana" w:cstheme="minorBidi"/>
        <w:color w:val="333333"/>
        <w:sz w:val="18"/>
        <w:szCs w:val="18"/>
        <w:lang w:val="en-ZA" w:eastAsia="en-US" w:bidi="ar-SA"/>
      </w:rPr>
    </w:rPrDefault>
    <w:pPrDefault>
      <w:pPr>
        <w:spacing w:after="160" w:line="26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2" w:unhideWhenUsed="1" w:qFormat="1"/>
    <w:lsdException w:name="heading 3" w:semiHidden="1" w:uiPriority="2" w:unhideWhenUsed="1" w:qFormat="1"/>
    <w:lsdException w:name="heading 4" w:semiHidden="1" w:uiPriority="2" w:unhideWhenUsed="1" w:qFormat="1"/>
    <w:lsdException w:name="heading 5" w:semiHidden="1" w:uiPriority="9" w:unhideWhenUsed="1" w:qFormat="1"/>
    <w:lsdException w:name="heading 6" w:semiHidden="1" w:uiPriority="9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8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9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9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1" w:uiPriority="41"/>
    <w:lsdException w:name="Plain Table 2" w:locked="1" w:uiPriority="42"/>
    <w:lsdException w:name="Plain Table 3" w:locked="1" w:uiPriority="43"/>
    <w:lsdException w:name="Plain Table 4" w:locked="1" w:uiPriority="44"/>
    <w:lsdException w:name="Plain Table 5" w:locked="1" w:uiPriority="45"/>
    <w:lsdException w:name="Grid Table Light" w:uiPriority="40"/>
    <w:lsdException w:name="Grid Table 1 Light" w:locked="1" w:uiPriority="46"/>
    <w:lsdException w:name="Grid Table 2" w:locked="1" w:uiPriority="47"/>
    <w:lsdException w:name="Grid Table 3" w:locked="1" w:uiPriority="48"/>
    <w:lsdException w:name="Grid Table 4" w:locked="1" w:uiPriority="49"/>
    <w:lsdException w:name="Grid Table 5 Dark" w:locked="1" w:uiPriority="50"/>
    <w:lsdException w:name="Grid Table 6 Colorful" w:locked="1" w:uiPriority="51"/>
    <w:lsdException w:name="Grid Table 7 Colorful" w:locked="1" w:uiPriority="52"/>
    <w:lsdException w:name="Grid Table 1 Light Accent 1" w:locked="1" w:uiPriority="46"/>
    <w:lsdException w:name="Grid Table 2 Accent 1" w:locked="1" w:uiPriority="47"/>
    <w:lsdException w:name="Grid Table 3 Accent 1" w:locked="1" w:uiPriority="48"/>
    <w:lsdException w:name="Grid Table 4 Accent 1" w:locked="1" w:uiPriority="49"/>
    <w:lsdException w:name="Grid Table 5 Dark Accent 1" w:locked="1" w:uiPriority="50"/>
    <w:lsdException w:name="Grid Table 6 Colorful Accent 1" w:locked="1" w:uiPriority="51"/>
    <w:lsdException w:name="Grid Table 7 Colorful Accent 1" w:locked="1" w:uiPriority="52"/>
    <w:lsdException w:name="Grid Table 1 Light Accent 2" w:locked="1" w:uiPriority="46"/>
    <w:lsdException w:name="Grid Table 2 Accent 2" w:locked="1" w:uiPriority="47"/>
    <w:lsdException w:name="Grid Table 3 Accent 2" w:locked="1" w:uiPriority="48"/>
    <w:lsdException w:name="Grid Table 4 Accent 2" w:locked="1" w:uiPriority="49"/>
    <w:lsdException w:name="Grid Table 5 Dark Accent 2" w:locked="1" w:uiPriority="50"/>
    <w:lsdException w:name="Grid Table 6 Colorful Accent 2" w:locked="1" w:uiPriority="51"/>
    <w:lsdException w:name="Grid Table 7 Colorful Accent 2" w:locked="1" w:uiPriority="52"/>
    <w:lsdException w:name="Grid Table 1 Light Accent 3" w:locked="1" w:uiPriority="46"/>
    <w:lsdException w:name="Grid Table 2 Accent 3" w:locked="1" w:uiPriority="47"/>
    <w:lsdException w:name="Grid Table 3 Accent 3" w:locked="1" w:uiPriority="48"/>
    <w:lsdException w:name="Grid Table 4 Accent 3" w:locked="1" w:uiPriority="49"/>
    <w:lsdException w:name="Grid Table 5 Dark Accent 3" w:locked="1" w:uiPriority="50"/>
    <w:lsdException w:name="Grid Table 6 Colorful Accent 3" w:locked="1" w:uiPriority="51"/>
    <w:lsdException w:name="Grid Table 7 Colorful Accent 3" w:locked="1" w:uiPriority="52"/>
    <w:lsdException w:name="Grid Table 1 Light Accent 4" w:locked="1" w:uiPriority="46"/>
    <w:lsdException w:name="Grid Table 2 Accent 4" w:locked="1" w:uiPriority="47"/>
    <w:lsdException w:name="Grid Table 3 Accent 4" w:locked="1" w:uiPriority="48"/>
    <w:lsdException w:name="Grid Table 4 Accent 4" w:locked="1" w:uiPriority="49"/>
    <w:lsdException w:name="Grid Table 5 Dark Accent 4" w:locked="1" w:uiPriority="50"/>
    <w:lsdException w:name="Grid Table 6 Colorful Accent 4" w:locked="1" w:uiPriority="51"/>
    <w:lsdException w:name="Grid Table 7 Colorful Accent 4" w:locked="1" w:uiPriority="52"/>
    <w:lsdException w:name="Grid Table 1 Light Accent 5" w:locked="1" w:uiPriority="46"/>
    <w:lsdException w:name="Grid Table 2 Accent 5" w:locked="1" w:uiPriority="47"/>
    <w:lsdException w:name="Grid Table 3 Accent 5" w:locked="1" w:uiPriority="48"/>
    <w:lsdException w:name="Grid Table 4 Accent 5" w:locked="1" w:uiPriority="49"/>
    <w:lsdException w:name="Grid Table 5 Dark Accent 5" w:locked="1" w:uiPriority="50"/>
    <w:lsdException w:name="Grid Table 6 Colorful Accent 5" w:locked="1" w:uiPriority="51"/>
    <w:lsdException w:name="Grid Table 7 Colorful Accent 5" w:locked="1" w:uiPriority="52"/>
    <w:lsdException w:name="Grid Table 1 Light Accent 6" w:locked="1" w:uiPriority="46"/>
    <w:lsdException w:name="Grid Table 2 Accent 6" w:locked="1" w:uiPriority="47"/>
    <w:lsdException w:name="Grid Table 3 Accent 6" w:locked="1" w:uiPriority="48"/>
    <w:lsdException w:name="Grid Table 4 Accent 6" w:locked="1" w:uiPriority="49"/>
    <w:lsdException w:name="Grid Table 5 Dark Accent 6" w:locked="1" w:uiPriority="50"/>
    <w:lsdException w:name="Grid Table 6 Colorful Accent 6" w:locked="1" w:uiPriority="51"/>
    <w:lsdException w:name="Grid Table 7 Colorful Accent 6" w:locked="1" w:uiPriority="52"/>
    <w:lsdException w:name="List Table 1 Light" w:locked="1" w:uiPriority="46"/>
    <w:lsdException w:name="List Table 2" w:locked="1" w:uiPriority="47"/>
    <w:lsdException w:name="List Table 3" w:locked="1" w:uiPriority="48"/>
    <w:lsdException w:name="List Table 4" w:locked="1" w:uiPriority="49"/>
    <w:lsdException w:name="List Table 5 Dark" w:locked="1" w:uiPriority="50"/>
    <w:lsdException w:name="List Table 6 Colorful" w:locked="1" w:uiPriority="51"/>
    <w:lsdException w:name="List Table 7 Colorful" w:locked="1" w:uiPriority="52"/>
    <w:lsdException w:name="List Table 1 Light Accent 1" w:locked="1" w:uiPriority="46"/>
    <w:lsdException w:name="List Table 2 Accent 1" w:locked="1" w:uiPriority="47"/>
    <w:lsdException w:name="List Table 3 Accent 1" w:locked="1" w:uiPriority="48"/>
    <w:lsdException w:name="List Table 4 Accent 1" w:locked="1" w:uiPriority="49"/>
    <w:lsdException w:name="List Table 5 Dark Accent 1" w:locked="1" w:uiPriority="50"/>
    <w:lsdException w:name="List Table 6 Colorful Accent 1" w:locked="1" w:uiPriority="51"/>
    <w:lsdException w:name="List Table 7 Colorful Accent 1" w:locked="1" w:uiPriority="52"/>
    <w:lsdException w:name="List Table 1 Light Accent 2" w:locked="1" w:uiPriority="46"/>
    <w:lsdException w:name="List Table 2 Accent 2" w:locked="1" w:uiPriority="47"/>
    <w:lsdException w:name="List Table 3 Accent 2" w:locked="1" w:uiPriority="48"/>
    <w:lsdException w:name="List Table 4 Accent 2" w:locked="1" w:uiPriority="49"/>
    <w:lsdException w:name="List Table 5 Dark Accent 2" w:locked="1" w:uiPriority="50"/>
    <w:lsdException w:name="List Table 6 Colorful Accent 2" w:locked="1" w:uiPriority="51"/>
    <w:lsdException w:name="List Table 7 Colorful Accent 2" w:locked="1" w:uiPriority="52"/>
    <w:lsdException w:name="List Table 1 Light Accent 3" w:locked="1" w:uiPriority="46"/>
    <w:lsdException w:name="List Table 2 Accent 3" w:locked="1" w:uiPriority="47"/>
    <w:lsdException w:name="List Table 3 Accent 3" w:locked="1" w:uiPriority="48"/>
    <w:lsdException w:name="List Table 4 Accent 3" w:locked="1" w:uiPriority="49"/>
    <w:lsdException w:name="List Table 5 Dark Accent 3" w:locked="1" w:uiPriority="50"/>
    <w:lsdException w:name="List Table 6 Colorful Accent 3" w:locked="1" w:uiPriority="51"/>
    <w:lsdException w:name="List Table 7 Colorful Accent 3" w:locked="1" w:uiPriority="52"/>
    <w:lsdException w:name="List Table 1 Light Accent 4" w:locked="1" w:uiPriority="46"/>
    <w:lsdException w:name="List Table 2 Accent 4" w:locked="1" w:uiPriority="47"/>
    <w:lsdException w:name="List Table 3 Accent 4" w:locked="1" w:uiPriority="48"/>
    <w:lsdException w:name="List Table 4 Accent 4" w:locked="1" w:uiPriority="49"/>
    <w:lsdException w:name="List Table 5 Dark Accent 4" w:locked="1" w:uiPriority="50"/>
    <w:lsdException w:name="List Table 6 Colorful Accent 4" w:locked="1" w:uiPriority="51"/>
    <w:lsdException w:name="List Table 7 Colorful Accent 4" w:locked="1" w:uiPriority="52"/>
    <w:lsdException w:name="List Table 1 Light Accent 5" w:locked="1" w:uiPriority="46"/>
    <w:lsdException w:name="List Table 2 Accent 5" w:locked="1" w:uiPriority="47"/>
    <w:lsdException w:name="List Table 3 Accent 5" w:locked="1" w:uiPriority="48"/>
    <w:lsdException w:name="List Table 4 Accent 5" w:locked="1" w:uiPriority="49"/>
    <w:lsdException w:name="List Table 5 Dark Accent 5" w:locked="1" w:uiPriority="50"/>
    <w:lsdException w:name="List Table 6 Colorful Accent 5" w:locked="1" w:uiPriority="51"/>
    <w:lsdException w:name="List Table 7 Colorful Accent 5" w:locked="1" w:uiPriority="52"/>
    <w:lsdException w:name="List Table 1 Light Accent 6" w:locked="1" w:uiPriority="46"/>
    <w:lsdException w:name="List Table 2 Accent 6" w:locked="1" w:uiPriority="47"/>
    <w:lsdException w:name="List Table 3 Accent 6" w:locked="1" w:uiPriority="48"/>
    <w:lsdException w:name="List Table 4 Accent 6" w:locked="1" w:uiPriority="49"/>
    <w:lsdException w:name="List Table 5 Dark Accent 6" w:locked="1" w:uiPriority="50"/>
    <w:lsdException w:name="List Table 6 Colorful Accent 6" w:locked="1" w:uiPriority="51"/>
    <w:lsdException w:name="List Table 7 Colorful Accent 6" w:locked="1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"/>
    <w:semiHidden/>
    <w:qFormat/>
    <w:rsid w:val="00CC5687"/>
    <w:rPr>
      <w:rFonts w:asciiTheme="minorHAnsi" w:hAnsiTheme="minorHAnsi"/>
      <w:szCs w:val="22"/>
      <w:lang w:val="en-GB"/>
    </w:rPr>
  </w:style>
  <w:style w:type="paragraph" w:styleId="Ttulo1">
    <w:name w:val="heading 1"/>
    <w:aliases w:val="EUL Heading 1"/>
    <w:next w:val="Textoindependiente"/>
    <w:link w:val="Ttulo1Car"/>
    <w:uiPriority w:val="2"/>
    <w:qFormat/>
    <w:rsid w:val="00103099"/>
    <w:pPr>
      <w:keepNext/>
      <w:keepLines/>
      <w:numPr>
        <w:numId w:val="1"/>
      </w:numPr>
      <w:spacing w:before="400" w:after="360"/>
      <w:outlineLvl w:val="0"/>
    </w:pPr>
    <w:rPr>
      <w:rFonts w:asciiTheme="majorHAnsi" w:eastAsiaTheme="majorEastAsia" w:hAnsiTheme="majorHAnsi" w:cstheme="majorBidi"/>
      <w:bCs/>
      <w:color w:val="24356A"/>
      <w:sz w:val="40"/>
      <w:szCs w:val="28"/>
      <w:lang w:val="en-GB"/>
    </w:rPr>
  </w:style>
  <w:style w:type="paragraph" w:styleId="Ttulo2">
    <w:name w:val="heading 2"/>
    <w:aliases w:val="EUL Heading 2"/>
    <w:basedOn w:val="Ttulo1"/>
    <w:next w:val="Textoindependiente"/>
    <w:link w:val="Ttulo2Car"/>
    <w:uiPriority w:val="2"/>
    <w:qFormat/>
    <w:rsid w:val="00B906E7"/>
    <w:pPr>
      <w:numPr>
        <w:ilvl w:val="1"/>
      </w:numPr>
      <w:tabs>
        <w:tab w:val="left" w:pos="1134"/>
      </w:tabs>
      <w:spacing w:before="480" w:after="240"/>
      <w:outlineLvl w:val="1"/>
    </w:pPr>
    <w:rPr>
      <w:bCs w:val="0"/>
      <w:color w:val="2B3C98" w:themeColor="accent5"/>
      <w:sz w:val="32"/>
      <w:szCs w:val="26"/>
    </w:rPr>
  </w:style>
  <w:style w:type="paragraph" w:styleId="Ttulo3">
    <w:name w:val="heading 3"/>
    <w:aliases w:val="EUL Heading 3"/>
    <w:basedOn w:val="Ttulo2"/>
    <w:next w:val="Normal"/>
    <w:link w:val="Ttulo3Car"/>
    <w:autoRedefine/>
    <w:uiPriority w:val="2"/>
    <w:qFormat/>
    <w:rsid w:val="00646405"/>
    <w:pPr>
      <w:keepLines w:val="0"/>
      <w:numPr>
        <w:ilvl w:val="2"/>
      </w:numPr>
      <w:spacing w:before="400" w:after="160"/>
      <w:outlineLvl w:val="2"/>
    </w:pPr>
    <w:rPr>
      <w:b/>
      <w:bCs/>
      <w:sz w:val="28"/>
    </w:rPr>
  </w:style>
  <w:style w:type="paragraph" w:styleId="Ttulo4">
    <w:name w:val="heading 4"/>
    <w:aliases w:val="EUL Heading 4"/>
    <w:basedOn w:val="Ttulo3"/>
    <w:next w:val="Normal"/>
    <w:link w:val="Ttulo4Car"/>
    <w:uiPriority w:val="2"/>
    <w:qFormat/>
    <w:rsid w:val="00C717CD"/>
    <w:pPr>
      <w:numPr>
        <w:ilvl w:val="3"/>
      </w:numPr>
      <w:spacing w:before="360" w:after="60"/>
      <w:outlineLvl w:val="3"/>
    </w:pPr>
    <w:rPr>
      <w:bCs w:val="0"/>
      <w:iCs/>
      <w:color w:val="5073A5" w:themeColor="background1" w:themeShade="BF"/>
      <w:sz w:val="24"/>
    </w:rPr>
  </w:style>
  <w:style w:type="paragraph" w:styleId="Ttulo5">
    <w:name w:val="heading 5"/>
    <w:aliases w:val="EUL Heading 3 unnumbered,EUL Heading 3 without numbering"/>
    <w:basedOn w:val="Ttulo3"/>
    <w:next w:val="Textoindependiente"/>
    <w:link w:val="Ttulo5Car"/>
    <w:autoRedefine/>
    <w:uiPriority w:val="2"/>
    <w:qFormat/>
    <w:rsid w:val="00646405"/>
    <w:pPr>
      <w:numPr>
        <w:ilvl w:val="4"/>
      </w:numPr>
      <w:outlineLvl w:val="4"/>
    </w:p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aliases w:val="EUL Body Text"/>
    <w:link w:val="TextoindependienteCar"/>
    <w:qFormat/>
    <w:rsid w:val="001C5347"/>
    <w:rPr>
      <w:lang w:val="en-GB"/>
    </w:rPr>
  </w:style>
  <w:style w:type="character" w:customStyle="1" w:styleId="TextoindependienteCar">
    <w:name w:val="Texto independiente Car"/>
    <w:aliases w:val="EUL Body Text Car"/>
    <w:basedOn w:val="Fuentedeprrafopredeter"/>
    <w:link w:val="Textoindependiente"/>
    <w:rsid w:val="001C5347"/>
    <w:rPr>
      <w:lang w:val="en-GB"/>
    </w:rPr>
  </w:style>
  <w:style w:type="character" w:customStyle="1" w:styleId="Ttulo1Car">
    <w:name w:val="Título 1 Car"/>
    <w:aliases w:val="EUL Heading 1 Car"/>
    <w:basedOn w:val="Fuentedeprrafopredeter"/>
    <w:link w:val="Ttulo1"/>
    <w:uiPriority w:val="2"/>
    <w:rsid w:val="00103099"/>
    <w:rPr>
      <w:rFonts w:asciiTheme="majorHAnsi" w:eastAsiaTheme="majorEastAsia" w:hAnsiTheme="majorHAnsi" w:cstheme="majorBidi"/>
      <w:bCs/>
      <w:color w:val="24356A"/>
      <w:sz w:val="40"/>
      <w:szCs w:val="28"/>
      <w:lang w:val="en-GB"/>
    </w:rPr>
  </w:style>
  <w:style w:type="character" w:customStyle="1" w:styleId="Ttulo2Car">
    <w:name w:val="Título 2 Car"/>
    <w:aliases w:val="EUL Heading 2 Car"/>
    <w:basedOn w:val="Fuentedeprrafopredeter"/>
    <w:link w:val="Ttulo2"/>
    <w:uiPriority w:val="2"/>
    <w:rsid w:val="00B906E7"/>
    <w:rPr>
      <w:rFonts w:asciiTheme="majorHAnsi" w:eastAsiaTheme="majorEastAsia" w:hAnsiTheme="majorHAnsi" w:cstheme="majorBidi"/>
      <w:color w:val="2B3C98" w:themeColor="accent5"/>
      <w:sz w:val="32"/>
      <w:szCs w:val="26"/>
    </w:rPr>
  </w:style>
  <w:style w:type="character" w:customStyle="1" w:styleId="Ttulo3Car">
    <w:name w:val="Título 3 Car"/>
    <w:aliases w:val="EUL Heading 3 Car"/>
    <w:basedOn w:val="Fuentedeprrafopredeter"/>
    <w:link w:val="Ttulo3"/>
    <w:uiPriority w:val="2"/>
    <w:rsid w:val="00646405"/>
    <w:rPr>
      <w:rFonts w:asciiTheme="majorHAnsi" w:eastAsiaTheme="majorEastAsia" w:hAnsiTheme="majorHAnsi" w:cstheme="majorBidi"/>
      <w:b/>
      <w:bCs/>
      <w:color w:val="2B3C98" w:themeColor="accent5"/>
      <w:sz w:val="28"/>
      <w:szCs w:val="26"/>
      <w:lang w:val="en-GB"/>
    </w:rPr>
  </w:style>
  <w:style w:type="character" w:customStyle="1" w:styleId="Ttulo4Car">
    <w:name w:val="Título 4 Car"/>
    <w:aliases w:val="EUL Heading 4 Car"/>
    <w:basedOn w:val="Fuentedeprrafopredeter"/>
    <w:link w:val="Ttulo4"/>
    <w:uiPriority w:val="2"/>
    <w:rsid w:val="00C717CD"/>
    <w:rPr>
      <w:rFonts w:asciiTheme="majorHAnsi" w:eastAsiaTheme="majorEastAsia" w:hAnsiTheme="majorHAnsi" w:cstheme="majorBidi"/>
      <w:b/>
      <w:iCs/>
      <w:color w:val="5073A5" w:themeColor="background1" w:themeShade="BF"/>
      <w:sz w:val="24"/>
      <w:szCs w:val="26"/>
      <w:lang w:val="en-US"/>
    </w:rPr>
  </w:style>
  <w:style w:type="character" w:customStyle="1" w:styleId="Ttulo5Car">
    <w:name w:val="Título 5 Car"/>
    <w:aliases w:val="EUL Heading 3 unnumbered Car,EUL Heading 3 without numbering Car"/>
    <w:basedOn w:val="Fuentedeprrafopredeter"/>
    <w:link w:val="Ttulo5"/>
    <w:uiPriority w:val="2"/>
    <w:rsid w:val="00646405"/>
    <w:rPr>
      <w:rFonts w:asciiTheme="majorHAnsi" w:eastAsiaTheme="majorEastAsia" w:hAnsiTheme="majorHAnsi" w:cstheme="majorBidi"/>
      <w:b/>
      <w:bCs/>
      <w:color w:val="2B3C98" w:themeColor="accent5"/>
      <w:sz w:val="28"/>
      <w:szCs w:val="26"/>
      <w:lang w:val="en-GB"/>
    </w:rPr>
  </w:style>
  <w:style w:type="paragraph" w:customStyle="1" w:styleId="EULTitleunnumbered">
    <w:name w:val="EUL Title (unnumbered)"/>
    <w:basedOn w:val="Textoindependiente"/>
    <w:next w:val="Textoindependiente"/>
    <w:uiPriority w:val="2"/>
    <w:qFormat/>
    <w:rsid w:val="00BF14B6"/>
    <w:pPr>
      <w:spacing w:before="400" w:after="360"/>
    </w:pPr>
    <w:rPr>
      <w:rFonts w:asciiTheme="majorHAnsi" w:hAnsiTheme="majorHAnsi"/>
      <w:color w:val="24356A"/>
      <w:sz w:val="40"/>
      <w:szCs w:val="4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60F7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60F7A"/>
    <w:rPr>
      <w:rFonts w:ascii="Tahoma" w:hAnsi="Tahoma" w:cs="Tahoma"/>
      <w:sz w:val="16"/>
      <w:szCs w:val="16"/>
    </w:rPr>
  </w:style>
  <w:style w:type="paragraph" w:styleId="Encabezado">
    <w:name w:val="header"/>
    <w:aliases w:val="EUL Header"/>
    <w:basedOn w:val="Textoindependiente"/>
    <w:link w:val="EncabezadoCar"/>
    <w:uiPriority w:val="99"/>
    <w:unhideWhenUsed/>
    <w:rsid w:val="00545EA5"/>
    <w:pPr>
      <w:tabs>
        <w:tab w:val="center" w:pos="4876"/>
        <w:tab w:val="right" w:pos="9752"/>
      </w:tabs>
      <w:spacing w:after="0" w:line="240" w:lineRule="auto"/>
    </w:pPr>
    <w:rPr>
      <w:rFonts w:asciiTheme="majorHAnsi" w:hAnsiTheme="majorHAnsi"/>
      <w:color w:val="859FC4" w:themeColor="background1"/>
      <w:sz w:val="24"/>
    </w:rPr>
  </w:style>
  <w:style w:type="character" w:customStyle="1" w:styleId="EncabezadoCar">
    <w:name w:val="Encabezado Car"/>
    <w:aliases w:val="EUL Header Car"/>
    <w:basedOn w:val="Fuentedeprrafopredeter"/>
    <w:link w:val="Encabezado"/>
    <w:uiPriority w:val="99"/>
    <w:rsid w:val="00545EA5"/>
    <w:rPr>
      <w:rFonts w:asciiTheme="majorHAnsi" w:hAnsiTheme="majorHAnsi"/>
      <w:color w:val="859FC4" w:themeColor="background1"/>
      <w:sz w:val="24"/>
      <w:lang w:val="en-GB"/>
    </w:rPr>
  </w:style>
  <w:style w:type="paragraph" w:styleId="Piedepgina">
    <w:name w:val="footer"/>
    <w:aliases w:val="EUL Footer"/>
    <w:basedOn w:val="Textoindependiente"/>
    <w:link w:val="PiedepginaCar"/>
    <w:uiPriority w:val="99"/>
    <w:unhideWhenUsed/>
    <w:rsid w:val="00BA56D3"/>
    <w:pPr>
      <w:jc w:val="center"/>
    </w:pPr>
    <w:rPr>
      <w:color w:val="859FC4" w:themeColor="background1"/>
    </w:rPr>
  </w:style>
  <w:style w:type="character" w:customStyle="1" w:styleId="PiedepginaCar">
    <w:name w:val="Pie de página Car"/>
    <w:aliases w:val="EUL Footer Car"/>
    <w:basedOn w:val="Fuentedeprrafopredeter"/>
    <w:link w:val="Piedepgina"/>
    <w:uiPriority w:val="99"/>
    <w:rsid w:val="00BA56D3"/>
    <w:rPr>
      <w:color w:val="859FC4" w:themeColor="background1"/>
    </w:rPr>
  </w:style>
  <w:style w:type="character" w:styleId="Nmerodepgina">
    <w:name w:val="page number"/>
    <w:aliases w:val="EUL Page Number"/>
    <w:basedOn w:val="PiedepginaCar"/>
    <w:uiPriority w:val="99"/>
    <w:unhideWhenUsed/>
    <w:rsid w:val="0061592D"/>
    <w:rPr>
      <w:color w:val="859FC4" w:themeColor="background1"/>
      <w:sz w:val="20"/>
    </w:rPr>
  </w:style>
  <w:style w:type="character" w:styleId="Hipervnculo">
    <w:name w:val="Hyperlink"/>
    <w:aliases w:val="EUL Hyperlink"/>
    <w:basedOn w:val="Fuentedeprrafopredeter"/>
    <w:uiPriority w:val="99"/>
    <w:unhideWhenUsed/>
    <w:rsid w:val="001251C7"/>
    <w:rPr>
      <w:color w:val="2B3C98" w:themeColor="accent5"/>
      <w:u w:val="single"/>
    </w:rPr>
  </w:style>
  <w:style w:type="paragraph" w:customStyle="1" w:styleId="EULCopyright">
    <w:name w:val="EUL Copyright"/>
    <w:basedOn w:val="Textoindependiente"/>
    <w:uiPriority w:val="6"/>
    <w:rsid w:val="00B1069C"/>
  </w:style>
  <w:style w:type="paragraph" w:styleId="TDC1">
    <w:name w:val="toc 1"/>
    <w:basedOn w:val="Textoindependiente"/>
    <w:next w:val="Normal"/>
    <w:uiPriority w:val="39"/>
    <w:unhideWhenUsed/>
    <w:rsid w:val="000E23F6"/>
    <w:pPr>
      <w:tabs>
        <w:tab w:val="left" w:pos="426"/>
        <w:tab w:val="right" w:leader="dot" w:pos="9742"/>
      </w:tabs>
      <w:spacing w:before="360" w:after="0" w:line="340" w:lineRule="atLeast"/>
      <w:ind w:left="425" w:hanging="425"/>
    </w:pPr>
    <w:rPr>
      <w:noProof/>
      <w:color w:val="FFFFFF" w:themeColor="background2"/>
    </w:rPr>
  </w:style>
  <w:style w:type="paragraph" w:styleId="TDC2">
    <w:name w:val="toc 2"/>
    <w:basedOn w:val="Textoindependiente"/>
    <w:next w:val="Normal"/>
    <w:uiPriority w:val="39"/>
    <w:unhideWhenUsed/>
    <w:rsid w:val="000E23F6"/>
    <w:pPr>
      <w:tabs>
        <w:tab w:val="left" w:pos="992"/>
        <w:tab w:val="right" w:leader="dot" w:pos="9742"/>
      </w:tabs>
      <w:spacing w:after="0" w:line="340" w:lineRule="atLeast"/>
      <w:ind w:left="992" w:hanging="567"/>
    </w:pPr>
    <w:rPr>
      <w:noProof/>
      <w:color w:val="FFFFFF" w:themeColor="background2"/>
    </w:rPr>
  </w:style>
  <w:style w:type="paragraph" w:styleId="TDC3">
    <w:name w:val="toc 3"/>
    <w:basedOn w:val="Textoindependiente"/>
    <w:next w:val="Textoindependiente"/>
    <w:uiPriority w:val="39"/>
    <w:unhideWhenUsed/>
    <w:rsid w:val="000E23F6"/>
    <w:pPr>
      <w:tabs>
        <w:tab w:val="left" w:pos="1843"/>
        <w:tab w:val="right" w:leader="dot" w:pos="9742"/>
      </w:tabs>
      <w:spacing w:after="0" w:line="340" w:lineRule="atLeast"/>
      <w:ind w:left="1843" w:hanging="851"/>
    </w:pPr>
    <w:rPr>
      <w:noProof/>
      <w:color w:val="FFFFFF" w:themeColor="background2"/>
    </w:rPr>
  </w:style>
  <w:style w:type="paragraph" w:styleId="Textoindependiente2">
    <w:name w:val="Body Text 2"/>
    <w:basedOn w:val="Textoindependiente"/>
    <w:link w:val="Textoindependiente2Car"/>
    <w:uiPriority w:val="99"/>
    <w:semiHidden/>
    <w:unhideWhenUsed/>
    <w:rsid w:val="00C34AC5"/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C34AC5"/>
  </w:style>
  <w:style w:type="paragraph" w:styleId="Textoindependiente3">
    <w:name w:val="Body Text 3"/>
    <w:basedOn w:val="Textoindependiente"/>
    <w:link w:val="Textoindependiente3Car"/>
    <w:uiPriority w:val="99"/>
    <w:semiHidden/>
    <w:unhideWhenUsed/>
    <w:rsid w:val="00C2183F"/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C2183F"/>
    <w:rPr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C2183F"/>
    <w:pPr>
      <w:spacing w:after="0" w:line="340" w:lineRule="atLeast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C2183F"/>
    <w:rPr>
      <w:lang w:val="en-GB"/>
    </w:rPr>
  </w:style>
  <w:style w:type="paragraph" w:styleId="Sangradetextonormal">
    <w:name w:val="Body Text Indent"/>
    <w:basedOn w:val="Textoindependiente"/>
    <w:link w:val="SangradetextonormalCar"/>
    <w:uiPriority w:val="99"/>
    <w:semiHidden/>
    <w:unhideWhenUsed/>
    <w:rsid w:val="00C2183F"/>
    <w:pPr>
      <w:spacing w:after="120"/>
      <w:ind w:left="360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C2183F"/>
  </w:style>
  <w:style w:type="paragraph" w:styleId="Textoindependienteprimerasangra2">
    <w:name w:val="Body Text First Indent 2"/>
    <w:basedOn w:val="Textoindependiente"/>
    <w:link w:val="Textoindependienteprimerasangra2Car"/>
    <w:uiPriority w:val="99"/>
    <w:semiHidden/>
    <w:unhideWhenUsed/>
    <w:rsid w:val="00C2183F"/>
    <w:pPr>
      <w:spacing w:after="0"/>
      <w:ind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C2183F"/>
  </w:style>
  <w:style w:type="paragraph" w:styleId="Sangra2detindependiente">
    <w:name w:val="Body Text Indent 2"/>
    <w:basedOn w:val="Textoindependiente"/>
    <w:link w:val="Sangra2detindependienteCar"/>
    <w:uiPriority w:val="99"/>
    <w:semiHidden/>
    <w:unhideWhenUsed/>
    <w:rsid w:val="00C2183F"/>
    <w:pPr>
      <w:spacing w:after="120" w:line="480" w:lineRule="auto"/>
      <w:ind w:left="360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C2183F"/>
  </w:style>
  <w:style w:type="paragraph" w:styleId="Sangra3detindependiente">
    <w:name w:val="Body Text Indent 3"/>
    <w:basedOn w:val="Textoindependiente"/>
    <w:link w:val="Sangra3detindependienteCar"/>
    <w:uiPriority w:val="99"/>
    <w:semiHidden/>
    <w:unhideWhenUsed/>
    <w:rsid w:val="00C2183F"/>
    <w:pPr>
      <w:spacing w:after="120"/>
      <w:ind w:left="360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C2183F"/>
    <w:rPr>
      <w:sz w:val="16"/>
      <w:szCs w:val="16"/>
    </w:rPr>
  </w:style>
  <w:style w:type="character" w:styleId="Refdecomentario">
    <w:name w:val="annotation reference"/>
    <w:basedOn w:val="Fuentedeprrafopredeter"/>
    <w:uiPriority w:val="99"/>
    <w:semiHidden/>
    <w:unhideWhenUsed/>
    <w:rsid w:val="00E53E8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53E8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53E8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53E8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53E8C"/>
    <w:rPr>
      <w:b/>
      <w:bCs/>
      <w:sz w:val="20"/>
      <w:szCs w:val="20"/>
    </w:rPr>
  </w:style>
  <w:style w:type="paragraph" w:customStyle="1" w:styleId="EULBulletsredsquare">
    <w:name w:val="EUL Bullets_red square"/>
    <w:basedOn w:val="Textoindependiente"/>
    <w:uiPriority w:val="1"/>
    <w:qFormat/>
    <w:rsid w:val="00995AEE"/>
    <w:pPr>
      <w:numPr>
        <w:numId w:val="5"/>
      </w:numPr>
      <w:spacing w:before="20" w:after="80" w:line="240" w:lineRule="atLeast"/>
    </w:pPr>
    <w:rPr>
      <w:color w:val="294253"/>
    </w:rPr>
  </w:style>
  <w:style w:type="paragraph" w:customStyle="1" w:styleId="EULNumberedList">
    <w:name w:val="EUL Numbered List"/>
    <w:basedOn w:val="Textoindependiente"/>
    <w:uiPriority w:val="1"/>
    <w:qFormat/>
    <w:rsid w:val="007B38F0"/>
    <w:pPr>
      <w:numPr>
        <w:numId w:val="3"/>
      </w:numPr>
      <w:spacing w:after="240"/>
      <w:contextualSpacing/>
    </w:pPr>
  </w:style>
  <w:style w:type="paragraph" w:customStyle="1" w:styleId="Annexure">
    <w:name w:val="Annexure"/>
    <w:basedOn w:val="Ttulo1"/>
    <w:next w:val="Textoindependiente"/>
    <w:uiPriority w:val="3"/>
    <w:qFormat/>
    <w:rsid w:val="007B38F0"/>
    <w:pPr>
      <w:numPr>
        <w:numId w:val="4"/>
      </w:numPr>
    </w:pPr>
  </w:style>
  <w:style w:type="paragraph" w:customStyle="1" w:styleId="EULHeading2unnumbered">
    <w:name w:val="EUL Heading 2 unnumbered"/>
    <w:basedOn w:val="Ttulo2"/>
    <w:next w:val="Textoindependiente"/>
    <w:uiPriority w:val="3"/>
    <w:qFormat/>
    <w:rsid w:val="007B38F0"/>
    <w:pPr>
      <w:numPr>
        <w:ilvl w:val="0"/>
        <w:numId w:val="0"/>
      </w:numPr>
    </w:pPr>
  </w:style>
  <w:style w:type="paragraph" w:customStyle="1" w:styleId="LettertextItalic">
    <w:name w:val="Letter text Italic"/>
    <w:basedOn w:val="Lettertext"/>
    <w:rsid w:val="00646405"/>
    <w:rPr>
      <w:i/>
      <w:iCs/>
    </w:rPr>
  </w:style>
  <w:style w:type="paragraph" w:customStyle="1" w:styleId="Letterbullet">
    <w:name w:val="Letter bullet"/>
    <w:basedOn w:val="EULBulletsredsquare"/>
    <w:uiPriority w:val="9"/>
    <w:qFormat/>
    <w:rsid w:val="00E1678E"/>
    <w:pPr>
      <w:ind w:left="3686"/>
    </w:pPr>
  </w:style>
  <w:style w:type="character" w:styleId="Hipervnculovisitado">
    <w:name w:val="FollowedHyperlink"/>
    <w:basedOn w:val="Fuentedeprrafopredeter"/>
    <w:uiPriority w:val="7"/>
    <w:semiHidden/>
    <w:unhideWhenUsed/>
    <w:rsid w:val="008E50B3"/>
    <w:rPr>
      <w:color w:val="2B3C98" w:themeColor="accent5"/>
      <w:u w:val="single"/>
    </w:rPr>
  </w:style>
  <w:style w:type="paragraph" w:customStyle="1" w:styleId="EULTableSubheadings">
    <w:name w:val="EUL Table Subheadings"/>
    <w:basedOn w:val="Normal"/>
    <w:uiPriority w:val="9"/>
    <w:qFormat/>
    <w:rsid w:val="00C06979"/>
    <w:pPr>
      <w:spacing w:before="40" w:after="80"/>
      <w:jc w:val="center"/>
    </w:pPr>
    <w:rPr>
      <w:rFonts w:asciiTheme="majorHAnsi" w:hAnsiTheme="majorHAnsi"/>
      <w:color w:val="1B2750" w:themeColor="text2"/>
      <w:sz w:val="20"/>
      <w:szCs w:val="18"/>
    </w:rPr>
  </w:style>
  <w:style w:type="paragraph" w:customStyle="1" w:styleId="EULCaptionunnumbered">
    <w:name w:val="EUL Caption unnumbered"/>
    <w:basedOn w:val="Textoindependiente"/>
    <w:next w:val="Textoindependiente"/>
    <w:uiPriority w:val="4"/>
    <w:rsid w:val="0099120D"/>
    <w:pPr>
      <w:jc w:val="center"/>
    </w:pPr>
    <w:rPr>
      <w:i/>
      <w:color w:val="808080" w:themeColor="background2" w:themeShade="80"/>
    </w:rPr>
  </w:style>
  <w:style w:type="paragraph" w:styleId="Tabladeilustraciones">
    <w:name w:val="table of figures"/>
    <w:basedOn w:val="Normal"/>
    <w:next w:val="Normal"/>
    <w:uiPriority w:val="99"/>
    <w:unhideWhenUsed/>
    <w:rsid w:val="00A9345E"/>
    <w:pPr>
      <w:spacing w:after="0"/>
    </w:pPr>
  </w:style>
  <w:style w:type="paragraph" w:styleId="Prrafodelista">
    <w:name w:val="List Paragraph"/>
    <w:basedOn w:val="Normal"/>
    <w:uiPriority w:val="34"/>
    <w:semiHidden/>
    <w:rsid w:val="00A271C1"/>
    <w:pPr>
      <w:ind w:left="720"/>
      <w:contextualSpacing/>
    </w:pPr>
  </w:style>
  <w:style w:type="paragraph" w:customStyle="1" w:styleId="EULCaptionnumbered">
    <w:name w:val="EUL Caption numbered"/>
    <w:basedOn w:val="EULCaptionunnumbered"/>
    <w:next w:val="Textoindependiente2"/>
    <w:uiPriority w:val="4"/>
    <w:rsid w:val="00EE0648"/>
    <w:pPr>
      <w:numPr>
        <w:numId w:val="9"/>
      </w:numPr>
      <w:ind w:left="0" w:firstLine="0"/>
    </w:pPr>
  </w:style>
  <w:style w:type="table" w:styleId="Tablaconcuadrcula">
    <w:name w:val="Table Grid"/>
    <w:basedOn w:val="Tablanormal"/>
    <w:uiPriority w:val="39"/>
    <w:rsid w:val="00865E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ULTabletextcentred">
    <w:name w:val="EUL Table text centred"/>
    <w:basedOn w:val="Textoindependiente"/>
    <w:uiPriority w:val="9"/>
    <w:qFormat/>
    <w:rsid w:val="00B60F4A"/>
    <w:pPr>
      <w:spacing w:before="40" w:after="80"/>
      <w:jc w:val="center"/>
    </w:pPr>
    <w:rPr>
      <w:rFonts w:asciiTheme="minorHAnsi" w:hAnsiTheme="minorHAnsi"/>
    </w:rPr>
  </w:style>
  <w:style w:type="paragraph" w:customStyle="1" w:styleId="EULTabletextleft">
    <w:name w:val="EUL Table text left"/>
    <w:basedOn w:val="EULTabletextcentred"/>
    <w:uiPriority w:val="9"/>
    <w:qFormat/>
    <w:rsid w:val="00995AEE"/>
    <w:pPr>
      <w:jc w:val="left"/>
    </w:pPr>
    <w:rPr>
      <w:color w:val="294253"/>
    </w:rPr>
  </w:style>
  <w:style w:type="character" w:styleId="Mencinsinresolver">
    <w:name w:val="Unresolved Mention"/>
    <w:basedOn w:val="Fuentedeprrafopredeter"/>
    <w:uiPriority w:val="99"/>
    <w:semiHidden/>
    <w:unhideWhenUsed/>
    <w:rsid w:val="00141A1C"/>
    <w:rPr>
      <w:color w:val="605E5C"/>
      <w:shd w:val="clear" w:color="auto" w:fill="E1DFDD"/>
    </w:rPr>
  </w:style>
  <w:style w:type="paragraph" w:customStyle="1" w:styleId="Lettertext">
    <w:name w:val="Letter text"/>
    <w:basedOn w:val="Normal"/>
    <w:rsid w:val="003642C7"/>
    <w:pPr>
      <w:ind w:left="3402"/>
    </w:pPr>
    <w:rPr>
      <w:rFonts w:eastAsia="Times New Roman" w:cs="Times New Roman"/>
      <w:szCs w:val="20"/>
    </w:rPr>
  </w:style>
  <w:style w:type="paragraph" w:customStyle="1" w:styleId="LetterHeading">
    <w:name w:val="Letter Heading"/>
    <w:basedOn w:val="Lettertext"/>
    <w:rsid w:val="00E052D5"/>
    <w:rPr>
      <w:rFonts w:asciiTheme="majorHAnsi" w:hAnsiTheme="majorHAnsi"/>
      <w:color w:val="1B2750" w:themeColor="text2"/>
      <w:sz w:val="24"/>
    </w:rPr>
  </w:style>
  <w:style w:type="paragraph" w:customStyle="1" w:styleId="LettertextERPgold">
    <w:name w:val="Letter text ERP gold"/>
    <w:basedOn w:val="Lettertext"/>
    <w:rsid w:val="00377340"/>
    <w:pPr>
      <w:ind w:right="821"/>
    </w:pPr>
    <w:rPr>
      <w:rFonts w:eastAsiaTheme="minorHAnsi"/>
      <w:color w:val="A37C53"/>
    </w:rPr>
  </w:style>
  <w:style w:type="paragraph" w:customStyle="1" w:styleId="LetterAddress">
    <w:name w:val="Letter Address"/>
    <w:basedOn w:val="Lettertext"/>
    <w:rsid w:val="003642C7"/>
    <w:pPr>
      <w:contextualSpacing/>
    </w:pPr>
  </w:style>
  <w:style w:type="paragraph" w:customStyle="1" w:styleId="EULContentsheading">
    <w:name w:val="EUL Contents heading"/>
    <w:basedOn w:val="EULTitleunnumbered"/>
    <w:rsid w:val="005C2C98"/>
    <w:rPr>
      <w:color w:val="FFFFFF" w:themeColor="background2"/>
    </w:rPr>
  </w:style>
  <w:style w:type="paragraph" w:styleId="Revisin">
    <w:name w:val="Revision"/>
    <w:hidden/>
    <w:uiPriority w:val="99"/>
    <w:semiHidden/>
    <w:rsid w:val="00AD34D3"/>
    <w:pPr>
      <w:spacing w:after="0" w:line="240" w:lineRule="auto"/>
    </w:pPr>
    <w:rPr>
      <w:rFonts w:asciiTheme="minorHAnsi" w:hAnsiTheme="minorHAnsi"/>
      <w:szCs w:val="22"/>
      <w:lang w:val="en-GB"/>
    </w:rPr>
  </w:style>
  <w:style w:type="paragraph" w:customStyle="1" w:styleId="EULCovertext">
    <w:name w:val="EUL Cover text"/>
    <w:basedOn w:val="EULTitleunnumbered"/>
    <w:uiPriority w:val="9"/>
    <w:qFormat/>
    <w:rsid w:val="00174366"/>
    <w:pPr>
      <w:spacing w:before="0" w:after="160"/>
    </w:pPr>
  </w:style>
  <w:style w:type="character" w:customStyle="1" w:styleId="Bold">
    <w:name w:val="Bold"/>
    <w:basedOn w:val="Fuentedeprrafopredeter"/>
    <w:uiPriority w:val="1"/>
    <w:qFormat/>
    <w:rsid w:val="00AF4D9F"/>
    <w:rPr>
      <w:b/>
      <w:bCs/>
    </w:rPr>
  </w:style>
  <w:style w:type="paragraph" w:customStyle="1" w:styleId="EULTableHeadings">
    <w:name w:val="EUL Table Headings"/>
    <w:basedOn w:val="Textoindependiente"/>
    <w:uiPriority w:val="3"/>
    <w:qFormat/>
    <w:rsid w:val="00603615"/>
    <w:pPr>
      <w:spacing w:before="40" w:after="80"/>
      <w:jc w:val="center"/>
    </w:pPr>
    <w:rPr>
      <w:rFonts w:asciiTheme="majorHAnsi" w:hAnsiTheme="majorHAnsi"/>
      <w:color w:val="1B2750" w:themeColor="text2"/>
      <w:sz w:val="22"/>
    </w:rPr>
  </w:style>
  <w:style w:type="table" w:customStyle="1" w:styleId="EULProposalTable">
    <w:name w:val="EUL Proposal Table"/>
    <w:basedOn w:val="Tablanormal"/>
    <w:uiPriority w:val="99"/>
    <w:rsid w:val="00603615"/>
    <w:pPr>
      <w:spacing w:before="40" w:after="80"/>
      <w:jc w:val="center"/>
    </w:pPr>
    <w:rPr>
      <w:rFonts w:asciiTheme="minorHAnsi" w:hAnsiTheme="minorHAnsi"/>
    </w:rPr>
    <w:tblPr>
      <w:tblBorders>
        <w:bottom w:val="single" w:sz="4" w:space="0" w:color="C4BEBC"/>
        <w:insideH w:val="single" w:sz="4" w:space="0" w:color="C4BEBC"/>
        <w:insideV w:val="single" w:sz="48" w:space="0" w:color="FFFFFF" w:themeColor="background2"/>
      </w:tblBorders>
      <w:tblCellMar>
        <w:left w:w="170" w:type="dxa"/>
        <w:right w:w="170" w:type="dxa"/>
      </w:tblCellMar>
    </w:tblPr>
    <w:tcPr>
      <w:shd w:val="clear" w:color="auto" w:fill="F1F1F2"/>
      <w:vAlign w:val="center"/>
    </w:tcPr>
    <w:tblStylePr w:type="firstRow">
      <w:pPr>
        <w:wordWrap/>
        <w:spacing w:beforeLines="0" w:before="40" w:beforeAutospacing="0" w:afterLines="0" w:after="80" w:afterAutospacing="0" w:line="260" w:lineRule="atLeast"/>
        <w:jc w:val="center"/>
      </w:pPr>
      <w:rPr>
        <w:rFonts w:asciiTheme="majorHAnsi" w:hAnsiTheme="majorHAnsi"/>
        <w:color w:val="1B2750" w:themeColor="text2"/>
        <w:sz w:val="22"/>
      </w:rPr>
      <w:tblPr/>
      <w:tcPr>
        <w:shd w:val="clear" w:color="auto" w:fill="D7D2D1"/>
      </w:tcPr>
    </w:tblStylePr>
  </w:style>
  <w:style w:type="paragraph" w:customStyle="1" w:styleId="EULTableSubheadingsLeft">
    <w:name w:val="EUL Table Subheadings Left"/>
    <w:basedOn w:val="EULTableSubheadings"/>
    <w:uiPriority w:val="9"/>
    <w:qFormat/>
    <w:rsid w:val="00646405"/>
    <w:pPr>
      <w:jc w:val="left"/>
    </w:pPr>
  </w:style>
  <w:style w:type="paragraph" w:customStyle="1" w:styleId="LettertextERP">
    <w:name w:val="Letter text ERP"/>
    <w:basedOn w:val="Lettertext"/>
    <w:uiPriority w:val="9"/>
    <w:qFormat/>
    <w:rsid w:val="00377340"/>
    <w:pPr>
      <w:ind w:right="822"/>
    </w:pPr>
    <w:rPr>
      <w:rFonts w:eastAsiaTheme="minorHAnsi"/>
    </w:rPr>
  </w:style>
  <w:style w:type="paragraph" w:customStyle="1" w:styleId="LettertextERPBold">
    <w:name w:val="Letter text ERP Bold"/>
    <w:basedOn w:val="LettertextERP"/>
    <w:rsid w:val="00377340"/>
    <w:rPr>
      <w:b/>
      <w:bCs/>
    </w:rPr>
  </w:style>
  <w:style w:type="paragraph" w:customStyle="1" w:styleId="EULSuperscript">
    <w:name w:val="EUL Superscript"/>
    <w:basedOn w:val="Textoindependiente"/>
    <w:link w:val="EULSuperscriptChar"/>
    <w:rsid w:val="008802C7"/>
    <w:rPr>
      <w:rFonts w:asciiTheme="minorHAnsi" w:hAnsiTheme="minorHAnsi"/>
      <w:vertAlign w:val="superscript"/>
    </w:rPr>
  </w:style>
  <w:style w:type="character" w:customStyle="1" w:styleId="EULSuperscriptChar">
    <w:name w:val="EUL Superscript Char"/>
    <w:basedOn w:val="TextoindependienteCar"/>
    <w:link w:val="EULSuperscript"/>
    <w:rsid w:val="008802C7"/>
    <w:rPr>
      <w:rFonts w:asciiTheme="minorHAnsi" w:hAnsiTheme="minorHAnsi"/>
      <w:vertAlign w:val="superscript"/>
      <w:lang w:val="en-GB"/>
    </w:rPr>
  </w:style>
  <w:style w:type="paragraph" w:customStyle="1" w:styleId="CVHeading">
    <w:name w:val="CV Heading"/>
    <w:basedOn w:val="Bodytextnew"/>
    <w:next w:val="Bodytextnew"/>
    <w:rsid w:val="00995AEE"/>
    <w:pPr>
      <w:spacing w:before="240" w:after="120"/>
    </w:pPr>
    <w:rPr>
      <w:rFonts w:asciiTheme="majorHAnsi" w:hAnsiTheme="majorHAnsi"/>
      <w:b/>
      <w:bCs/>
      <w:color w:val="003A6B"/>
      <w:sz w:val="24"/>
    </w:rPr>
  </w:style>
  <w:style w:type="paragraph" w:customStyle="1" w:styleId="Bodytextnew">
    <w:name w:val="Body text new"/>
    <w:basedOn w:val="Textoindependiente"/>
    <w:uiPriority w:val="9"/>
    <w:qFormat/>
    <w:rsid w:val="00995AEE"/>
    <w:rPr>
      <w:color w:val="294253"/>
    </w:rPr>
  </w:style>
  <w:style w:type="paragraph" w:customStyle="1" w:styleId="CVpage2Previousexperiencetextsubheader">
    <w:name w:val="CV_page2_Previous experience text subheader"/>
    <w:basedOn w:val="CVpage2Previousexperiencetext"/>
    <w:next w:val="CVpage2Previousexperiencetext"/>
    <w:rsid w:val="00995AEE"/>
    <w:pPr>
      <w:framePr w:wrap="around"/>
      <w:spacing w:after="20"/>
    </w:pPr>
    <w:rPr>
      <w:b/>
      <w:bCs/>
    </w:rPr>
  </w:style>
  <w:style w:type="paragraph" w:customStyle="1" w:styleId="Default">
    <w:name w:val="Default"/>
    <w:semiHidden/>
    <w:rsid w:val="00B90DDE"/>
    <w:pPr>
      <w:autoSpaceDE w:val="0"/>
      <w:autoSpaceDN w:val="0"/>
      <w:adjustRightInd w:val="0"/>
      <w:spacing w:after="0" w:line="240" w:lineRule="auto"/>
    </w:pPr>
    <w:rPr>
      <w:rFonts w:asciiTheme="minorHAnsi" w:hAnsiTheme="minorHAnsi" w:cs="Myriad Pro"/>
      <w:color w:val="000000"/>
      <w:sz w:val="20"/>
      <w:szCs w:val="24"/>
      <w:lang w:val="en-GB"/>
    </w:rPr>
  </w:style>
  <w:style w:type="paragraph" w:customStyle="1" w:styleId="CVRightcolumnbullet">
    <w:name w:val="CV_Right column bullet"/>
    <w:qFormat/>
    <w:rsid w:val="00B90DDE"/>
    <w:pPr>
      <w:framePr w:w="6804" w:h="12474" w:hRule="exact" w:wrap="around" w:vAnchor="page" w:hAnchor="page" w:x="4236" w:y="2893"/>
      <w:numPr>
        <w:numId w:val="12"/>
      </w:numPr>
      <w:spacing w:before="20" w:after="80" w:line="240" w:lineRule="exact"/>
      <w:ind w:left="227" w:hanging="227"/>
    </w:pPr>
    <w:rPr>
      <w:rFonts w:asciiTheme="minorHAnsi" w:hAnsiTheme="minorHAnsi"/>
      <w:color w:val="294253"/>
      <w:spacing w:val="-4"/>
      <w:sz w:val="20"/>
      <w:szCs w:val="22"/>
      <w:lang w:val="en-GB"/>
    </w:rPr>
  </w:style>
  <w:style w:type="table" w:customStyle="1" w:styleId="CVTable">
    <w:name w:val="CV Table"/>
    <w:basedOn w:val="Tablanormal"/>
    <w:uiPriority w:val="99"/>
    <w:rsid w:val="0016511D"/>
    <w:pPr>
      <w:spacing w:after="0" w:line="240" w:lineRule="auto"/>
    </w:pPr>
    <w:tblPr>
      <w:tblBorders>
        <w:insideH w:val="single" w:sz="8" w:space="0" w:color="F1F1F2"/>
      </w:tblBorders>
    </w:tblPr>
    <w:tcPr>
      <w:shd w:val="clear" w:color="auto" w:fill="FFFFFF" w:themeFill="background2"/>
    </w:tcPr>
    <w:tblStylePr w:type="firstRow">
      <w:rPr>
        <w:rFonts w:asciiTheme="majorHAnsi" w:hAnsiTheme="majorHAnsi"/>
      </w:rPr>
      <w:tblPr/>
      <w:tcPr>
        <w:shd w:val="clear" w:color="auto" w:fill="FFFFFF" w:themeFill="background2"/>
      </w:tcPr>
    </w:tblStylePr>
    <w:tblStylePr w:type="firstCol">
      <w:rPr>
        <w:rFonts w:asciiTheme="majorHAnsi" w:hAnsiTheme="majorHAnsi"/>
      </w:rPr>
      <w:tblPr/>
      <w:tcPr>
        <w:tcBorders>
          <w:insideH w:val="single" w:sz="4" w:space="0" w:color="FFFFFF" w:themeColor="background2"/>
        </w:tcBorders>
        <w:shd w:val="clear" w:color="auto" w:fill="F1F1F2"/>
      </w:tcPr>
    </w:tblStylePr>
  </w:style>
  <w:style w:type="paragraph" w:customStyle="1" w:styleId="CVpage2Previousexperiencejobcompany">
    <w:name w:val="CV_page2_Previous experience job company"/>
    <w:basedOn w:val="Bodytextnew"/>
    <w:qFormat/>
    <w:rsid w:val="005D0196"/>
    <w:pPr>
      <w:spacing w:before="200" w:after="0" w:line="240" w:lineRule="auto"/>
      <w:ind w:left="510"/>
      <w:contextualSpacing/>
    </w:pPr>
    <w:rPr>
      <w:rFonts w:ascii="Century Gothic" w:hAnsi="Century Gothic"/>
      <w:b/>
    </w:rPr>
  </w:style>
  <w:style w:type="paragraph" w:customStyle="1" w:styleId="CVpage2Previousexperiencetext">
    <w:name w:val="CV_page2_Previous experience text"/>
    <w:basedOn w:val="Bodytextnew"/>
    <w:qFormat/>
    <w:rsid w:val="00FD2A82"/>
    <w:pPr>
      <w:framePr w:w="3180" w:h="12007" w:hRule="exact" w:wrap="around" w:vAnchor="page" w:hAnchor="page" w:x="469" w:y="3349"/>
      <w:spacing w:before="60" w:after="120" w:line="240" w:lineRule="exact"/>
    </w:pPr>
    <w:rPr>
      <w:spacing w:val="-4"/>
    </w:rPr>
  </w:style>
  <w:style w:type="paragraph" w:customStyle="1" w:styleId="CVpage2Previousexperiencejobdateindustry">
    <w:name w:val="CV_page2_Previous experience job date &amp; industry"/>
    <w:basedOn w:val="Bodytextnew"/>
    <w:rsid w:val="005D0196"/>
    <w:pPr>
      <w:spacing w:after="200" w:line="240" w:lineRule="auto"/>
      <w:ind w:left="510"/>
      <w:contextualSpacing/>
    </w:pPr>
    <w:rPr>
      <w:rFonts w:ascii="Century Gothic" w:hAnsi="Century Gothic"/>
      <w:bCs/>
      <w:iCs/>
    </w:rPr>
  </w:style>
  <w:style w:type="paragraph" w:customStyle="1" w:styleId="Name">
    <w:name w:val="Name"/>
    <w:basedOn w:val="EULCovertext"/>
    <w:uiPriority w:val="9"/>
    <w:qFormat/>
    <w:rsid w:val="00995AEE"/>
    <w:rPr>
      <w:color w:val="6897B8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46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5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0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8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73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0767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735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44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8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1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5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4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4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arol\Downloads\Template_for_standard_EPI-USE_Labs_proposals_(A4-size)_-_(Feb2021v1)%20(1).dotx" TargetMode="External"/></Relationships>
</file>

<file path=word/theme/theme1.xml><?xml version="1.0" encoding="utf-8"?>
<a:theme xmlns:a="http://schemas.openxmlformats.org/drawingml/2006/main" name="Office Theme">
  <a:themeElements>
    <a:clrScheme name="EPI-USE Labs">
      <a:dk1>
        <a:srgbClr val="333333"/>
      </a:dk1>
      <a:lt1>
        <a:srgbClr val="859FC4"/>
      </a:lt1>
      <a:dk2>
        <a:srgbClr val="1B2750"/>
      </a:dk2>
      <a:lt2>
        <a:srgbClr val="FFFFFF"/>
      </a:lt2>
      <a:accent1>
        <a:srgbClr val="CE181E"/>
      </a:accent1>
      <a:accent2>
        <a:srgbClr val="F58220"/>
      </a:accent2>
      <a:accent3>
        <a:srgbClr val="41AD49"/>
      </a:accent3>
      <a:accent4>
        <a:srgbClr val="4FC3C2"/>
      </a:accent4>
      <a:accent5>
        <a:srgbClr val="2B3C98"/>
      </a:accent5>
      <a:accent6>
        <a:srgbClr val="6950A1"/>
      </a:accent6>
      <a:hlink>
        <a:srgbClr val="2B3C98"/>
      </a:hlink>
      <a:folHlink>
        <a:srgbClr val="6950A1"/>
      </a:folHlink>
    </a:clrScheme>
    <a:fontScheme name="EPI-USE Labs general">
      <a:majorFont>
        <a:latin typeface="Century Gothic"/>
        <a:ea typeface=""/>
        <a:cs typeface=""/>
      </a:majorFont>
      <a:minorFont>
        <a:latin typeface="Verdan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bg1">
            <a:lumMod val="60000"/>
            <a:lumOff val="40000"/>
          </a:schemeClr>
        </a:solidFill>
        <a:ln>
          <a:solidFill>
            <a:srgbClr val="2F528F"/>
          </a:solidFill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B1A9D22815E24F9CF4BD4BB0AE24E0" ma:contentTypeVersion="8" ma:contentTypeDescription="Create a new document." ma:contentTypeScope="" ma:versionID="6fbba7ec5159339f535665f95494995a">
  <xsd:schema xmlns:xsd="http://www.w3.org/2001/XMLSchema" xmlns:xs="http://www.w3.org/2001/XMLSchema" xmlns:p="http://schemas.microsoft.com/office/2006/metadata/properties" xmlns:ns2="3e2aa33e-33ca-40a8-a15b-5f119d30c9d4" xmlns:ns3="0d6031f3-fd97-4b7c-b14c-bb2dfa0e7c91" targetNamespace="http://schemas.microsoft.com/office/2006/metadata/properties" ma:root="true" ma:fieldsID="0bafcb0f82134d29574b02086f09c42a" ns2:_="" ns3:_="">
    <xsd:import namespace="3e2aa33e-33ca-40a8-a15b-5f119d30c9d4"/>
    <xsd:import namespace="0d6031f3-fd97-4b7c-b14c-bb2dfa0e7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2aa33e-33ca-40a8-a15b-5f119d30c9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a5cc3639-fa82-406e-bfdc-6e27a69b6b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6031f3-fd97-4b7c-b14c-bb2dfa0e7c91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010e109c-2c70-438e-b782-912ff86f82b3}" ma:internalName="TaxCatchAll" ma:showField="CatchAllData" ma:web="0d6031f3-fd97-4b7c-b14c-bb2dfa0e7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e2aa33e-33ca-40a8-a15b-5f119d30c9d4">
      <Terms xmlns="http://schemas.microsoft.com/office/infopath/2007/PartnerControls"/>
    </lcf76f155ced4ddcb4097134ff3c332f>
    <TaxCatchAll xmlns="0d6031f3-fd97-4b7c-b14c-bb2dfa0e7c91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5E399E-9C3A-41F1-951F-5D74F9023F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2aa33e-33ca-40a8-a15b-5f119d30c9d4"/>
    <ds:schemaRef ds:uri="0d6031f3-fd97-4b7c-b14c-bb2dfa0e7c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D83E918-78FD-4A07-8CB5-8C9276F43AC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F459F64-C267-4142-8AD9-36EFE65E28C6}">
  <ds:schemaRefs>
    <ds:schemaRef ds:uri="http://schemas.microsoft.com/office/2006/metadata/properties"/>
    <ds:schemaRef ds:uri="http://schemas.microsoft.com/office/infopath/2007/PartnerControls"/>
    <ds:schemaRef ds:uri="3e2aa33e-33ca-40a8-a15b-5f119d30c9d4"/>
    <ds:schemaRef ds:uri="0d6031f3-fd97-4b7c-b14c-bb2dfa0e7c91"/>
  </ds:schemaRefs>
</ds:datastoreItem>
</file>

<file path=customXml/itemProps4.xml><?xml version="1.0" encoding="utf-8"?>
<ds:datastoreItem xmlns:ds="http://schemas.openxmlformats.org/officeDocument/2006/customXml" ds:itemID="{9C021CBF-F828-4933-9943-978C938D42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Template_for_standard_EPI-USE_Labs_proposals_(A4-size)_-_(Feb2021v1) (1).dotx</Template>
  <TotalTime>0</TotalTime>
  <Pages>5</Pages>
  <Words>1221</Words>
  <Characters>6719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EPI-USE_Labs_Proposal_Template_A4</vt:lpstr>
    </vt:vector>
  </TitlesOfParts>
  <Company>EPI-USE</Company>
  <LinksUpToDate>false</LinksUpToDate>
  <CharactersWithSpaces>7925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EPI-USE_Labs_Proposal_Template_A4</dc:title>
  <dc:subject>EPI-USE_Labs Proposal_Template_A4</dc:subject>
  <dc:creator>Rosy Marchand</dc:creator>
  <cp:lastModifiedBy>Win Orlando Vega</cp:lastModifiedBy>
  <cp:revision>4</cp:revision>
  <cp:lastPrinted>2020-02-26T08:29:00Z</cp:lastPrinted>
  <dcterms:created xsi:type="dcterms:W3CDTF">2023-02-08T17:20:00Z</dcterms:created>
  <dcterms:modified xsi:type="dcterms:W3CDTF">2026-08-16T23:13:00Z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lpwstr>yyyy-MMMM-dd</vt:lpwstr>
  </property>
  <property fmtid="{D5CDD505-2E9C-101B-9397-08002B2CF9AE}" pid="3" name="ContentTypeId">
    <vt:lpwstr>0x01010030B1A9D22815E24F9CF4BD4BB0AE24E0</vt:lpwstr>
  </property>
  <property fmtid="{D5CDD505-2E9C-101B-9397-08002B2CF9AE}" pid="4" name="MediaServiceImageTags">
    <vt:lpwstr/>
  </property>
</Properties>
</file>