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91FB14">
      <w:pPr>
        <w:spacing w:line="360" w:lineRule="auto"/>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分类号</w:t>
      </w:r>
      <w:r>
        <w:rPr>
          <w:rFonts w:hint="default" w:ascii="Times New Roman" w:hAnsi="Times New Roman" w:cs="Times New Roman"/>
          <w:sz w:val="24"/>
          <w:szCs w:val="24"/>
          <w:u w:val="single"/>
          <w:vertAlign w:val="baseline"/>
        </w:rPr>
        <w:t xml:space="preserve">           </w:t>
      </w:r>
      <w:r>
        <w:rPr>
          <w:rFonts w:hint="default" w:ascii="Times New Roman" w:hAnsi="Times New Roman" w:cs="Times New Roman"/>
          <w:sz w:val="24"/>
          <w:szCs w:val="24"/>
          <w:vertAlign w:val="baseline"/>
        </w:rPr>
        <w:t xml:space="preserve">                                         编 号</w:t>
      </w:r>
      <w:r>
        <w:rPr>
          <w:rFonts w:hint="default" w:ascii="Times New Roman" w:hAnsi="Times New Roman" w:cs="Times New Roman"/>
          <w:sz w:val="24"/>
          <w:szCs w:val="24"/>
          <w:u w:val="single"/>
          <w:vertAlign w:val="baseline"/>
        </w:rPr>
        <w:t xml:space="preserve">           </w:t>
      </w:r>
    </w:p>
    <w:p w14:paraId="33B967CC">
      <w:pPr>
        <w:spacing w:line="360" w:lineRule="auto"/>
        <w:rPr>
          <w:rFonts w:hint="default" w:ascii="Times New Roman" w:hAnsi="Times New Roman" w:cs="Times New Roman"/>
          <w:sz w:val="24"/>
          <w:szCs w:val="24"/>
          <w:u w:val="single"/>
          <w:vertAlign w:val="baseline"/>
        </w:rPr>
      </w:pPr>
      <w:r>
        <w:rPr>
          <w:rFonts w:hint="default" w:ascii="Times New Roman" w:hAnsi="Times New Roman" w:cs="Times New Roman"/>
          <w:sz w:val="24"/>
          <w:szCs w:val="24"/>
          <w:vertAlign w:val="baseline"/>
        </w:rPr>
        <w:t>U</w:t>
      </w:r>
      <w:r>
        <w:rPr>
          <w:rFonts w:hint="default" w:ascii="Times New Roman" w:hAnsi="Times New Roman" w:cs="Times New Roman"/>
          <w:sz w:val="10"/>
          <w:szCs w:val="10"/>
          <w:vertAlign w:val="baseline"/>
        </w:rPr>
        <w:t xml:space="preserve">  </w:t>
      </w:r>
      <w:r>
        <w:rPr>
          <w:rFonts w:hint="default" w:ascii="Times New Roman" w:hAnsi="Times New Roman" w:cs="Times New Roman"/>
          <w:sz w:val="24"/>
          <w:szCs w:val="24"/>
          <w:vertAlign w:val="baseline"/>
        </w:rPr>
        <w:t>D</w:t>
      </w:r>
      <w:r>
        <w:rPr>
          <w:rFonts w:hint="default" w:ascii="Times New Roman" w:hAnsi="Times New Roman" w:cs="Times New Roman"/>
          <w:sz w:val="10"/>
          <w:szCs w:val="10"/>
          <w:vertAlign w:val="baseline"/>
        </w:rPr>
        <w:t xml:space="preserve">  </w:t>
      </w:r>
      <w:r>
        <w:rPr>
          <w:rFonts w:hint="default" w:ascii="Times New Roman" w:hAnsi="Times New Roman" w:cs="Times New Roman"/>
          <w:sz w:val="24"/>
          <w:szCs w:val="24"/>
          <w:vertAlign w:val="baseline"/>
        </w:rPr>
        <w:t>C</w:t>
      </w:r>
      <w:r>
        <w:rPr>
          <w:rFonts w:hint="default" w:ascii="Times New Roman" w:hAnsi="Times New Roman" w:cs="Times New Roman"/>
          <w:sz w:val="24"/>
          <w:szCs w:val="24"/>
          <w:u w:val="single"/>
          <w:vertAlign w:val="baseline"/>
        </w:rPr>
        <w:t xml:space="preserve">           </w:t>
      </w:r>
      <w:r>
        <w:rPr>
          <w:rFonts w:hint="default" w:ascii="Times New Roman" w:hAnsi="Times New Roman" w:cs="Times New Roman"/>
          <w:sz w:val="24"/>
          <w:szCs w:val="24"/>
          <w:vertAlign w:val="baseline"/>
        </w:rPr>
        <w:t xml:space="preserve">                                         密 级</w:t>
      </w:r>
      <w:r>
        <w:rPr>
          <w:rFonts w:hint="default" w:ascii="Times New Roman" w:hAnsi="Times New Roman" w:cs="Times New Roman"/>
          <w:sz w:val="24"/>
          <w:szCs w:val="24"/>
          <w:u w:val="single"/>
          <w:vertAlign w:val="baseline"/>
        </w:rPr>
        <w:t xml:space="preserve">           </w:t>
      </w:r>
    </w:p>
    <w:p w14:paraId="77AE1C90">
      <w:pPr>
        <w:jc w:val="center"/>
        <w:rPr>
          <w:rFonts w:hint="default" w:ascii="Times New Roman" w:hAnsi="Times New Roman" w:cs="Times New Roman"/>
          <w:vertAlign w:val="baseline"/>
        </w:rPr>
      </w:pPr>
      <w:r>
        <w:rPr>
          <w:rFonts w:hint="default" w:ascii="Times New Roman" w:hAnsi="Times New Roman" w:cs="Times New Roman"/>
          <w:vertAlign w:val="baseline"/>
        </w:rPr>
        <w:drawing>
          <wp:anchor distT="0" distB="0" distL="114300" distR="114300" simplePos="0" relativeHeight="251660288" behindDoc="0" locked="0" layoutInCell="1" allowOverlap="1">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14:paraId="4D63C3DB">
      <w:pPr>
        <w:jc w:val="center"/>
        <w:rPr>
          <w:rFonts w:hint="default" w:ascii="Times New Roman" w:hAnsi="Times New Roman" w:cs="Times New Roman"/>
          <w:vertAlign w:val="baseline"/>
        </w:rPr>
      </w:pPr>
    </w:p>
    <w:p w14:paraId="3D9E7CF5">
      <w:pPr>
        <w:jc w:val="center"/>
        <w:rPr>
          <w:rFonts w:hint="default" w:ascii="Times New Roman" w:hAnsi="Times New Roman" w:cs="Times New Roman"/>
          <w:vertAlign w:val="baseline"/>
        </w:rPr>
      </w:pPr>
    </w:p>
    <w:p w14:paraId="1B6183AB">
      <w:pPr>
        <w:jc w:val="center"/>
        <w:rPr>
          <w:rFonts w:hint="default" w:ascii="Times New Roman" w:hAnsi="Times New Roman" w:cs="Times New Roman"/>
          <w:vertAlign w:val="baseline"/>
        </w:rPr>
      </w:pPr>
    </w:p>
    <w:p w14:paraId="6245FE8C">
      <w:pPr>
        <w:jc w:val="center"/>
        <w:rPr>
          <w:rFonts w:hint="default" w:ascii="Times New Roman" w:hAnsi="Times New Roman" w:cs="Times New Roman"/>
          <w:vertAlign w:val="baseline"/>
        </w:rPr>
      </w:pPr>
    </w:p>
    <w:p w14:paraId="69C69463">
      <w:pPr>
        <w:jc w:val="center"/>
        <w:rPr>
          <w:rFonts w:hint="default" w:ascii="Times New Roman" w:hAnsi="Times New Roman" w:cs="Times New Roman"/>
          <w:vertAlign w:val="baseline"/>
        </w:rPr>
      </w:pPr>
    </w:p>
    <w:p w14:paraId="2DCA815E">
      <w:pPr>
        <w:rPr>
          <w:rFonts w:hint="default" w:ascii="Times New Roman" w:hAnsi="Times New Roman" w:cs="Times New Roman"/>
          <w:sz w:val="30"/>
          <w:szCs w:val="30"/>
          <w:vertAlign w:val="baseline"/>
        </w:rPr>
      </w:pPr>
    </w:p>
    <w:p w14:paraId="0FB17065">
      <w:pPr>
        <w:jc w:val="center"/>
        <w:outlineLvl w:val="9"/>
        <w:rPr>
          <w:rFonts w:hint="default" w:ascii="Times New Roman" w:hAnsi="Times New Roman" w:cs="Times New Roman"/>
          <w:b/>
          <w:sz w:val="72"/>
          <w:szCs w:val="72"/>
          <w:vertAlign w:val="baseline"/>
        </w:rPr>
      </w:pPr>
      <w:r>
        <w:rPr>
          <w:rFonts w:hint="default" w:ascii="Times New Roman" w:hAnsi="Times New Roman" w:cs="Times New Roman"/>
          <w:b/>
          <w:sz w:val="72"/>
          <w:szCs w:val="72"/>
          <w:vertAlign w:val="baseline"/>
        </w:rPr>
        <w:t xml:space="preserve"> </w:t>
      </w:r>
      <w:r>
        <w:rPr>
          <w:rFonts w:hint="default" w:ascii="Times New Roman" w:hAnsi="Times New Roman" w:cs="Times New Roman"/>
          <w:b/>
          <w:sz w:val="52"/>
          <w:szCs w:val="52"/>
          <w:vertAlign w:val="baseline"/>
        </w:rPr>
        <w:t xml:space="preserve"> </w:t>
      </w:r>
      <w:bookmarkStart w:id="0" w:name="_Toc29718"/>
      <w:bookmarkStart w:id="1" w:name="_Toc23496"/>
      <w:bookmarkStart w:id="2" w:name="_Toc11545"/>
      <w:bookmarkStart w:id="3" w:name="_Toc26608"/>
      <w:r>
        <w:rPr>
          <w:rFonts w:hint="default" w:ascii="Times New Roman" w:hAnsi="Times New Roman" w:cs="Times New Roman"/>
          <w:b/>
          <w:sz w:val="72"/>
          <w:szCs w:val="72"/>
          <w:vertAlign w:val="baseline"/>
        </w:rPr>
        <w:t>本科生毕业设计（论文）</w:t>
      </w:r>
      <w:bookmarkEnd w:id="0"/>
      <w:bookmarkEnd w:id="1"/>
      <w:bookmarkEnd w:id="2"/>
      <w:bookmarkEnd w:id="3"/>
    </w:p>
    <w:p w14:paraId="4AFB71CE">
      <w:pPr>
        <w:jc w:val="left"/>
        <w:rPr>
          <w:rFonts w:hint="default" w:ascii="Times New Roman" w:hAnsi="Times New Roman" w:cs="Times New Roman"/>
          <w:sz w:val="32"/>
          <w:szCs w:val="32"/>
          <w:vertAlign w:val="baseline"/>
        </w:rPr>
      </w:pPr>
    </w:p>
    <w:p w14:paraId="46F3582E">
      <w:pPr>
        <w:jc w:val="left"/>
        <w:rPr>
          <w:rFonts w:hint="default" w:ascii="Times New Roman" w:hAnsi="Times New Roman" w:cs="Times New Roman"/>
          <w:sz w:val="28"/>
          <w:szCs w:val="28"/>
          <w:vertAlign w:val="baseline"/>
        </w:rPr>
      </w:pPr>
    </w:p>
    <w:p w14:paraId="0AC5EA00">
      <w:pPr>
        <w:jc w:val="left"/>
        <w:rPr>
          <w:rFonts w:hint="default" w:ascii="Times New Roman" w:hAnsi="Times New Roman" w:cs="Times New Roman"/>
          <w:sz w:val="28"/>
          <w:szCs w:val="28"/>
          <w:vertAlign w:val="baseline"/>
        </w:rPr>
      </w:pPr>
    </w:p>
    <w:p w14:paraId="6DFF67D3">
      <w:pPr>
        <w:jc w:val="left"/>
        <w:rPr>
          <w:rFonts w:hint="default" w:ascii="Times New Roman" w:hAnsi="Times New Roman" w:cs="Times New Roman"/>
          <w:sz w:val="28"/>
          <w:szCs w:val="28"/>
          <w:vertAlign w:val="baseline"/>
        </w:rPr>
      </w:pPr>
    </w:p>
    <w:p w14:paraId="491D8319">
      <w:pPr>
        <w:ind w:firstLine="1285" w:firstLineChars="400"/>
        <w:jc w:val="left"/>
        <w:rPr>
          <w:rFonts w:hint="eastAsia" w:asciiTheme="minorEastAsia" w:hAnsiTheme="minorEastAsia" w:eastAsiaTheme="minorEastAsia" w:cstheme="minorEastAsia"/>
          <w:b/>
          <w:bCs/>
          <w:sz w:val="32"/>
          <w:szCs w:val="32"/>
          <w:u w:val="thick"/>
          <w:vertAlign w:val="baseline"/>
          <w:lang w:val="en-US" w:eastAsia="zh-CN"/>
        </w:rPr>
      </w:pPr>
      <w:r>
        <w:rPr>
          <w:rFonts w:hint="eastAsia" w:asciiTheme="minorEastAsia" w:hAnsiTheme="minorEastAsia" w:eastAsiaTheme="minorEastAsia" w:cstheme="minorEastAsia"/>
          <w:b/>
          <w:sz w:val="32"/>
          <w:szCs w:val="32"/>
          <w:vertAlign w:val="baseline"/>
        </w:rPr>
        <w:t>题    目：</w:t>
      </w:r>
      <w:r>
        <w:rPr>
          <w:rFonts w:hint="eastAsia" w:asciiTheme="minorEastAsia" w:hAnsiTheme="minorEastAsia" w:eastAsiaTheme="minorEastAsia" w:cstheme="minorEastAsia"/>
          <w:sz w:val="32"/>
          <w:szCs w:val="32"/>
          <w:u w:val="thick"/>
          <w:vertAlign w:val="baseline"/>
        </w:rPr>
        <w:t xml:space="preserve"> </w:t>
      </w:r>
      <w:r>
        <w:rPr>
          <w:rFonts w:hint="eastAsia" w:asciiTheme="minorEastAsia" w:hAnsiTheme="minorEastAsia" w:eastAsiaTheme="minorEastAsia" w:cstheme="minorEastAsia"/>
          <w:b/>
          <w:bCs/>
          <w:sz w:val="32"/>
          <w:szCs w:val="32"/>
          <w:u w:val="thick"/>
          <w:vertAlign w:val="baseline"/>
        </w:rPr>
        <w:t>基于大语言模型的毕业设计评分框</w:t>
      </w:r>
      <w:r>
        <w:rPr>
          <w:rFonts w:hint="eastAsia" w:asciiTheme="minorEastAsia" w:hAnsiTheme="minorEastAsia" w:eastAsiaTheme="minorEastAsia" w:cstheme="minorEastAsia"/>
          <w:b/>
          <w:bCs/>
          <w:sz w:val="32"/>
          <w:szCs w:val="32"/>
          <w:u w:val="thick"/>
          <w:vertAlign w:val="baseline"/>
          <w:lang w:val="en-US" w:eastAsia="zh-CN"/>
        </w:rPr>
        <w:t xml:space="preserve">架 </w:t>
      </w:r>
    </w:p>
    <w:p w14:paraId="518D215D">
      <w:pPr>
        <w:ind w:left="2520" w:leftChars="0" w:firstLine="420" w:firstLineChars="0"/>
        <w:jc w:val="left"/>
        <w:rPr>
          <w:rFonts w:hint="eastAsia" w:asciiTheme="minorEastAsia" w:hAnsiTheme="minorEastAsia" w:eastAsiaTheme="minorEastAsia" w:cstheme="minorEastAsia"/>
          <w:b/>
          <w:sz w:val="32"/>
          <w:szCs w:val="32"/>
          <w:vertAlign w:val="baseline"/>
        </w:rPr>
      </w:pPr>
      <w:r>
        <w:rPr>
          <w:rFonts w:hint="eastAsia" w:asciiTheme="minorEastAsia" w:hAnsiTheme="minorEastAsia" w:eastAsiaTheme="minorEastAsia" w:cstheme="minorEastAsia"/>
          <w:sz w:val="32"/>
          <w:szCs w:val="32"/>
          <w:u w:val="thick"/>
          <w:vertAlign w:val="baseline"/>
        </w:rPr>
        <w:t xml:space="preserve"> </w:t>
      </w:r>
      <w:r>
        <w:rPr>
          <w:rFonts w:hint="eastAsia" w:asciiTheme="minorEastAsia" w:hAnsiTheme="minorEastAsia" w:eastAsiaTheme="minorEastAsia" w:cstheme="minorEastAsia"/>
          <w:b/>
          <w:bCs/>
          <w:sz w:val="32"/>
          <w:szCs w:val="32"/>
          <w:u w:val="thick"/>
          <w:vertAlign w:val="baseline"/>
        </w:rPr>
        <w:t>研发</w:t>
      </w:r>
      <w:r>
        <w:rPr>
          <w:rFonts w:hint="eastAsia" w:asciiTheme="minorEastAsia" w:hAnsiTheme="minorEastAsia" w:eastAsiaTheme="minorEastAsia" w:cstheme="minorEastAsia"/>
          <w:sz w:val="32"/>
          <w:szCs w:val="32"/>
          <w:u w:val="thick"/>
          <w:vertAlign w:val="baseline"/>
        </w:rPr>
        <w:t xml:space="preserve">                          </w:t>
      </w:r>
      <w:r>
        <w:rPr>
          <w:rFonts w:hint="eastAsia" w:asciiTheme="minorEastAsia" w:hAnsiTheme="minorEastAsia" w:eastAsiaTheme="minorEastAsia" w:cstheme="minorEastAsia"/>
          <w:sz w:val="32"/>
          <w:szCs w:val="32"/>
          <w:u w:val="thick"/>
          <w:vertAlign w:val="baseline"/>
          <w:lang w:val="en-US" w:eastAsia="zh-CN"/>
        </w:rPr>
        <w:t xml:space="preserve">  </w:t>
      </w:r>
      <w:r>
        <w:rPr>
          <w:rFonts w:hint="eastAsia" w:asciiTheme="minorEastAsia" w:hAnsiTheme="minorEastAsia" w:eastAsiaTheme="minorEastAsia" w:cstheme="minorEastAsia"/>
          <w:sz w:val="32"/>
          <w:szCs w:val="32"/>
          <w:u w:val="thick"/>
          <w:vertAlign w:val="baseline"/>
        </w:rPr>
        <w:t xml:space="preserve"> </w:t>
      </w:r>
    </w:p>
    <w:p w14:paraId="3AC4E244">
      <w:pPr>
        <w:ind w:firstLine="1285" w:firstLineChars="400"/>
        <w:jc w:val="left"/>
        <w:rPr>
          <w:rFonts w:hint="eastAsia" w:asciiTheme="minorEastAsia" w:hAnsiTheme="minorEastAsia" w:eastAsiaTheme="minorEastAsia" w:cstheme="minorEastAsia"/>
          <w:b/>
          <w:sz w:val="32"/>
          <w:szCs w:val="32"/>
          <w:vertAlign w:val="baseline"/>
        </w:rPr>
      </w:pPr>
      <w:r>
        <w:rPr>
          <w:rFonts w:hint="eastAsia" w:asciiTheme="minorEastAsia" w:hAnsiTheme="minorEastAsia" w:eastAsiaTheme="minorEastAsia" w:cstheme="minorEastAsia"/>
          <w:b/>
          <w:sz w:val="32"/>
          <w:szCs w:val="32"/>
          <w:vertAlign w:val="baseline"/>
        </w:rPr>
        <w:t>姓    名：</w:t>
      </w:r>
      <w:r>
        <w:rPr>
          <w:rFonts w:hint="eastAsia" w:asciiTheme="minorEastAsia" w:hAnsiTheme="minorEastAsia" w:eastAsiaTheme="minorEastAsia" w:cstheme="minorEastAsia"/>
          <w:sz w:val="32"/>
          <w:szCs w:val="32"/>
          <w:u w:val="thick"/>
          <w:vertAlign w:val="baseline"/>
        </w:rPr>
        <w:t xml:space="preserve"> </w:t>
      </w:r>
      <w:r>
        <w:rPr>
          <w:rFonts w:hint="eastAsia" w:asciiTheme="minorEastAsia" w:hAnsiTheme="minorEastAsia" w:eastAsiaTheme="minorEastAsia" w:cstheme="minorEastAsia"/>
          <w:b/>
          <w:bCs/>
          <w:sz w:val="32"/>
          <w:szCs w:val="32"/>
          <w:u w:val="thick"/>
          <w:vertAlign w:val="baseline"/>
          <w:lang w:val="en-US" w:eastAsia="zh-CN"/>
        </w:rPr>
        <w:t>王谦益</w:t>
      </w:r>
      <w:r>
        <w:rPr>
          <w:rFonts w:hint="eastAsia" w:asciiTheme="minorEastAsia" w:hAnsiTheme="minorEastAsia" w:eastAsiaTheme="minorEastAsia" w:cstheme="minorEastAsia"/>
          <w:b/>
          <w:bCs/>
          <w:sz w:val="32"/>
          <w:szCs w:val="32"/>
          <w:u w:val="thick"/>
          <w:vertAlign w:val="baseline"/>
        </w:rPr>
        <w:t xml:space="preserve"> </w:t>
      </w:r>
      <w:r>
        <w:rPr>
          <w:rFonts w:hint="eastAsia" w:asciiTheme="minorEastAsia" w:hAnsiTheme="minorEastAsia" w:eastAsiaTheme="minorEastAsia" w:cstheme="minorEastAsia"/>
          <w:sz w:val="32"/>
          <w:szCs w:val="32"/>
          <w:u w:val="thick"/>
          <w:vertAlign w:val="baseline"/>
        </w:rPr>
        <w:t xml:space="preserve">                          </w:t>
      </w:r>
    </w:p>
    <w:p w14:paraId="57320593">
      <w:pPr>
        <w:ind w:firstLine="1285" w:firstLineChars="400"/>
        <w:jc w:val="left"/>
        <w:rPr>
          <w:rFonts w:hint="eastAsia" w:asciiTheme="minorEastAsia" w:hAnsiTheme="minorEastAsia" w:eastAsiaTheme="minorEastAsia" w:cstheme="minorEastAsia"/>
          <w:b/>
          <w:sz w:val="32"/>
          <w:szCs w:val="32"/>
          <w:u w:val="thick"/>
          <w:vertAlign w:val="baseline"/>
        </w:rPr>
      </w:pPr>
      <w:r>
        <w:rPr>
          <w:rFonts w:hint="eastAsia" w:asciiTheme="minorEastAsia" w:hAnsiTheme="minorEastAsia" w:eastAsiaTheme="minorEastAsia" w:cstheme="minorEastAsia"/>
          <w:b/>
          <w:sz w:val="32"/>
          <w:szCs w:val="32"/>
          <w:vertAlign w:val="baseline"/>
        </w:rPr>
        <w:t>学    号：</w:t>
      </w:r>
      <w:r>
        <w:rPr>
          <w:rFonts w:hint="eastAsia" w:asciiTheme="minorEastAsia" w:hAnsiTheme="minorEastAsia" w:eastAsiaTheme="minorEastAsia" w:cstheme="minorEastAsia"/>
          <w:sz w:val="32"/>
          <w:szCs w:val="32"/>
          <w:u w:val="thick"/>
          <w:vertAlign w:val="baseline"/>
        </w:rPr>
        <w:t xml:space="preserve"> </w:t>
      </w:r>
      <w:r>
        <w:rPr>
          <w:rFonts w:hint="eastAsia" w:asciiTheme="minorEastAsia" w:hAnsiTheme="minorEastAsia" w:eastAsiaTheme="minorEastAsia" w:cstheme="minorEastAsia"/>
          <w:b/>
          <w:bCs/>
          <w:sz w:val="32"/>
          <w:szCs w:val="32"/>
          <w:u w:val="thick"/>
          <w:vertAlign w:val="baseline"/>
          <w:lang w:val="en-US" w:eastAsia="zh-CN"/>
        </w:rPr>
        <w:t>12111003</w:t>
      </w:r>
      <w:r>
        <w:rPr>
          <w:rFonts w:hint="eastAsia" w:asciiTheme="minorEastAsia" w:hAnsiTheme="minorEastAsia" w:eastAsiaTheme="minorEastAsia" w:cstheme="minorEastAsia"/>
          <w:sz w:val="32"/>
          <w:szCs w:val="32"/>
          <w:u w:val="thick"/>
          <w:vertAlign w:val="baseline"/>
        </w:rPr>
        <w:t xml:space="preserve">                         </w:t>
      </w:r>
    </w:p>
    <w:p w14:paraId="438A6C68">
      <w:pPr>
        <w:ind w:firstLine="1285" w:firstLineChars="400"/>
        <w:jc w:val="left"/>
        <w:rPr>
          <w:rFonts w:hint="default" w:ascii="Times New Roman" w:hAnsi="Times New Roman" w:cs="Times New Roman"/>
          <w:b/>
          <w:sz w:val="32"/>
          <w:szCs w:val="32"/>
          <w:u w:val="single"/>
          <w:vertAlign w:val="baseline"/>
        </w:rPr>
      </w:pPr>
      <w:r>
        <w:rPr>
          <w:rFonts w:hint="default" w:ascii="Times New Roman" w:hAnsi="Times New Roman" w:cs="Times New Roman"/>
          <w:b/>
          <w:sz w:val="32"/>
          <w:szCs w:val="32"/>
          <w:vertAlign w:val="baseline"/>
          <w:lang w:val="en-US" w:eastAsia="zh-CN"/>
        </w:rPr>
        <w:t>院    系</w:t>
      </w:r>
      <w:r>
        <w:rPr>
          <w:rFonts w:hint="default" w:ascii="Times New Roman" w:hAnsi="Times New Roman" w:cs="Times New Roman"/>
          <w:b/>
          <w:sz w:val="32"/>
          <w:szCs w:val="32"/>
          <w:vertAlign w:val="baseline"/>
        </w:rPr>
        <w:t>：</w:t>
      </w:r>
      <w:r>
        <w:rPr>
          <w:rFonts w:hint="default" w:ascii="Times New Roman" w:hAnsi="Times New Roman" w:cs="Times New Roman"/>
          <w:sz w:val="32"/>
          <w:szCs w:val="32"/>
          <w:u w:val="thick"/>
          <w:vertAlign w:val="baseline"/>
        </w:rPr>
        <w:t xml:space="preserve"> </w:t>
      </w:r>
      <w:r>
        <w:rPr>
          <w:rFonts w:hint="default" w:ascii="Times New Roman" w:hAnsi="Times New Roman" w:cs="Times New Roman"/>
          <w:b/>
          <w:bCs/>
          <w:sz w:val="32"/>
          <w:szCs w:val="32"/>
          <w:u w:val="thick"/>
          <w:vertAlign w:val="baseline"/>
          <w:lang w:val="en-US" w:eastAsia="zh-CN"/>
        </w:rPr>
        <w:t>计算机科学与工程系</w:t>
      </w:r>
      <w:r>
        <w:rPr>
          <w:rFonts w:hint="default" w:ascii="Times New Roman" w:hAnsi="Times New Roman" w:cs="Times New Roman"/>
          <w:sz w:val="32"/>
          <w:szCs w:val="32"/>
          <w:u w:val="thick"/>
          <w:vertAlign w:val="baseline"/>
        </w:rPr>
        <w:t xml:space="preserve">               </w:t>
      </w:r>
    </w:p>
    <w:p w14:paraId="01BFF164">
      <w:pPr>
        <w:ind w:firstLine="1285" w:firstLineChars="400"/>
        <w:jc w:val="left"/>
        <w:rPr>
          <w:rFonts w:hint="default" w:ascii="Times New Roman" w:hAnsi="Times New Roman" w:cs="Times New Roman"/>
          <w:b/>
          <w:sz w:val="32"/>
          <w:szCs w:val="32"/>
          <w:u w:val="single"/>
          <w:vertAlign w:val="baseline"/>
        </w:rPr>
      </w:pPr>
      <w:r>
        <w:rPr>
          <w:rFonts w:hint="default" w:ascii="Times New Roman" w:hAnsi="Times New Roman" w:cs="Times New Roman"/>
          <w:b/>
          <w:sz w:val="32"/>
          <w:szCs w:val="32"/>
          <w:vertAlign w:val="baseline"/>
        </w:rPr>
        <mc:AlternateContent>
          <mc:Choice Requires="wps">
            <w:drawing>
              <wp:anchor distT="0" distB="0" distL="114300" distR="114300" simplePos="0" relativeHeight="251659264" behindDoc="0" locked="0" layoutInCell="1" allowOverlap="1">
                <wp:simplePos x="0" y="0"/>
                <wp:positionH relativeFrom="column">
                  <wp:posOffset>5401945</wp:posOffset>
                </wp:positionH>
                <wp:positionV relativeFrom="paragraph">
                  <wp:posOffset>7906385</wp:posOffset>
                </wp:positionV>
                <wp:extent cx="1828800" cy="1188720"/>
                <wp:effectExtent l="116205" t="395605" r="17145" b="15875"/>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14:paraId="3766385C">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59264;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Su&#10;OMjcAAAADgEAAA8AAAAAAAAAAQAgAAAAIgAAAGRycy9kb3ducmV2LnhtbFBLAQIUABQAAAAIAIdO&#10;4kCGIAZtkQIAAB8FAAAOAAAAAAAAAAEAIAAAACsBAABkcnMvZTJvRG9jLnhtbFBLBQYAAAAABgAG&#10;AFkBAAAuBgAAAAA=&#10;" adj="-1103,-6912,14400">
                <v:fill on="t" focussize="0,0"/>
                <v:stroke color="#FF0000" miterlimit="8" joinstyle="miter"/>
                <v:imagedata o:title=""/>
                <o:lock v:ext="edit" aspectratio="f"/>
                <v:textbox>
                  <w:txbxContent>
                    <w:p w14:paraId="3766385C">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default" w:ascii="Times New Roman" w:hAnsi="Times New Roman" w:cs="Times New Roman"/>
          <w:b/>
          <w:sz w:val="32"/>
          <w:szCs w:val="32"/>
          <w:vertAlign w:val="baseline"/>
        </w:rPr>
        <w:t>专    业：</w:t>
      </w:r>
      <w:r>
        <w:rPr>
          <w:rFonts w:hint="default" w:ascii="Times New Roman" w:hAnsi="Times New Roman" w:cs="Times New Roman"/>
          <w:sz w:val="32"/>
          <w:szCs w:val="32"/>
          <w:u w:val="thick"/>
          <w:vertAlign w:val="baseline"/>
        </w:rPr>
        <w:t xml:space="preserve"> </w:t>
      </w:r>
      <w:r>
        <w:rPr>
          <w:rFonts w:hint="default" w:ascii="Times New Roman" w:hAnsi="Times New Roman" w:cs="Times New Roman"/>
          <w:b/>
          <w:bCs/>
          <w:sz w:val="32"/>
          <w:szCs w:val="32"/>
          <w:u w:val="thick"/>
          <w:vertAlign w:val="baseline"/>
          <w:lang w:val="en-US" w:eastAsia="zh-CN"/>
        </w:rPr>
        <w:t>计算机科学与技术</w:t>
      </w:r>
      <w:r>
        <w:rPr>
          <w:rFonts w:hint="default" w:ascii="Times New Roman" w:hAnsi="Times New Roman" w:cs="Times New Roman"/>
          <w:sz w:val="32"/>
          <w:szCs w:val="32"/>
          <w:u w:val="thick"/>
          <w:vertAlign w:val="baseline"/>
        </w:rPr>
        <w:t xml:space="preserve">            </w:t>
      </w:r>
      <w:r>
        <w:rPr>
          <w:rFonts w:hint="default" w:ascii="Times New Roman" w:hAnsi="Times New Roman" w:cs="Times New Roman"/>
          <w:sz w:val="32"/>
          <w:szCs w:val="32"/>
          <w:u w:val="thick"/>
          <w:vertAlign w:val="baseline"/>
          <w:lang w:val="en-US" w:eastAsia="zh-CN"/>
        </w:rPr>
        <w:t xml:space="preserve">  </w:t>
      </w:r>
      <w:r>
        <w:rPr>
          <w:rFonts w:hint="default" w:ascii="Times New Roman" w:hAnsi="Times New Roman" w:cs="Times New Roman"/>
          <w:sz w:val="32"/>
          <w:szCs w:val="32"/>
          <w:u w:val="thick"/>
          <w:vertAlign w:val="baseline"/>
        </w:rPr>
        <w:t xml:space="preserve">   </w:t>
      </w:r>
    </w:p>
    <w:p w14:paraId="73454383">
      <w:pPr>
        <w:ind w:firstLine="1285" w:firstLineChars="400"/>
        <w:jc w:val="left"/>
        <w:rPr>
          <w:rFonts w:hint="default" w:ascii="Times New Roman" w:hAnsi="Times New Roman" w:cs="Times New Roman"/>
          <w:b/>
          <w:sz w:val="32"/>
          <w:szCs w:val="32"/>
          <w:vertAlign w:val="baseline"/>
        </w:rPr>
      </w:pPr>
      <w:r>
        <w:rPr>
          <w:rFonts w:hint="default" w:ascii="Times New Roman" w:hAnsi="Times New Roman" w:cs="Times New Roman"/>
          <w:b/>
          <w:sz w:val="32"/>
          <w:szCs w:val="32"/>
          <w:vertAlign w:val="baseline"/>
        </w:rPr>
        <w:t>指导教师：</w:t>
      </w:r>
      <w:r>
        <w:rPr>
          <w:rFonts w:hint="default" w:ascii="Times New Roman" w:hAnsi="Times New Roman" w:cs="Times New Roman"/>
          <w:sz w:val="32"/>
          <w:szCs w:val="32"/>
          <w:u w:val="thick"/>
          <w:vertAlign w:val="baseline"/>
        </w:rPr>
        <w:t xml:space="preserve"> </w:t>
      </w:r>
      <w:r>
        <w:rPr>
          <w:rFonts w:hint="default" w:ascii="Times New Roman" w:hAnsi="Times New Roman" w:cs="Times New Roman"/>
          <w:b/>
          <w:bCs/>
          <w:sz w:val="32"/>
          <w:szCs w:val="32"/>
          <w:u w:val="thick"/>
          <w:vertAlign w:val="baseline"/>
          <w:lang w:val="en-US" w:eastAsia="zh-CN"/>
        </w:rPr>
        <w:t>刘江</w:t>
      </w:r>
      <w:r>
        <w:rPr>
          <w:rFonts w:hint="default" w:ascii="Times New Roman" w:hAnsi="Times New Roman" w:cs="Times New Roman"/>
          <w:sz w:val="32"/>
          <w:szCs w:val="32"/>
          <w:u w:val="thick"/>
          <w:vertAlign w:val="baseline"/>
        </w:rPr>
        <w:t xml:space="preserve">   </w:t>
      </w:r>
      <w:r>
        <w:rPr>
          <w:rFonts w:hint="default" w:ascii="Times New Roman" w:hAnsi="Times New Roman" w:cs="Times New Roman"/>
          <w:b/>
          <w:bCs/>
          <w:sz w:val="32"/>
          <w:szCs w:val="32"/>
          <w:u w:val="thick"/>
          <w:vertAlign w:val="baseline"/>
          <w:lang w:val="en-US" w:eastAsia="zh-CN"/>
        </w:rPr>
        <w:t>章晓庆</w:t>
      </w:r>
      <w:r>
        <w:rPr>
          <w:rFonts w:hint="default" w:ascii="Times New Roman" w:hAnsi="Times New Roman" w:cs="Times New Roman"/>
          <w:sz w:val="32"/>
          <w:szCs w:val="32"/>
          <w:u w:val="thick"/>
          <w:vertAlign w:val="baseline"/>
        </w:rPr>
        <w:t xml:space="preserve">                 </w:t>
      </w:r>
      <w:r>
        <w:rPr>
          <w:rFonts w:hint="default" w:ascii="Times New Roman" w:hAnsi="Times New Roman" w:cs="Times New Roman"/>
          <w:sz w:val="32"/>
          <w:szCs w:val="32"/>
          <w:u w:val="thick"/>
          <w:vertAlign w:val="baseline"/>
          <w:lang w:val="en-US" w:eastAsia="zh-CN"/>
        </w:rPr>
        <w:t xml:space="preserve">   </w:t>
      </w:r>
    </w:p>
    <w:p w14:paraId="107E3CC1">
      <w:pPr>
        <w:jc w:val="center"/>
        <w:rPr>
          <w:rFonts w:hint="default" w:ascii="Times New Roman" w:hAnsi="Times New Roman" w:cs="Times New Roman"/>
          <w:sz w:val="30"/>
          <w:szCs w:val="30"/>
          <w:vertAlign w:val="baseline"/>
        </w:rPr>
      </w:pPr>
    </w:p>
    <w:p w14:paraId="73718395">
      <w:pPr>
        <w:jc w:val="center"/>
        <w:rPr>
          <w:rFonts w:hint="default" w:ascii="Times New Roman" w:hAnsi="Times New Roman" w:cs="Times New Roman"/>
          <w:sz w:val="30"/>
          <w:szCs w:val="30"/>
          <w:vertAlign w:val="baseline"/>
        </w:rPr>
      </w:pPr>
    </w:p>
    <w:p w14:paraId="1CCD71A2">
      <w:pPr>
        <w:jc w:val="center"/>
        <w:rPr>
          <w:rFonts w:hint="default" w:ascii="Times New Roman" w:hAnsi="Times New Roman" w:cs="Times New Roman"/>
          <w:sz w:val="30"/>
          <w:szCs w:val="30"/>
          <w:vertAlign w:val="baseline"/>
        </w:rPr>
      </w:pPr>
    </w:p>
    <w:p w14:paraId="2E8F1326">
      <w:pPr>
        <w:jc w:val="center"/>
        <w:rPr>
          <w:rFonts w:hint="default" w:ascii="Times New Roman" w:hAnsi="Times New Roman" w:cs="Times New Roman"/>
          <w:sz w:val="32"/>
          <w:szCs w:val="32"/>
          <w:vertAlign w:val="baseline"/>
        </w:rPr>
      </w:pPr>
      <w:r>
        <w:rPr>
          <w:rFonts w:hint="default" w:ascii="Times New Roman" w:hAnsi="Times New Roman" w:cs="Times New Roman"/>
          <w:sz w:val="32"/>
          <w:szCs w:val="32"/>
          <w:vertAlign w:val="baseline"/>
          <w:lang w:val="en-US" w:eastAsia="zh-CN"/>
        </w:rPr>
        <w:t>2025</w:t>
      </w:r>
      <w:r>
        <w:rPr>
          <w:rFonts w:hint="default" w:ascii="Times New Roman" w:hAnsi="Times New Roman" w:cs="Times New Roman"/>
          <w:sz w:val="32"/>
          <w:szCs w:val="32"/>
          <w:vertAlign w:val="baseline"/>
        </w:rPr>
        <w:t xml:space="preserve"> 年  月  日</w:t>
      </w:r>
    </w:p>
    <w:p w14:paraId="5DC6D484">
      <w:pPr>
        <w:jc w:val="center"/>
        <w:outlineLvl w:val="9"/>
        <w:rPr>
          <w:rFonts w:hint="default" w:ascii="Times New Roman" w:hAnsi="Times New Roman" w:eastAsia="黑体" w:cs="Times New Roman"/>
          <w:b/>
          <w:sz w:val="44"/>
          <w:szCs w:val="44"/>
          <w:vertAlign w:val="baseline"/>
        </w:rPr>
      </w:pPr>
      <w:bookmarkStart w:id="4" w:name="_Toc10120"/>
      <w:bookmarkStart w:id="5" w:name="_Toc17930"/>
      <w:bookmarkStart w:id="6" w:name="_Toc2460"/>
    </w:p>
    <w:p w14:paraId="3FCBB641">
      <w:pPr>
        <w:jc w:val="center"/>
        <w:outlineLvl w:val="9"/>
        <w:rPr>
          <w:rFonts w:hint="default" w:ascii="Times New Roman" w:hAnsi="Times New Roman" w:eastAsia="黑体" w:cs="Times New Roman"/>
          <w:b/>
          <w:sz w:val="44"/>
          <w:szCs w:val="44"/>
          <w:vertAlign w:val="baseline"/>
        </w:rPr>
      </w:pPr>
      <w:bookmarkStart w:id="7" w:name="_Toc31357"/>
      <w:r>
        <w:rPr>
          <w:rFonts w:hint="default" w:ascii="Times New Roman" w:hAnsi="Times New Roman" w:eastAsia="黑体" w:cs="Times New Roman"/>
          <w:b/>
          <w:sz w:val="44"/>
          <w:szCs w:val="44"/>
          <w:vertAlign w:val="baseline"/>
        </w:rPr>
        <w:t>诚信承诺书</w:t>
      </w:r>
      <w:bookmarkEnd w:id="4"/>
      <w:bookmarkEnd w:id="5"/>
      <w:bookmarkEnd w:id="6"/>
      <w:bookmarkEnd w:id="7"/>
    </w:p>
    <w:p w14:paraId="69399A13">
      <w:pPr>
        <w:spacing w:line="360" w:lineRule="auto"/>
        <w:rPr>
          <w:rFonts w:hint="default" w:ascii="Times New Roman" w:hAnsi="Times New Roman" w:cs="Times New Roman" w:eastAsiaTheme="minorEastAsia"/>
          <w:b/>
          <w:sz w:val="28"/>
          <w:szCs w:val="28"/>
          <w:vertAlign w:val="baseline"/>
        </w:rPr>
      </w:pPr>
    </w:p>
    <w:p w14:paraId="42D78B81">
      <w:pPr>
        <w:spacing w:line="360" w:lineRule="auto"/>
        <w:rPr>
          <w:rFonts w:hint="default" w:ascii="Times New Roman" w:hAnsi="Times New Roman" w:cs="Times New Roman" w:eastAsiaTheme="minorEastAsia"/>
          <w:b/>
          <w:sz w:val="28"/>
          <w:szCs w:val="28"/>
          <w:vertAlign w:val="baseline"/>
        </w:rPr>
      </w:pPr>
    </w:p>
    <w:p w14:paraId="163D8C00">
      <w:pPr>
        <w:spacing w:after="160" w:line="360" w:lineRule="auto"/>
        <w:ind w:firstLine="560" w:firstLineChars="200"/>
        <w:rPr>
          <w:rFonts w:hint="eastAsia" w:ascii="宋体" w:hAnsi="宋体"/>
          <w:sz w:val="28"/>
          <w:szCs w:val="28"/>
        </w:rPr>
      </w:pPr>
      <w:r>
        <w:rPr>
          <w:rFonts w:hint="eastAsia" w:ascii="宋体" w:hAnsi="宋体"/>
          <w:sz w:val="28"/>
          <w:szCs w:val="28"/>
        </w:rPr>
        <w:t>1.本人郑重承诺所呈交的毕业设计（论文），是在导师的指导下，独立进行研究工作所取得的成果，所有数据、图片资料均真实可靠。</w:t>
      </w:r>
    </w:p>
    <w:p w14:paraId="02BA9BAB">
      <w:pPr>
        <w:spacing w:after="160" w:line="360" w:lineRule="auto"/>
        <w:ind w:firstLine="560" w:firstLineChars="200"/>
        <w:rPr>
          <w:rFonts w:hint="eastAsia" w:ascii="宋体" w:hAnsi="宋体"/>
          <w:sz w:val="28"/>
          <w:szCs w:val="28"/>
        </w:rPr>
      </w:pPr>
      <w:r>
        <w:rPr>
          <w:rFonts w:hint="eastAsia" w:ascii="宋体" w:hAnsi="宋体"/>
          <w:sz w:val="28"/>
          <w:szCs w:val="28"/>
        </w:rPr>
        <w:t>2.除文中已经注明引用的内容外，本论文不包含任何其他人或集体已经发表或撰写过的作品或成果。对本论文的研究作出重要贡献的个人和集体，均已在文中以明确的方式标明。</w:t>
      </w:r>
    </w:p>
    <w:p w14:paraId="2B88F70E">
      <w:pPr>
        <w:spacing w:after="160" w:line="360" w:lineRule="auto"/>
        <w:ind w:firstLine="560" w:firstLineChars="200"/>
        <w:rPr>
          <w:rFonts w:hint="eastAsia" w:ascii="宋体" w:hAnsi="宋体"/>
          <w:sz w:val="28"/>
          <w:szCs w:val="28"/>
        </w:rPr>
      </w:pPr>
      <w:r>
        <w:rPr>
          <w:rFonts w:hint="eastAsia" w:ascii="宋体" w:hAnsi="宋体"/>
          <w:sz w:val="28"/>
          <w:szCs w:val="28"/>
        </w:rPr>
        <w:t>3.本人承诺在毕业论文（设计）选题和研究内容过程中没有抄袭他人研究成果和伪造相关数据等行为。</w:t>
      </w:r>
    </w:p>
    <w:p w14:paraId="131F6AE7">
      <w:pPr>
        <w:spacing w:after="160" w:line="360" w:lineRule="auto"/>
        <w:ind w:firstLine="560" w:firstLineChars="200"/>
        <w:rPr>
          <w:rFonts w:hint="eastAsia" w:ascii="宋体" w:hAnsi="宋体"/>
          <w:sz w:val="28"/>
          <w:szCs w:val="28"/>
        </w:rPr>
      </w:pPr>
      <w:r>
        <w:rPr>
          <w:rFonts w:hint="eastAsia" w:ascii="宋体" w:hAnsi="宋体"/>
          <w:sz w:val="28"/>
          <w:szCs w:val="28"/>
        </w:rPr>
        <w:t>4.在毕业论文（设计）中对侵犯任何方面知识产权的行为，由本人承担相应的法律责任。</w:t>
      </w:r>
    </w:p>
    <w:p w14:paraId="0C2A4D98">
      <w:pPr>
        <w:spacing w:line="360" w:lineRule="auto"/>
        <w:ind w:firstLine="560" w:firstLineChars="200"/>
        <w:rPr>
          <w:rFonts w:hint="default" w:ascii="Times New Roman" w:hAnsi="Times New Roman" w:cs="Times New Roman"/>
          <w:sz w:val="28"/>
          <w:szCs w:val="28"/>
          <w:vertAlign w:val="baseline"/>
        </w:rPr>
      </w:pPr>
    </w:p>
    <w:p w14:paraId="5009F21E">
      <w:pPr>
        <w:spacing w:line="360" w:lineRule="auto"/>
        <w:ind w:firstLine="560" w:firstLineChars="200"/>
        <w:rPr>
          <w:rFonts w:hint="default" w:ascii="Times New Roman" w:hAnsi="Times New Roman" w:cs="Times New Roman"/>
          <w:sz w:val="28"/>
          <w:szCs w:val="28"/>
          <w:vertAlign w:val="baseline"/>
        </w:rPr>
      </w:pPr>
    </w:p>
    <w:p w14:paraId="40FB83EF">
      <w:pPr>
        <w:spacing w:line="360" w:lineRule="auto"/>
        <w:ind w:firstLine="560" w:firstLineChars="200"/>
        <w:rPr>
          <w:rFonts w:hint="default" w:ascii="Times New Roman" w:hAnsi="Times New Roman" w:cs="Times New Roman"/>
          <w:sz w:val="28"/>
          <w:szCs w:val="28"/>
          <w:vertAlign w:val="baseline"/>
        </w:rPr>
      </w:pPr>
    </w:p>
    <w:p w14:paraId="77796079">
      <w:pPr>
        <w:spacing w:line="360" w:lineRule="auto"/>
        <w:ind w:firstLine="560" w:firstLineChars="200"/>
        <w:rPr>
          <w:rFonts w:hint="default" w:ascii="Times New Roman" w:hAnsi="Times New Roman" w:cs="Times New Roman"/>
          <w:sz w:val="28"/>
          <w:szCs w:val="28"/>
          <w:vertAlign w:val="baseline"/>
        </w:rPr>
      </w:pPr>
    </w:p>
    <w:p w14:paraId="63208387">
      <w:pPr>
        <w:spacing w:line="360" w:lineRule="auto"/>
        <w:ind w:firstLine="560" w:firstLineChars="200"/>
        <w:rPr>
          <w:rFonts w:hint="default" w:ascii="Times New Roman" w:hAnsi="Times New Roman" w:cs="Times New Roman"/>
          <w:sz w:val="28"/>
          <w:szCs w:val="28"/>
          <w:vertAlign w:val="baseline"/>
        </w:rPr>
      </w:pPr>
    </w:p>
    <w:p w14:paraId="7CBC7223">
      <w:pPr>
        <w:spacing w:line="360" w:lineRule="auto"/>
        <w:ind w:firstLine="560" w:firstLineChars="200"/>
        <w:rPr>
          <w:rFonts w:hint="default" w:ascii="Times New Roman" w:hAnsi="Times New Roman" w:eastAsia="宋体" w:cs="Times New Roman"/>
          <w:sz w:val="28"/>
          <w:szCs w:val="28"/>
          <w:vertAlign w:val="baseline"/>
          <w:lang w:eastAsia="zh-CN"/>
        </w:rPr>
      </w:pPr>
      <w:r>
        <w:rPr>
          <w:rFonts w:hint="default" w:ascii="Times New Roman" w:hAnsi="Times New Roman" w:eastAsia="宋体" w:cs="Times New Roman"/>
          <w:sz w:val="28"/>
          <w:szCs w:val="28"/>
          <w:vertAlign w:val="baseline"/>
          <w:lang w:eastAsia="zh-CN"/>
        </w:rPr>
        <w:drawing>
          <wp:anchor distT="0" distB="0" distL="114300" distR="114300" simplePos="0" relativeHeight="251661312" behindDoc="1" locked="0" layoutInCell="1" allowOverlap="1">
            <wp:simplePos x="0" y="0"/>
            <wp:positionH relativeFrom="column">
              <wp:posOffset>4051935</wp:posOffset>
            </wp:positionH>
            <wp:positionV relativeFrom="page">
              <wp:posOffset>8391525</wp:posOffset>
            </wp:positionV>
            <wp:extent cx="941070" cy="496570"/>
            <wp:effectExtent l="0" t="0" r="11430" b="11430"/>
            <wp:wrapNone/>
            <wp:docPr id="3" name="图片 3" descr="电子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电子签"/>
                    <pic:cNvPicPr>
                      <a:picLocks noChangeAspect="1"/>
                    </pic:cNvPicPr>
                  </pic:nvPicPr>
                  <pic:blipFill>
                    <a:blip r:embed="rId8"/>
                    <a:stretch>
                      <a:fillRect/>
                    </a:stretch>
                  </pic:blipFill>
                  <pic:spPr>
                    <a:xfrm>
                      <a:off x="0" y="0"/>
                      <a:ext cx="941070" cy="496570"/>
                    </a:xfrm>
                    <a:prstGeom prst="rect">
                      <a:avLst/>
                    </a:prstGeom>
                  </pic:spPr>
                </pic:pic>
              </a:graphicData>
            </a:graphic>
          </wp:anchor>
        </w:drawing>
      </w:r>
    </w:p>
    <w:p w14:paraId="0EE7985E">
      <w:pPr>
        <w:ind w:firstLine="5320" w:firstLineChars="1900"/>
        <w:rPr>
          <w:rFonts w:hint="default" w:ascii="Times New Roman" w:hAnsi="Times New Roman" w:eastAsia="宋体" w:cs="Times New Roman"/>
          <w:sz w:val="28"/>
          <w:szCs w:val="28"/>
          <w:vertAlign w:val="baseline"/>
          <w:lang w:eastAsia="zh-CN"/>
        </w:rPr>
      </w:pPr>
      <w:r>
        <w:rPr>
          <w:rFonts w:hint="default" w:ascii="Times New Roman" w:hAnsi="Times New Roman" w:cs="Times New Roman"/>
          <w:sz w:val="28"/>
          <w:szCs w:val="28"/>
          <w:vertAlign w:val="baseline"/>
        </w:rPr>
        <w:t>作者签名：</w:t>
      </w:r>
    </w:p>
    <w:p w14:paraId="49B67B94">
      <w:pPr>
        <w:ind w:firstLine="560" w:firstLineChars="200"/>
        <w:jc w:val="left"/>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                                 </w:t>
      </w:r>
      <w:r>
        <w:rPr>
          <w:rFonts w:hint="default" w:ascii="Times New Roman" w:hAnsi="Times New Roman" w:cs="Times New Roman"/>
          <w:sz w:val="28"/>
          <w:szCs w:val="28"/>
          <w:u w:val="single"/>
          <w:vertAlign w:val="baseline"/>
        </w:rPr>
        <w:t xml:space="preserve"> </w:t>
      </w:r>
      <w:r>
        <w:rPr>
          <w:rFonts w:hint="default" w:ascii="Times New Roman" w:hAnsi="Times New Roman" w:cs="Times New Roman"/>
          <w:sz w:val="28"/>
          <w:szCs w:val="28"/>
          <w:u w:val="single"/>
          <w:vertAlign w:val="baseline"/>
          <w:lang w:val="en-US" w:eastAsia="zh-CN"/>
        </w:rPr>
        <w:t>2025</w:t>
      </w:r>
      <w:r>
        <w:rPr>
          <w:rFonts w:hint="default" w:ascii="Times New Roman" w:hAnsi="Times New Roman" w:cs="Times New Roman"/>
          <w:sz w:val="28"/>
          <w:szCs w:val="28"/>
          <w:u w:val="single"/>
          <w:vertAlign w:val="baseline"/>
        </w:rPr>
        <w:t xml:space="preserve"> </w:t>
      </w:r>
      <w:r>
        <w:rPr>
          <w:rFonts w:hint="default" w:ascii="Times New Roman" w:hAnsi="Times New Roman" w:cs="Times New Roman"/>
          <w:sz w:val="28"/>
          <w:szCs w:val="28"/>
          <w:vertAlign w:val="baseline"/>
        </w:rPr>
        <w:t>年</w:t>
      </w:r>
      <w:r>
        <w:rPr>
          <w:rFonts w:hint="default" w:ascii="Times New Roman" w:hAnsi="Times New Roman" w:cs="Times New Roman"/>
          <w:sz w:val="28"/>
          <w:szCs w:val="28"/>
          <w:u w:val="single"/>
          <w:vertAlign w:val="baseline"/>
        </w:rPr>
        <w:t xml:space="preserve">  </w:t>
      </w:r>
      <w:r>
        <w:rPr>
          <w:rFonts w:hint="default" w:ascii="Times New Roman" w:hAnsi="Times New Roman" w:cs="Times New Roman"/>
          <w:sz w:val="28"/>
          <w:szCs w:val="28"/>
          <w:vertAlign w:val="baseline"/>
        </w:rPr>
        <w:t>月</w:t>
      </w:r>
      <w:r>
        <w:rPr>
          <w:rFonts w:hint="default" w:ascii="Times New Roman" w:hAnsi="Times New Roman" w:cs="Times New Roman"/>
          <w:sz w:val="28"/>
          <w:szCs w:val="28"/>
          <w:u w:val="single"/>
          <w:vertAlign w:val="baseline"/>
        </w:rPr>
        <w:t xml:space="preserve">  </w:t>
      </w:r>
      <w:r>
        <w:rPr>
          <w:rFonts w:hint="default" w:ascii="Times New Roman" w:hAnsi="Times New Roman" w:cs="Times New Roman"/>
          <w:sz w:val="28"/>
          <w:szCs w:val="28"/>
          <w:vertAlign w:val="baseline"/>
        </w:rPr>
        <w:t>日</w:t>
      </w:r>
    </w:p>
    <w:p w14:paraId="7A080579">
      <w:pPr>
        <w:pageBreakBefore/>
        <w:spacing w:before="156" w:beforeLines="50"/>
        <w:jc w:val="center"/>
        <w:outlineLvl w:val="0"/>
        <w:rPr>
          <w:rFonts w:hint="default" w:ascii="Times New Roman" w:hAnsi="Times New Roman" w:eastAsia="黑体" w:cs="Times New Roman"/>
          <w:b/>
          <w:sz w:val="44"/>
          <w:szCs w:val="44"/>
          <w:vertAlign w:val="baseline"/>
          <w:lang w:val="en-US" w:eastAsia="zh-CN"/>
        </w:rPr>
        <w:sectPr>
          <w:footerReference r:id="rId3" w:type="default"/>
          <w:pgSz w:w="11906" w:h="16838"/>
          <w:pgMar w:top="1417" w:right="1417" w:bottom="1134" w:left="1701" w:header="851" w:footer="992" w:gutter="0"/>
          <w:pgBorders>
            <w:top w:val="none" w:sz="0" w:space="0"/>
            <w:left w:val="none" w:sz="0" w:space="0"/>
            <w:bottom w:val="none" w:sz="0" w:space="0"/>
            <w:right w:val="none" w:sz="0" w:space="0"/>
          </w:pgBorders>
          <w:pgNumType w:fmt="upperRoman"/>
          <w:cols w:space="0" w:num="1"/>
          <w:rtlGutter w:val="0"/>
          <w:docGrid w:type="lines" w:linePitch="312" w:charSpace="0"/>
        </w:sectPr>
      </w:pPr>
    </w:p>
    <w:p w14:paraId="769BE706">
      <w:pPr>
        <w:pageBreakBefore/>
        <w:spacing w:before="156" w:beforeLines="50"/>
        <w:jc w:val="center"/>
        <w:outlineLvl w:val="9"/>
        <w:rPr>
          <w:rFonts w:hint="default" w:ascii="Times New Roman" w:hAnsi="Times New Roman" w:eastAsia="黑体" w:cs="Times New Roman"/>
          <w:sz w:val="44"/>
          <w:szCs w:val="44"/>
          <w:vertAlign w:val="baseline"/>
          <w:lang w:val="en-US"/>
        </w:rPr>
      </w:pPr>
      <w:bookmarkStart w:id="8" w:name="_Toc8478"/>
      <w:r>
        <w:rPr>
          <w:rFonts w:hint="default" w:ascii="Times New Roman" w:hAnsi="Times New Roman" w:eastAsia="黑体" w:cs="Times New Roman"/>
          <w:b/>
          <w:sz w:val="44"/>
          <w:szCs w:val="44"/>
          <w:vertAlign w:val="baseline"/>
          <w:lang w:val="en-US" w:eastAsia="zh-CN"/>
        </w:rPr>
        <w:t>基于大语言模型的毕业设计评分框架研发</w:t>
      </w:r>
      <w:bookmarkEnd w:id="8"/>
    </w:p>
    <w:p w14:paraId="045DD0A0">
      <w:pPr>
        <w:spacing w:before="312" w:beforeLines="100"/>
        <w:jc w:val="center"/>
        <w:rPr>
          <w:rFonts w:hint="default" w:ascii="Times New Roman" w:hAnsi="Times New Roman" w:eastAsia="宋体"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王谦益</w:t>
      </w:r>
    </w:p>
    <w:p w14:paraId="45E06C7E">
      <w:pPr>
        <w:spacing w:before="156" w:beforeLines="50"/>
        <w:jc w:val="center"/>
        <w:outlineLvl w:val="9"/>
        <w:rPr>
          <w:rFonts w:hint="eastAsia" w:ascii="楷体" w:hAnsi="楷体" w:eastAsia="楷体" w:cs="楷体"/>
          <w:sz w:val="24"/>
          <w:szCs w:val="24"/>
          <w:vertAlign w:val="baseline"/>
        </w:rPr>
      </w:pPr>
      <w:bookmarkStart w:id="9" w:name="_Toc6869"/>
      <w:bookmarkStart w:id="10" w:name="_Toc15392"/>
      <w:bookmarkStart w:id="11" w:name="_Toc28390"/>
      <w:bookmarkStart w:id="12" w:name="_Toc10732"/>
      <w:r>
        <w:rPr>
          <w:rFonts w:hint="eastAsia" w:ascii="楷体" w:hAnsi="楷体" w:eastAsia="楷体" w:cs="楷体"/>
          <w:sz w:val="24"/>
          <w:szCs w:val="24"/>
          <w:vertAlign w:val="baseline"/>
        </w:rPr>
        <w:t>（</w:t>
      </w:r>
      <w:r>
        <w:rPr>
          <w:rFonts w:hint="eastAsia" w:ascii="楷体" w:hAnsi="楷体" w:eastAsia="楷体" w:cs="楷体"/>
          <w:sz w:val="24"/>
          <w:szCs w:val="24"/>
          <w:vertAlign w:val="baseline"/>
          <w:lang w:val="en-US" w:eastAsia="zh-CN"/>
        </w:rPr>
        <w:t>计算机科学与工程</w:t>
      </w:r>
      <w:r>
        <w:rPr>
          <w:rFonts w:hint="eastAsia" w:ascii="楷体" w:hAnsi="楷体" w:eastAsia="楷体" w:cs="楷体"/>
          <w:sz w:val="24"/>
          <w:szCs w:val="24"/>
          <w:vertAlign w:val="baseline"/>
        </w:rPr>
        <w:t>系  指导教师：</w:t>
      </w:r>
      <w:r>
        <w:rPr>
          <w:rFonts w:hint="eastAsia" w:ascii="楷体" w:hAnsi="楷体" w:eastAsia="楷体" w:cs="楷体"/>
          <w:sz w:val="24"/>
          <w:szCs w:val="24"/>
          <w:vertAlign w:val="baseline"/>
          <w:lang w:val="en-US" w:eastAsia="zh-CN"/>
        </w:rPr>
        <w:t>刘江 章晓庆</w:t>
      </w:r>
      <w:r>
        <w:rPr>
          <w:rFonts w:hint="eastAsia" w:ascii="楷体" w:hAnsi="楷体" w:eastAsia="楷体" w:cs="楷体"/>
          <w:sz w:val="24"/>
          <w:szCs w:val="24"/>
          <w:vertAlign w:val="baseline"/>
        </w:rPr>
        <w:t>）</w:t>
      </w:r>
      <w:bookmarkEnd w:id="9"/>
      <w:bookmarkEnd w:id="10"/>
      <w:bookmarkEnd w:id="11"/>
      <w:bookmarkEnd w:id="12"/>
    </w:p>
    <w:p w14:paraId="11E070DD">
      <w:pPr>
        <w:spacing w:before="156" w:beforeLines="50"/>
        <w:jc w:val="center"/>
        <w:rPr>
          <w:rFonts w:hint="default" w:ascii="Times New Roman" w:hAnsi="Times New Roman" w:eastAsia="楷体_GB2312" w:cs="Times New Roman"/>
          <w:szCs w:val="21"/>
          <w:vertAlign w:val="baseline"/>
        </w:rPr>
      </w:pPr>
    </w:p>
    <w:p w14:paraId="077CE153">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Times New Roman" w:hAnsi="Times New Roman" w:cs="Times New Roman" w:eastAsiaTheme="minorEastAsia"/>
          <w:sz w:val="28"/>
          <w:szCs w:val="28"/>
          <w:vertAlign w:val="baseline"/>
        </w:rPr>
      </w:pPr>
      <w:r>
        <w:rPr>
          <w:rFonts w:hint="default" w:ascii="Times New Roman" w:hAnsi="Times New Roman" w:eastAsia="黑体" w:cs="Times New Roman"/>
          <w:sz w:val="32"/>
          <w:szCs w:val="32"/>
        </w:rPr>
        <w:t>[摘要</w:t>
      </w:r>
      <w:r>
        <w:rPr>
          <w:rFonts w:hint="eastAsia" w:ascii="黑体" w:hAnsi="黑体" w:eastAsia="黑体" w:cs="黑体"/>
          <w:sz w:val="32"/>
          <w:szCs w:val="32"/>
        </w:rPr>
        <w:t>] ：</w:t>
      </w:r>
      <w:r>
        <w:rPr>
          <w:rFonts w:hint="default" w:ascii="Times New Roman" w:hAnsi="Times New Roman" w:cs="Times New Roman" w:eastAsiaTheme="minorEastAsia"/>
          <w:sz w:val="28"/>
          <w:szCs w:val="28"/>
          <w:vertAlign w:val="baseline"/>
        </w:rPr>
        <w:t>毕业设计是高校学生综合运用专业知识与技能的学术研究</w:t>
      </w:r>
      <w:r>
        <w:rPr>
          <w:rFonts w:hint="default" w:ascii="Times New Roman" w:hAnsi="Times New Roman" w:cs="Times New Roman" w:eastAsiaTheme="minorEastAsia"/>
          <w:sz w:val="28"/>
          <w:szCs w:val="28"/>
          <w:vertAlign w:val="baseline"/>
          <w:lang w:val="en-US" w:eastAsia="zh-CN"/>
        </w:rPr>
        <w:t>实践</w:t>
      </w:r>
      <w:r>
        <w:rPr>
          <w:rFonts w:hint="default" w:ascii="Times New Roman" w:hAnsi="Times New Roman" w:cs="Times New Roman" w:eastAsiaTheme="minorEastAsia"/>
          <w:sz w:val="28"/>
          <w:szCs w:val="28"/>
          <w:vertAlign w:val="baseline"/>
          <w:lang w:eastAsia="zh-CN"/>
        </w:rPr>
        <w:t>，</w:t>
      </w:r>
      <w:r>
        <w:rPr>
          <w:rFonts w:hint="default" w:ascii="Times New Roman" w:hAnsi="Times New Roman" w:cs="Times New Roman" w:eastAsiaTheme="minorEastAsia"/>
          <w:sz w:val="28"/>
          <w:szCs w:val="28"/>
          <w:vertAlign w:val="baseline"/>
          <w:lang w:val="en-US" w:eastAsia="zh-CN"/>
        </w:rPr>
        <w:t>其完成质量</w:t>
      </w:r>
      <w:r>
        <w:rPr>
          <w:rFonts w:hint="default" w:ascii="Times New Roman" w:hAnsi="Times New Roman" w:cs="Times New Roman" w:eastAsiaTheme="minorEastAsia"/>
          <w:sz w:val="28"/>
          <w:szCs w:val="28"/>
          <w:vertAlign w:val="baseline"/>
        </w:rPr>
        <w:t>直接关联学生毕业资格的认定与学术能力的认证</w:t>
      </w:r>
      <w:r>
        <w:rPr>
          <w:rFonts w:hint="default" w:ascii="Times New Roman" w:hAnsi="Times New Roman" w:cs="Times New Roman" w:eastAsiaTheme="minorEastAsia"/>
          <w:sz w:val="28"/>
          <w:szCs w:val="28"/>
          <w:vertAlign w:val="baseline"/>
          <w:lang w:eastAsia="zh-CN"/>
        </w:rPr>
        <w:t>。</w:t>
      </w:r>
      <w:r>
        <w:rPr>
          <w:rFonts w:hint="default" w:ascii="Times New Roman" w:hAnsi="Times New Roman" w:cs="Times New Roman" w:eastAsiaTheme="minorEastAsia"/>
          <w:sz w:val="28"/>
          <w:szCs w:val="28"/>
          <w:vertAlign w:val="baseline"/>
          <w:lang w:val="en-US" w:eastAsia="zh-CN"/>
        </w:rPr>
        <w:t>然而传统的毕业设计评估中存在</w:t>
      </w:r>
      <w:r>
        <w:rPr>
          <w:rFonts w:hint="default" w:ascii="Times New Roman" w:hAnsi="Times New Roman" w:cs="Times New Roman" w:eastAsiaTheme="minorEastAsia"/>
          <w:sz w:val="28"/>
          <w:szCs w:val="28"/>
          <w:vertAlign w:val="baseline"/>
        </w:rPr>
        <w:t>教师工作负荷过重、评估标准主观性强、反馈机制滞后等挑战</w:t>
      </w:r>
      <w:r>
        <w:rPr>
          <w:rFonts w:hint="default" w:ascii="Times New Roman" w:hAnsi="Times New Roman" w:cs="Times New Roman" w:eastAsiaTheme="minorEastAsia"/>
          <w:sz w:val="28"/>
          <w:szCs w:val="28"/>
          <w:vertAlign w:val="baseline"/>
          <w:lang w:eastAsia="zh-CN"/>
        </w:rPr>
        <w:t>。</w:t>
      </w:r>
      <w:r>
        <w:rPr>
          <w:rFonts w:hint="default" w:ascii="Times New Roman" w:hAnsi="Times New Roman" w:cs="Times New Roman" w:eastAsiaTheme="minorEastAsia"/>
          <w:sz w:val="28"/>
          <w:szCs w:val="28"/>
          <w:vertAlign w:val="baseline"/>
          <w:lang w:val="en-US" w:eastAsia="zh-CN"/>
        </w:rPr>
        <w:t>近来，</w:t>
      </w:r>
      <w:r>
        <w:rPr>
          <w:rFonts w:hint="default" w:ascii="Times New Roman" w:hAnsi="Times New Roman" w:cs="Times New Roman" w:eastAsiaTheme="minorEastAsia"/>
          <w:sz w:val="28"/>
          <w:szCs w:val="28"/>
          <w:vertAlign w:val="baseline"/>
        </w:rPr>
        <w:t>大语言模型</w:t>
      </w:r>
      <w:r>
        <w:rPr>
          <w:rFonts w:hint="default" w:ascii="Times New Roman" w:hAnsi="Times New Roman" w:cs="Times New Roman" w:eastAsiaTheme="minorEastAsia"/>
          <w:sz w:val="28"/>
          <w:szCs w:val="28"/>
          <w:vertAlign w:val="baseline"/>
          <w:lang w:val="en-US" w:eastAsia="zh-CN"/>
        </w:rPr>
        <w:t>(</w:t>
      </w:r>
      <w:r>
        <w:rPr>
          <w:rFonts w:hint="default" w:ascii="Times New Roman" w:hAnsi="Times New Roman" w:cs="Times New Roman" w:eastAsiaTheme="minorEastAsia"/>
          <w:sz w:val="28"/>
          <w:szCs w:val="28"/>
          <w:vertAlign w:val="baseline"/>
        </w:rPr>
        <w:t>Large Language Models</w:t>
      </w:r>
      <w:r>
        <w:rPr>
          <w:rFonts w:hint="default" w:ascii="Times New Roman" w:hAnsi="Times New Roman" w:cs="Times New Roman" w:eastAsiaTheme="minorEastAsia"/>
          <w:sz w:val="28"/>
          <w:szCs w:val="28"/>
          <w:vertAlign w:val="baseline"/>
          <w:lang w:val="en-US" w:eastAsia="zh-CN"/>
        </w:rPr>
        <w:t xml:space="preserve">, </w:t>
      </w:r>
      <w:r>
        <w:rPr>
          <w:rFonts w:hint="default" w:ascii="Times New Roman" w:hAnsi="Times New Roman" w:cs="Times New Roman" w:eastAsiaTheme="minorEastAsia"/>
          <w:sz w:val="28"/>
          <w:szCs w:val="28"/>
          <w:vertAlign w:val="baseline"/>
        </w:rPr>
        <w:t>LLMs</w:t>
      </w:r>
      <w:r>
        <w:rPr>
          <w:rFonts w:hint="default" w:ascii="Times New Roman" w:hAnsi="Times New Roman" w:cs="Times New Roman" w:eastAsiaTheme="minorEastAsia"/>
          <w:sz w:val="28"/>
          <w:szCs w:val="28"/>
          <w:vertAlign w:val="baseline"/>
          <w:lang w:val="en-US" w:eastAsia="zh-CN"/>
        </w:rPr>
        <w:t>)凭借</w:t>
      </w:r>
      <w:r>
        <w:rPr>
          <w:rFonts w:hint="default" w:ascii="Times New Roman" w:hAnsi="Times New Roman" w:cs="Times New Roman" w:eastAsiaTheme="minorEastAsia"/>
          <w:sz w:val="28"/>
          <w:szCs w:val="28"/>
          <w:vertAlign w:val="baseline"/>
        </w:rPr>
        <w:t>强大的知识推理与内容创造能力，</w:t>
      </w:r>
      <w:r>
        <w:rPr>
          <w:rFonts w:hint="default" w:ascii="Times New Roman" w:hAnsi="Times New Roman" w:cs="Times New Roman" w:eastAsiaTheme="minorEastAsia"/>
          <w:sz w:val="28"/>
          <w:szCs w:val="28"/>
          <w:vertAlign w:val="baseline"/>
          <w:lang w:val="en-US" w:eastAsia="zh-CN"/>
        </w:rPr>
        <w:t>已被广泛应用于多种领域，包括自动文本评分。本研究提出了一个基于大语言模型的毕业设计评分框架。首先，基于毕业设计特点与评分需求，设计了</w:t>
      </w:r>
      <w:r>
        <w:rPr>
          <w:rFonts w:hint="default" w:ascii="Times New Roman" w:hAnsi="Times New Roman" w:cs="Times New Roman" w:eastAsiaTheme="minorEastAsia"/>
          <w:sz w:val="28"/>
          <w:szCs w:val="28"/>
          <w:vertAlign w:val="baseline"/>
        </w:rPr>
        <w:t>涵盖结构完整性、逻辑清晰度、语言流畅性、内容独特与创新性等六个维度</w:t>
      </w:r>
      <w:r>
        <w:rPr>
          <w:rFonts w:hint="default" w:ascii="Times New Roman" w:hAnsi="Times New Roman" w:cs="Times New Roman" w:eastAsiaTheme="minorEastAsia"/>
          <w:sz w:val="28"/>
          <w:szCs w:val="28"/>
          <w:vertAlign w:val="baseline"/>
          <w:lang w:val="en-US" w:eastAsia="zh-CN"/>
        </w:rPr>
        <w:t>的</w:t>
      </w:r>
      <w:r>
        <w:rPr>
          <w:rFonts w:hint="default" w:ascii="Times New Roman" w:hAnsi="Times New Roman" w:cs="Times New Roman" w:eastAsiaTheme="minorEastAsia"/>
          <w:sz w:val="28"/>
          <w:szCs w:val="28"/>
          <w:vertAlign w:val="baseline"/>
        </w:rPr>
        <w:t>多维度评分标准，</w:t>
      </w:r>
      <w:r>
        <w:rPr>
          <w:rFonts w:hint="default" w:ascii="Times New Roman" w:hAnsi="Times New Roman" w:cs="Times New Roman" w:eastAsiaTheme="minorEastAsia"/>
          <w:sz w:val="28"/>
          <w:szCs w:val="28"/>
          <w:vertAlign w:val="baseline"/>
          <w:lang w:val="en-US" w:eastAsia="zh-CN"/>
        </w:rPr>
        <w:t>并基于此进行提示词的设计。其次，</w:t>
      </w:r>
      <w:r>
        <w:rPr>
          <w:rFonts w:hint="default" w:ascii="Times New Roman" w:hAnsi="Times New Roman" w:cs="Times New Roman" w:eastAsiaTheme="minorEastAsia"/>
          <w:sz w:val="28"/>
          <w:szCs w:val="28"/>
          <w:vertAlign w:val="baseline"/>
        </w:rPr>
        <w:t>本研究还</w:t>
      </w:r>
      <w:r>
        <w:rPr>
          <w:rFonts w:hint="default" w:ascii="Times New Roman" w:hAnsi="Times New Roman" w:cs="Times New Roman" w:eastAsiaTheme="minorEastAsia"/>
          <w:sz w:val="28"/>
          <w:szCs w:val="28"/>
          <w:vertAlign w:val="baseline"/>
          <w:lang w:val="en-US" w:eastAsia="zh-CN"/>
        </w:rPr>
        <w:t>通过少样本提示</w:t>
      </w:r>
      <w:r>
        <w:rPr>
          <w:rFonts w:hint="default" w:ascii="Times New Roman" w:hAnsi="Times New Roman" w:cs="Times New Roman" w:eastAsiaTheme="minorEastAsia"/>
          <w:sz w:val="28"/>
          <w:szCs w:val="28"/>
          <w:vertAlign w:val="baseline"/>
        </w:rPr>
        <w:t>对模型进行了微调以</w:t>
      </w:r>
      <w:r>
        <w:rPr>
          <w:rFonts w:hint="default" w:ascii="Times New Roman" w:hAnsi="Times New Roman" w:cs="Times New Roman" w:eastAsiaTheme="minorEastAsia"/>
          <w:sz w:val="28"/>
          <w:szCs w:val="28"/>
          <w:vertAlign w:val="baseline"/>
          <w:lang w:val="en-US" w:eastAsia="zh-CN"/>
        </w:rPr>
        <w:t>进一步</w:t>
      </w:r>
      <w:r>
        <w:rPr>
          <w:rFonts w:hint="default" w:ascii="Times New Roman" w:hAnsi="Times New Roman" w:cs="Times New Roman" w:eastAsiaTheme="minorEastAsia"/>
          <w:sz w:val="28"/>
          <w:szCs w:val="28"/>
          <w:vertAlign w:val="baseline"/>
        </w:rPr>
        <w:t>优化</w:t>
      </w:r>
      <w:r>
        <w:rPr>
          <w:rFonts w:hint="default" w:ascii="Times New Roman" w:hAnsi="Times New Roman" w:cs="Times New Roman" w:eastAsiaTheme="minorEastAsia"/>
          <w:sz w:val="28"/>
          <w:szCs w:val="28"/>
          <w:vertAlign w:val="baseline"/>
          <w:lang w:val="en-US" w:eastAsia="zh-CN"/>
        </w:rPr>
        <w:t>大模型的评分效果</w:t>
      </w:r>
      <w:r>
        <w:rPr>
          <w:rFonts w:hint="default" w:ascii="Times New Roman" w:hAnsi="Times New Roman" w:cs="Times New Roman" w:eastAsiaTheme="minorEastAsia"/>
          <w:sz w:val="28"/>
          <w:szCs w:val="28"/>
          <w:vertAlign w:val="baseline"/>
        </w:rPr>
        <w:t>。</w:t>
      </w:r>
      <w:r>
        <w:rPr>
          <w:rFonts w:hint="default" w:ascii="Times New Roman" w:hAnsi="Times New Roman" w:cs="Times New Roman" w:eastAsiaTheme="minorEastAsia"/>
          <w:sz w:val="28"/>
          <w:szCs w:val="28"/>
          <w:vertAlign w:val="baseline"/>
          <w:lang w:val="en-US" w:eastAsia="zh-CN"/>
        </w:rPr>
        <w:t>为了验证方法有效性，本研究构建了一个包含</w:t>
      </w:r>
      <w:r>
        <w:rPr>
          <w:rFonts w:hint="default" w:ascii="Times New Roman" w:hAnsi="Times New Roman" w:cs="Times New Roman" w:eastAsiaTheme="minorEastAsia"/>
          <w:sz w:val="28"/>
          <w:szCs w:val="28"/>
          <w:vertAlign w:val="baseline"/>
        </w:rPr>
        <w:t>60篇毕业</w:t>
      </w:r>
      <w:r>
        <w:rPr>
          <w:rFonts w:hint="default" w:ascii="Times New Roman" w:hAnsi="Times New Roman" w:cs="Times New Roman" w:eastAsiaTheme="minorEastAsia"/>
          <w:sz w:val="28"/>
          <w:szCs w:val="28"/>
          <w:vertAlign w:val="baseline"/>
          <w:lang w:val="en-US" w:eastAsia="zh-CN"/>
        </w:rPr>
        <w:t>设计的数据集，并在此数据集上基于通义千问-Plus、通义千问2.5-14B-1M、通义千问-Turbo、DeepSeek-V3、DeepSeek-R1进行了实验</w:t>
      </w:r>
      <w:r>
        <w:rPr>
          <w:rFonts w:hint="default" w:ascii="Times New Roman" w:hAnsi="Times New Roman" w:cs="Times New Roman" w:eastAsiaTheme="minorEastAsia"/>
          <w:sz w:val="28"/>
          <w:szCs w:val="28"/>
          <w:vertAlign w:val="baseline"/>
          <w:lang w:eastAsia="zh-CN"/>
        </w:rPr>
        <w:t>。</w:t>
      </w:r>
      <w:r>
        <w:rPr>
          <w:rFonts w:hint="default" w:ascii="Times New Roman" w:hAnsi="Times New Roman" w:cs="Times New Roman" w:eastAsiaTheme="minorEastAsia"/>
          <w:sz w:val="28"/>
          <w:szCs w:val="28"/>
          <w:vertAlign w:val="baseline"/>
          <w:lang w:val="en-US" w:eastAsia="zh-CN"/>
        </w:rPr>
        <w:t>实验</w:t>
      </w:r>
      <w:r>
        <w:rPr>
          <w:rFonts w:hint="default" w:ascii="Times New Roman" w:hAnsi="Times New Roman" w:cs="Times New Roman" w:eastAsiaTheme="minorEastAsia"/>
          <w:sz w:val="28"/>
          <w:szCs w:val="28"/>
          <w:vertAlign w:val="baseline"/>
        </w:rPr>
        <w:t>结果表明</w:t>
      </w:r>
      <w:r>
        <w:rPr>
          <w:rFonts w:hint="default" w:ascii="Times New Roman" w:hAnsi="Times New Roman" w:cs="Times New Roman" w:eastAsiaTheme="minorEastAsia"/>
          <w:sz w:val="28"/>
          <w:szCs w:val="28"/>
          <w:vertAlign w:val="baseline"/>
          <w:lang w:eastAsia="zh-CN"/>
        </w:rPr>
        <w:t>，</w:t>
      </w:r>
      <w:r>
        <w:rPr>
          <w:rFonts w:hint="default" w:ascii="Times New Roman" w:hAnsi="Times New Roman" w:cs="Times New Roman" w:eastAsiaTheme="minorEastAsia"/>
          <w:sz w:val="28"/>
          <w:szCs w:val="28"/>
          <w:vertAlign w:val="baseline"/>
        </w:rPr>
        <w:t>本研究提出的基于大语言模型的毕业设计评分</w:t>
      </w:r>
      <w:r>
        <w:rPr>
          <w:rFonts w:hint="default" w:ascii="Times New Roman" w:hAnsi="Times New Roman" w:cs="Times New Roman" w:eastAsiaTheme="minorEastAsia"/>
          <w:sz w:val="28"/>
          <w:szCs w:val="28"/>
          <w:vertAlign w:val="baseline"/>
          <w:lang w:val="en-US" w:eastAsia="zh-CN"/>
        </w:rPr>
        <w:t>框架有效提高了评分结果的准确性与可靠性</w:t>
      </w:r>
      <w:r>
        <w:rPr>
          <w:rFonts w:hint="default" w:ascii="Times New Roman" w:hAnsi="Times New Roman" w:cs="Times New Roman" w:eastAsiaTheme="minorEastAsia"/>
          <w:sz w:val="28"/>
          <w:szCs w:val="28"/>
          <w:vertAlign w:val="baseline"/>
        </w:rPr>
        <w:t>。</w:t>
      </w:r>
      <w:r>
        <w:rPr>
          <w:rFonts w:hint="default" w:ascii="Times New Roman" w:hAnsi="Times New Roman" w:cs="Times New Roman" w:eastAsiaTheme="minorEastAsia"/>
          <w:sz w:val="28"/>
          <w:szCs w:val="28"/>
          <w:vertAlign w:val="baseline"/>
          <w:lang w:val="en-US" w:eastAsia="zh-CN"/>
        </w:rPr>
        <w:t>此外，本研究还基于此方法开发了一个毕业设计智能评分系统，可用于辅助教师提升评估效率、促进教学个性化，从而降低人力成本并推动教育公平与技术融合。</w:t>
      </w:r>
    </w:p>
    <w:p w14:paraId="7F11A983">
      <w:pPr>
        <w:rPr>
          <w:rFonts w:hint="default" w:ascii="Times New Roman" w:hAnsi="Times New Roman" w:eastAsia="黑体" w:cs="Times New Roman"/>
          <w:sz w:val="32"/>
          <w:szCs w:val="32"/>
          <w:vertAlign w:val="baseline"/>
        </w:rPr>
      </w:pPr>
    </w:p>
    <w:p w14:paraId="3F7BDA71">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Times New Roman" w:hAnsi="Times New Roman" w:cs="Times New Roman" w:eastAsiaTheme="minorEastAsia"/>
          <w:sz w:val="28"/>
          <w:szCs w:val="28"/>
          <w:vertAlign w:val="baseline"/>
          <w:lang w:val="en-US" w:eastAsia="zh-CN"/>
        </w:rPr>
      </w:pPr>
      <w:r>
        <w:rPr>
          <w:rFonts w:hint="eastAsia" w:ascii="黑体" w:hAnsi="黑体" w:eastAsia="黑体" w:cs="黑体"/>
          <w:sz w:val="32"/>
          <w:szCs w:val="32"/>
        </w:rPr>
        <w:t>[关键词]：</w:t>
      </w:r>
      <w:r>
        <w:rPr>
          <w:rFonts w:hint="default" w:ascii="Times New Roman" w:hAnsi="Times New Roman" w:cs="Times New Roman" w:eastAsiaTheme="minorEastAsia"/>
          <w:sz w:val="28"/>
          <w:szCs w:val="28"/>
          <w:vertAlign w:val="baseline"/>
          <w:lang w:val="en-US" w:eastAsia="zh-CN"/>
        </w:rPr>
        <w:t>大语言模型；毕业设计；</w:t>
      </w:r>
      <w:r>
        <w:rPr>
          <w:rFonts w:hint="eastAsia" w:cs="Times New Roman" w:eastAsiaTheme="minorEastAsia"/>
          <w:sz w:val="28"/>
          <w:szCs w:val="28"/>
          <w:vertAlign w:val="baseline"/>
          <w:lang w:val="en-US" w:eastAsia="zh-CN"/>
        </w:rPr>
        <w:t>智能评估</w:t>
      </w:r>
      <w:r>
        <w:rPr>
          <w:rFonts w:hint="default" w:ascii="Times New Roman" w:hAnsi="Times New Roman" w:cs="Times New Roman" w:eastAsiaTheme="minorEastAsia"/>
          <w:sz w:val="28"/>
          <w:szCs w:val="28"/>
          <w:vertAlign w:val="baseline"/>
          <w:lang w:val="en-US" w:eastAsia="zh-CN"/>
        </w:rPr>
        <w:t>；</w:t>
      </w:r>
      <w:r>
        <w:rPr>
          <w:rFonts w:hint="eastAsia" w:cs="Times New Roman" w:eastAsiaTheme="minorEastAsia"/>
          <w:sz w:val="28"/>
          <w:szCs w:val="28"/>
          <w:vertAlign w:val="baseline"/>
          <w:lang w:val="en-US" w:eastAsia="zh-CN"/>
        </w:rPr>
        <w:t>提示工程</w:t>
      </w:r>
    </w:p>
    <w:p w14:paraId="6EB81CC3">
      <w:pPr>
        <w:rPr>
          <w:rFonts w:hint="default" w:ascii="Times New Roman" w:hAnsi="Times New Roman" w:cs="Times New Roman" w:eastAsiaTheme="minorEastAsia"/>
          <w:sz w:val="28"/>
          <w:szCs w:val="28"/>
          <w:vertAlign w:val="baseline"/>
        </w:rPr>
      </w:pPr>
    </w:p>
    <w:p w14:paraId="390E39F8">
      <w:pPr>
        <w:rPr>
          <w:rFonts w:hint="default" w:ascii="Times New Roman" w:hAnsi="Times New Roman" w:cs="Times New Roman"/>
          <w:sz w:val="28"/>
          <w:szCs w:val="28"/>
          <w:lang w:val="en-US" w:eastAsia="zh-CN"/>
        </w:rPr>
      </w:pPr>
      <w:r>
        <w:rPr>
          <w:rFonts w:hint="default" w:ascii="Times New Roman" w:hAnsi="Times New Roman" w:cs="Times New Roman" w:eastAsiaTheme="minorEastAsia"/>
          <w:sz w:val="28"/>
          <w:szCs w:val="28"/>
          <w:vertAlign w:val="baseline"/>
        </w:rPr>
        <w:br w:type="page"/>
      </w:r>
      <w:r>
        <w:rPr>
          <w:rFonts w:hint="default" w:ascii="Times New Roman" w:hAnsi="Times New Roman" w:cs="Times New Roman"/>
          <w:sz w:val="32"/>
          <w:szCs w:val="32"/>
        </w:rPr>
        <w:t>[ABSTRACT]</w:t>
      </w:r>
      <w:r>
        <w:rPr>
          <w:rFonts w:hint="default" w:ascii="Times New Roman" w:hAnsi="Times New Roman" w:eastAsia="黑体" w:cs="Times New Roman"/>
          <w:sz w:val="32"/>
          <w:szCs w:val="32"/>
        </w:rPr>
        <w:t xml:space="preserve"> </w:t>
      </w:r>
      <w:r>
        <w:rPr>
          <w:rFonts w:hint="default" w:ascii="Times New Roman" w:hAnsi="Times New Roman" w:cs="Times New Roman"/>
          <w:sz w:val="32"/>
          <w:szCs w:val="32"/>
        </w:rPr>
        <w:t>:</w:t>
      </w:r>
      <w:r>
        <w:rPr>
          <w:rFonts w:hint="default" w:ascii="Times New Roman" w:hAnsi="Times New Roman" w:cs="Times New Roman"/>
          <w:sz w:val="28"/>
          <w:szCs w:val="28"/>
          <w:lang w:val="en-US" w:eastAsia="zh-CN"/>
        </w:rPr>
        <w:t>Graduation projects are academic research practices where college students comprehensively apply their professional knowledge and skills. The quality of its completion directly affects the recognition of graduation qualifications and the certification of academic abilities. However, traditional graduation project evaluations face challenges such as excessive workload for teachers, strong subjectivity in evaluation criteria, and lagging feedback mechanisms. Recently, large language models (Large Language Models, LLMs)</w:t>
      </w:r>
      <w:r>
        <w:rPr>
          <w:rFonts w:hint="eastAsia" w:cs="Times New Roman"/>
          <w:sz w:val="28"/>
          <w:szCs w:val="28"/>
          <w:lang w:val="en-US" w:eastAsia="zh-CN"/>
        </w:rPr>
        <w:t xml:space="preserve"> </w:t>
      </w:r>
      <w:r>
        <w:rPr>
          <w:rFonts w:hint="default" w:ascii="Times New Roman" w:hAnsi="Times New Roman" w:cs="Times New Roman"/>
          <w:sz w:val="28"/>
          <w:szCs w:val="28"/>
          <w:lang w:val="en-US" w:eastAsia="zh-CN"/>
        </w:rPr>
        <w:t>have been widely applied in various fields, including automatic text scoring, thanks to their powerful knowledge reasoning and content creation capabilities. This study proposes a graduation project scoring framework based on large language models. First, considering the characteristics and scoring needs of graduation projects, we designed a multi-dimensional scoring standard covering six dimensions: structural integrity, logical clarity, language fluency, content uniqueness, and innovation. Based on this, we designed prompt words. Second, this study also fine-tuned the model with few-shot prompts to further optimize the scoring effect of large models. To verify the effectiveness of the method, this study constructed a dataset containing 60 graduation projects and conducted experiments using models such as Tongyi Qwen-Plus, Tongyi Qwen 2.5-14B-1M, Tongyi Qwen Turbo, DeepSeek-V3, and DeepSeek-R1. The experimental results show that the graduation project scoring framework based on large language models proposed in this study effectively improves the accuracy and reliability of the scoring results. In addition, this study also developed an intelligent graduation design scoring system based on this method, which can be used to assist teachers to improve the evaluation efficiency and promote teaching personalization, so as to reduce labor costs and promote education equity and technology integration.</w:t>
      </w:r>
    </w:p>
    <w:p w14:paraId="20D374B5">
      <w:pPr>
        <w:rPr>
          <w:rFonts w:hint="default" w:ascii="Times New Roman" w:hAnsi="Times New Roman" w:eastAsia="黑体" w:cs="Times New Roman"/>
          <w:b w:val="0"/>
          <w:bCs w:val="0"/>
          <w:sz w:val="32"/>
          <w:szCs w:val="32"/>
          <w:vertAlign w:val="baseline"/>
        </w:rPr>
      </w:pPr>
    </w:p>
    <w:p w14:paraId="5BD0F5E5">
      <w:pPr>
        <w:rPr>
          <w:rFonts w:hint="default" w:ascii="Times New Roman" w:hAnsi="Times New Roman" w:cs="Times New Roman" w:eastAsiaTheme="minorEastAsia"/>
          <w:sz w:val="28"/>
          <w:szCs w:val="28"/>
          <w:vertAlign w:val="baseline"/>
        </w:rPr>
      </w:pPr>
      <w:r>
        <w:rPr>
          <w:rFonts w:hint="default" w:ascii="Times New Roman" w:hAnsi="Times New Roman" w:eastAsia="黑体" w:cs="Times New Roman"/>
          <w:b/>
          <w:bCs/>
          <w:sz w:val="32"/>
          <w:szCs w:val="32"/>
          <w:vertAlign w:val="baseline"/>
        </w:rPr>
        <w:t>[</w:t>
      </w:r>
      <w:r>
        <w:rPr>
          <w:rFonts w:hint="default" w:ascii="Times New Roman" w:hAnsi="Times New Roman" w:eastAsia="黑体" w:cs="Times New Roman"/>
          <w:b/>
          <w:bCs/>
          <w:sz w:val="32"/>
          <w:szCs w:val="32"/>
          <w:vertAlign w:val="baseline"/>
          <w:lang w:val="en-US" w:eastAsia="zh-CN"/>
        </w:rPr>
        <w:t>Keywords</w:t>
      </w:r>
      <w:r>
        <w:rPr>
          <w:rFonts w:hint="default" w:ascii="Times New Roman" w:hAnsi="Times New Roman" w:eastAsia="黑体" w:cs="Times New Roman"/>
          <w:b/>
          <w:bCs/>
          <w:sz w:val="32"/>
          <w:szCs w:val="32"/>
          <w:vertAlign w:val="baseline"/>
        </w:rPr>
        <w:t>]</w:t>
      </w:r>
      <w:r>
        <w:rPr>
          <w:rFonts w:hint="default" w:ascii="Times New Roman" w:hAnsi="Times New Roman" w:eastAsia="黑体" w:cs="Times New Roman"/>
          <w:b/>
          <w:bCs/>
          <w:sz w:val="32"/>
          <w:szCs w:val="32"/>
          <w:vertAlign w:val="baseline"/>
          <w:lang w:val="en-US" w:eastAsia="zh-CN"/>
        </w:rPr>
        <w:t xml:space="preserve">: </w:t>
      </w:r>
      <w:r>
        <w:rPr>
          <w:rFonts w:hint="default" w:ascii="Times New Roman" w:hAnsi="Times New Roman" w:eastAsia="黑体" w:cs="Times New Roman"/>
          <w:b w:val="0"/>
          <w:bCs w:val="0"/>
          <w:sz w:val="28"/>
          <w:szCs w:val="28"/>
          <w:vertAlign w:val="baseline"/>
          <w:lang w:val="en-US" w:eastAsia="zh-CN"/>
        </w:rPr>
        <w:t>Large language model; Graduation design; Intelligent assessment; Prompt project</w:t>
      </w:r>
      <w:r>
        <w:rPr>
          <w:rFonts w:hint="default" w:ascii="Times New Roman" w:hAnsi="Times New Roman" w:cs="Times New Roman" w:eastAsiaTheme="minorEastAsia"/>
          <w:b/>
          <w:bCs/>
          <w:sz w:val="28"/>
          <w:szCs w:val="28"/>
          <w:vertAlign w:val="baseline"/>
        </w:rPr>
        <w:br w:type="page"/>
      </w:r>
    </w:p>
    <w:sdt>
      <w:sdtPr>
        <w:rPr>
          <w:rFonts w:hint="eastAsia" w:ascii="黑体" w:hAnsi="黑体" w:eastAsia="黑体" w:cs="黑体"/>
          <w:kern w:val="2"/>
          <w:sz w:val="36"/>
          <w:szCs w:val="36"/>
          <w:lang w:val="en-US" w:eastAsia="zh-CN" w:bidi="ar-SA"/>
        </w:rPr>
        <w:id w:val="147469427"/>
        <w15:color w:val="DBDBDB"/>
        <w:docPartObj>
          <w:docPartGallery w:val="Table of Contents"/>
          <w:docPartUnique/>
        </w:docPartObj>
      </w:sdtPr>
      <w:sdtEndPr>
        <w:rPr>
          <w:rFonts w:hint="default" w:ascii="Times New Roman" w:hAnsi="Times New Roman" w:cs="Times New Roman" w:eastAsiaTheme="minorEastAsia"/>
          <w:kern w:val="2"/>
          <w:sz w:val="28"/>
          <w:szCs w:val="28"/>
          <w:lang w:val="en-US" w:eastAsia="zh-CN" w:bidi="ar-SA"/>
        </w:rPr>
      </w:sdtEndPr>
      <w:sdtContent>
        <w:p w14:paraId="38576343">
          <w:pPr>
            <w:spacing w:before="0" w:beforeLines="0" w:after="0" w:afterLines="0" w:line="240" w:lineRule="auto"/>
            <w:ind w:left="0" w:leftChars="0" w:right="0" w:rightChars="0" w:firstLine="0" w:firstLineChars="0"/>
            <w:jc w:val="center"/>
          </w:pPr>
          <w:r>
            <w:rPr>
              <w:rFonts w:hint="eastAsia" w:ascii="黑体" w:hAnsi="黑体" w:eastAsia="黑体" w:cs="黑体"/>
              <w:sz w:val="36"/>
              <w:szCs w:val="36"/>
            </w:rPr>
            <w:t>目录</w:t>
          </w:r>
        </w:p>
        <w:p w14:paraId="646C01FF">
          <w:pPr>
            <w:pStyle w:val="9"/>
            <w:tabs>
              <w:tab w:val="right" w:leader="dot" w:pos="8788"/>
            </w:tabs>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TOC \o "1-3" \h \u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HYPERLINK \l _Toc17631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vertAlign w:val="baseline"/>
              <w:lang w:val="en-US" w:eastAsia="zh-CN"/>
            </w:rPr>
            <w:t>1. 引言</w:t>
          </w:r>
          <w:r>
            <w:rPr>
              <w:rFonts w:hint="default" w:ascii="Times New Roman" w:hAnsi="Times New Roman" w:cs="Times New Roman" w:eastAsiaTheme="minorEastAsia"/>
              <w:b/>
              <w:bCs/>
              <w:sz w:val="28"/>
              <w:szCs w:val="28"/>
            </w:rPr>
            <w:tab/>
          </w: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PAGEREF _Toc17631 \h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rPr>
            <w:t>1</w:t>
          </w:r>
          <w:r>
            <w:rPr>
              <w:rFonts w:hint="default" w:ascii="Times New Roman" w:hAnsi="Times New Roman" w:cs="Times New Roman" w:eastAsiaTheme="minorEastAsia"/>
              <w:b/>
              <w:bCs/>
              <w:sz w:val="28"/>
              <w:szCs w:val="28"/>
            </w:rPr>
            <w:fldChar w:fldCharType="end"/>
          </w:r>
          <w:r>
            <w:rPr>
              <w:rFonts w:hint="default" w:ascii="Times New Roman" w:hAnsi="Times New Roman" w:cs="Times New Roman" w:eastAsiaTheme="minorEastAsia"/>
              <w:b/>
              <w:bCs/>
              <w:sz w:val="28"/>
              <w:szCs w:val="28"/>
            </w:rPr>
            <w:fldChar w:fldCharType="end"/>
          </w:r>
        </w:p>
        <w:p w14:paraId="0D5BEC19">
          <w:pPr>
            <w:pStyle w:val="11"/>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_Toc32348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1.1. </w:t>
          </w:r>
          <w:r>
            <w:rPr>
              <w:rFonts w:hint="default" w:ascii="Times New Roman" w:hAnsi="Times New Roman" w:cs="Times New Roman" w:eastAsiaTheme="minorEastAsia"/>
              <w:sz w:val="28"/>
              <w:szCs w:val="28"/>
              <w:vertAlign w:val="baseline"/>
              <w:lang w:val="en-US" w:eastAsia="zh-CN"/>
            </w:rPr>
            <w:t>研究背景与意义</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_Toc32348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1</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297E3BA1">
          <w:pPr>
            <w:pStyle w:val="11"/>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_Toc30074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1.2. </w:t>
          </w:r>
          <w:r>
            <w:rPr>
              <w:rFonts w:hint="default" w:ascii="Times New Roman" w:hAnsi="Times New Roman" w:cs="Times New Roman" w:eastAsiaTheme="minorEastAsia"/>
              <w:sz w:val="28"/>
              <w:szCs w:val="28"/>
              <w:vertAlign w:val="baseline"/>
              <w:lang w:val="en-US" w:eastAsia="zh-CN"/>
            </w:rPr>
            <w:t>相关工作</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_Toc30074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2</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4C7FA434">
          <w:pPr>
            <w:pStyle w:val="6"/>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_Toc28107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1.2.1. </w:t>
          </w:r>
          <w:r>
            <w:rPr>
              <w:rFonts w:hint="default" w:ascii="Times New Roman" w:hAnsi="Times New Roman" w:cs="Times New Roman" w:eastAsiaTheme="minorEastAsia"/>
              <w:sz w:val="28"/>
              <w:szCs w:val="28"/>
              <w:vertAlign w:val="baseline"/>
              <w:lang w:val="en-US" w:eastAsia="zh-CN"/>
            </w:rPr>
            <w:t>自动化作文评分</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_Toc28107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2</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0DE14F12">
          <w:pPr>
            <w:pStyle w:val="6"/>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_Toc21130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1.2.2. </w:t>
          </w:r>
          <w:r>
            <w:rPr>
              <w:rFonts w:hint="default" w:ascii="Times New Roman" w:hAnsi="Times New Roman" w:cs="Times New Roman" w:eastAsiaTheme="minorEastAsia"/>
              <w:sz w:val="28"/>
              <w:szCs w:val="28"/>
              <w:vertAlign w:val="baseline"/>
              <w:lang w:val="en-US" w:eastAsia="zh-CN"/>
            </w:rPr>
            <w:t>大语言模型</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_Toc21130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2</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43A87961">
          <w:pPr>
            <w:pStyle w:val="11"/>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_Toc18213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1.3. </w:t>
          </w:r>
          <w:r>
            <w:rPr>
              <w:rFonts w:hint="default" w:ascii="Times New Roman" w:hAnsi="Times New Roman" w:cs="Times New Roman" w:eastAsiaTheme="minorEastAsia"/>
              <w:sz w:val="28"/>
              <w:szCs w:val="28"/>
              <w:vertAlign w:val="baseline"/>
              <w:lang w:val="en-US" w:eastAsia="zh-CN"/>
            </w:rPr>
            <w:t>研究内容</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_Toc18213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3</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6DDB9BDB">
          <w:pPr>
            <w:pStyle w:val="11"/>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_Toc7417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1.4. </w:t>
          </w:r>
          <w:r>
            <w:rPr>
              <w:rFonts w:hint="default" w:ascii="Times New Roman" w:hAnsi="Times New Roman" w:cs="Times New Roman" w:eastAsiaTheme="minorEastAsia"/>
              <w:sz w:val="28"/>
              <w:szCs w:val="28"/>
              <w:vertAlign w:val="baseline"/>
              <w:lang w:val="en-US" w:eastAsia="zh-CN"/>
            </w:rPr>
            <w:t>章节安排</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_Toc7417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3</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4C89A890">
          <w:pPr>
            <w:pStyle w:val="9"/>
            <w:tabs>
              <w:tab w:val="right" w:leader="dot" w:pos="8788"/>
            </w:tabs>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HYPERLINK \l _Toc27651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vertAlign w:val="baseline"/>
              <w:lang w:val="en-US" w:eastAsia="zh-CN"/>
            </w:rPr>
            <w:t>2. 数据集构造</w:t>
          </w:r>
          <w:r>
            <w:rPr>
              <w:rFonts w:hint="default" w:ascii="Times New Roman" w:hAnsi="Times New Roman" w:cs="Times New Roman" w:eastAsiaTheme="minorEastAsia"/>
              <w:b/>
              <w:bCs/>
              <w:sz w:val="28"/>
              <w:szCs w:val="28"/>
            </w:rPr>
            <w:tab/>
          </w: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PAGEREF _Toc27651 \h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rPr>
            <w:t>4</w:t>
          </w:r>
          <w:r>
            <w:rPr>
              <w:rFonts w:hint="default" w:ascii="Times New Roman" w:hAnsi="Times New Roman" w:cs="Times New Roman" w:eastAsiaTheme="minorEastAsia"/>
              <w:b/>
              <w:bCs/>
              <w:sz w:val="28"/>
              <w:szCs w:val="28"/>
            </w:rPr>
            <w:fldChar w:fldCharType="end"/>
          </w:r>
          <w:r>
            <w:rPr>
              <w:rFonts w:hint="default" w:ascii="Times New Roman" w:hAnsi="Times New Roman" w:cs="Times New Roman" w:eastAsiaTheme="minorEastAsia"/>
              <w:b/>
              <w:bCs/>
              <w:sz w:val="28"/>
              <w:szCs w:val="28"/>
            </w:rPr>
            <w:fldChar w:fldCharType="end"/>
          </w:r>
        </w:p>
        <w:p w14:paraId="3F1E5412">
          <w:pPr>
            <w:pStyle w:val="9"/>
            <w:tabs>
              <w:tab w:val="right" w:leader="dot" w:pos="8788"/>
            </w:tabs>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HYPERLINK \l _Toc2825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vertAlign w:val="baseline"/>
              <w:lang w:val="en-US" w:eastAsia="zh-CN"/>
            </w:rPr>
            <w:t>3. 基于大语言模型的毕业设计评分框架</w:t>
          </w:r>
          <w:r>
            <w:rPr>
              <w:rFonts w:hint="default" w:ascii="Times New Roman" w:hAnsi="Times New Roman" w:cs="Times New Roman" w:eastAsiaTheme="minorEastAsia"/>
              <w:b/>
              <w:bCs/>
              <w:sz w:val="28"/>
              <w:szCs w:val="28"/>
            </w:rPr>
            <w:tab/>
          </w: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PAGEREF _Toc2825 \h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rPr>
            <w:t>5</w:t>
          </w:r>
          <w:r>
            <w:rPr>
              <w:rFonts w:hint="default" w:ascii="Times New Roman" w:hAnsi="Times New Roman" w:cs="Times New Roman" w:eastAsiaTheme="minorEastAsia"/>
              <w:b/>
              <w:bCs/>
              <w:sz w:val="28"/>
              <w:szCs w:val="28"/>
            </w:rPr>
            <w:fldChar w:fldCharType="end"/>
          </w:r>
          <w:r>
            <w:rPr>
              <w:rFonts w:hint="default" w:ascii="Times New Roman" w:hAnsi="Times New Roman" w:cs="Times New Roman" w:eastAsiaTheme="minorEastAsia"/>
              <w:b/>
              <w:bCs/>
              <w:sz w:val="28"/>
              <w:szCs w:val="28"/>
            </w:rPr>
            <w:fldChar w:fldCharType="end"/>
          </w:r>
        </w:p>
        <w:p w14:paraId="31F00542">
          <w:pPr>
            <w:pStyle w:val="11"/>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_Toc20601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3.1. </w:t>
          </w:r>
          <w:r>
            <w:rPr>
              <w:rFonts w:hint="default" w:ascii="Times New Roman" w:hAnsi="Times New Roman" w:cs="Times New Roman" w:eastAsiaTheme="minorEastAsia"/>
              <w:sz w:val="28"/>
              <w:szCs w:val="28"/>
              <w:vertAlign w:val="baseline"/>
              <w:lang w:val="en-US" w:eastAsia="zh-CN"/>
            </w:rPr>
            <w:t>框架结构</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_Toc20601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5</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4B7E2249">
          <w:pPr>
            <w:pStyle w:val="11"/>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_Toc982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3.2. </w:t>
          </w:r>
          <w:r>
            <w:rPr>
              <w:rFonts w:hint="default" w:ascii="Times New Roman" w:hAnsi="Times New Roman" w:cs="Times New Roman" w:eastAsiaTheme="minorEastAsia"/>
              <w:sz w:val="28"/>
              <w:szCs w:val="28"/>
              <w:vertAlign w:val="baseline"/>
              <w:lang w:val="en-US" w:eastAsia="zh-CN"/>
            </w:rPr>
            <w:t>多维度评分提示词设计</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_Toc982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6</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226D40B8">
          <w:pPr>
            <w:pStyle w:val="11"/>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_Toc23848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3.3. </w:t>
          </w:r>
          <w:r>
            <w:rPr>
              <w:rFonts w:hint="default" w:ascii="Times New Roman" w:hAnsi="Times New Roman" w:cs="Times New Roman" w:eastAsiaTheme="minorEastAsia"/>
              <w:sz w:val="28"/>
              <w:szCs w:val="28"/>
              <w:vertAlign w:val="baseline"/>
              <w:lang w:val="en-US" w:eastAsia="zh-CN"/>
            </w:rPr>
            <w:t>模型微调</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_Toc23848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8</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2D7703D4">
          <w:pPr>
            <w:pStyle w:val="9"/>
            <w:tabs>
              <w:tab w:val="right" w:leader="dot" w:pos="8788"/>
            </w:tabs>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HYPERLINK \l _Toc15269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vertAlign w:val="baseline"/>
              <w:lang w:val="en-US" w:eastAsia="zh-CN"/>
            </w:rPr>
            <w:t>4. 实验结果及分析</w:t>
          </w:r>
          <w:r>
            <w:rPr>
              <w:rFonts w:hint="default" w:ascii="Times New Roman" w:hAnsi="Times New Roman" w:cs="Times New Roman" w:eastAsiaTheme="minorEastAsia"/>
              <w:b/>
              <w:bCs/>
              <w:sz w:val="28"/>
              <w:szCs w:val="28"/>
            </w:rPr>
            <w:tab/>
          </w: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PAGEREF _Toc15269 \h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rPr>
            <w:t>9</w:t>
          </w:r>
          <w:r>
            <w:rPr>
              <w:rFonts w:hint="default" w:ascii="Times New Roman" w:hAnsi="Times New Roman" w:cs="Times New Roman" w:eastAsiaTheme="minorEastAsia"/>
              <w:b/>
              <w:bCs/>
              <w:sz w:val="28"/>
              <w:szCs w:val="28"/>
            </w:rPr>
            <w:fldChar w:fldCharType="end"/>
          </w:r>
          <w:r>
            <w:rPr>
              <w:rFonts w:hint="default" w:ascii="Times New Roman" w:hAnsi="Times New Roman" w:cs="Times New Roman" w:eastAsiaTheme="minorEastAsia"/>
              <w:b/>
              <w:bCs/>
              <w:sz w:val="28"/>
              <w:szCs w:val="28"/>
            </w:rPr>
            <w:fldChar w:fldCharType="end"/>
          </w:r>
        </w:p>
        <w:p w14:paraId="51800EAA">
          <w:pPr>
            <w:pStyle w:val="11"/>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_Toc21186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4.1. </w:t>
          </w:r>
          <w:r>
            <w:rPr>
              <w:rFonts w:hint="default" w:ascii="Times New Roman" w:hAnsi="Times New Roman" w:cs="Times New Roman" w:eastAsiaTheme="minorEastAsia"/>
              <w:sz w:val="28"/>
              <w:szCs w:val="28"/>
              <w:vertAlign w:val="baseline"/>
              <w:lang w:val="en-US" w:eastAsia="zh-CN"/>
            </w:rPr>
            <w:t>实验设置</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_Toc21186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9</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36E519BB">
          <w:pPr>
            <w:pStyle w:val="11"/>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_Toc24540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4.2. </w:t>
          </w:r>
          <w:r>
            <w:rPr>
              <w:rFonts w:hint="default" w:ascii="Times New Roman" w:hAnsi="Times New Roman" w:cs="Times New Roman" w:eastAsiaTheme="minorEastAsia"/>
              <w:sz w:val="28"/>
              <w:szCs w:val="28"/>
              <w:vertAlign w:val="baseline"/>
              <w:lang w:val="en-US" w:eastAsia="zh-CN"/>
            </w:rPr>
            <w:t>评价标准</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_Toc24540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10</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72A9827F">
          <w:pPr>
            <w:pStyle w:val="11"/>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_Toc17066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4.3. </w:t>
          </w:r>
          <w:r>
            <w:rPr>
              <w:rFonts w:hint="default" w:ascii="Times New Roman" w:hAnsi="Times New Roman" w:cs="Times New Roman" w:eastAsiaTheme="minorEastAsia"/>
              <w:sz w:val="28"/>
              <w:szCs w:val="28"/>
              <w:vertAlign w:val="baseline"/>
              <w:lang w:val="en-US" w:eastAsia="zh-CN"/>
            </w:rPr>
            <w:t>实验结果</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_Toc17066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10</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100C7711">
          <w:pPr>
            <w:pStyle w:val="6"/>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_Toc14238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4.3.1. </w:t>
          </w:r>
          <w:r>
            <w:rPr>
              <w:rFonts w:hint="default" w:ascii="Times New Roman" w:hAnsi="Times New Roman" w:cs="Times New Roman" w:eastAsiaTheme="minorEastAsia"/>
              <w:sz w:val="28"/>
              <w:szCs w:val="28"/>
              <w:vertAlign w:val="baseline"/>
              <w:lang w:val="en-US" w:eastAsia="zh-CN"/>
            </w:rPr>
            <w:t>多维度提示词的性能验证</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_Toc14238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11</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64F4E675">
          <w:pPr>
            <w:pStyle w:val="6"/>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_Toc3481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4.3.2. </w:t>
          </w:r>
          <w:r>
            <w:rPr>
              <w:rFonts w:hint="default" w:ascii="Times New Roman" w:hAnsi="Times New Roman" w:cs="Times New Roman" w:eastAsiaTheme="minorEastAsia"/>
              <w:sz w:val="28"/>
              <w:szCs w:val="28"/>
              <w:vertAlign w:val="baseline"/>
              <w:lang w:val="en-US" w:eastAsia="zh-CN"/>
            </w:rPr>
            <w:t>少样本提示语</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_Toc3481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12</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4F570EAD">
          <w:pPr>
            <w:pStyle w:val="6"/>
            <w:tabs>
              <w:tab w:val="right" w:leader="dot" w:pos="8788"/>
            </w:tabs>
            <w:ind w:left="0" w:leftChars="0" w:firstLine="0" w:firstLineChars="0"/>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HYPERLINK \l _Toc1626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bCs w:val="0"/>
              <w:sz w:val="28"/>
              <w:szCs w:val="28"/>
              <w:vertAlign w:val="baseline"/>
              <w:lang w:val="en-US" w:eastAsia="zh-CN"/>
            </w:rPr>
            <w:t xml:space="preserve">4.3.3. </w:t>
          </w:r>
          <w:r>
            <w:rPr>
              <w:rFonts w:hint="default" w:ascii="Times New Roman" w:hAnsi="Times New Roman" w:cs="Times New Roman" w:eastAsiaTheme="minorEastAsia"/>
              <w:sz w:val="28"/>
              <w:szCs w:val="28"/>
              <w:vertAlign w:val="baseline"/>
              <w:lang w:val="en-US" w:eastAsia="zh-CN"/>
            </w:rPr>
            <w:t>实验结果总结</w:t>
          </w:r>
          <w:r>
            <w:rPr>
              <w:rFonts w:hint="default" w:ascii="Times New Roman" w:hAnsi="Times New Roman" w:cs="Times New Roman" w:eastAsiaTheme="minorEastAsia"/>
              <w:sz w:val="28"/>
              <w:szCs w:val="28"/>
            </w:rPr>
            <w:tab/>
          </w:r>
          <w:r>
            <w:rPr>
              <w:rFonts w:hint="default" w:ascii="Times New Roman" w:hAnsi="Times New Roman" w:cs="Times New Roman" w:eastAsiaTheme="minorEastAsia"/>
              <w:sz w:val="28"/>
              <w:szCs w:val="28"/>
            </w:rPr>
            <w:fldChar w:fldCharType="begin"/>
          </w:r>
          <w:r>
            <w:rPr>
              <w:rFonts w:hint="default" w:ascii="Times New Roman" w:hAnsi="Times New Roman" w:cs="Times New Roman" w:eastAsiaTheme="minorEastAsia"/>
              <w:sz w:val="28"/>
              <w:szCs w:val="28"/>
            </w:rPr>
            <w:instrText xml:space="preserve"> PAGEREF _Toc1626 \h </w:instrText>
          </w:r>
          <w:r>
            <w:rPr>
              <w:rFonts w:hint="default" w:ascii="Times New Roman" w:hAnsi="Times New Roman" w:cs="Times New Roman" w:eastAsiaTheme="minorEastAsia"/>
              <w:sz w:val="28"/>
              <w:szCs w:val="28"/>
            </w:rPr>
            <w:fldChar w:fldCharType="separate"/>
          </w:r>
          <w:r>
            <w:rPr>
              <w:rFonts w:hint="default" w:ascii="Times New Roman" w:hAnsi="Times New Roman" w:cs="Times New Roman" w:eastAsiaTheme="minorEastAsia"/>
              <w:sz w:val="28"/>
              <w:szCs w:val="28"/>
            </w:rPr>
            <w:t>13</w:t>
          </w:r>
          <w:r>
            <w:rPr>
              <w:rFonts w:hint="default" w:ascii="Times New Roman" w:hAnsi="Times New Roman" w:cs="Times New Roman" w:eastAsiaTheme="minorEastAsia"/>
              <w:sz w:val="28"/>
              <w:szCs w:val="28"/>
            </w:rPr>
            <w:fldChar w:fldCharType="end"/>
          </w:r>
          <w:r>
            <w:rPr>
              <w:rFonts w:hint="default" w:ascii="Times New Roman" w:hAnsi="Times New Roman" w:cs="Times New Roman" w:eastAsiaTheme="minorEastAsia"/>
              <w:sz w:val="28"/>
              <w:szCs w:val="28"/>
            </w:rPr>
            <w:fldChar w:fldCharType="end"/>
          </w:r>
        </w:p>
        <w:p w14:paraId="1B1A62D8">
          <w:pPr>
            <w:pStyle w:val="9"/>
            <w:tabs>
              <w:tab w:val="right" w:leader="dot" w:pos="8788"/>
            </w:tabs>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HYPERLINK \l _Toc8302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vertAlign w:val="baseline"/>
              <w:lang w:val="en-US" w:eastAsia="zh-CN"/>
            </w:rPr>
            <w:t>5. 智能评估系统设计</w:t>
          </w:r>
          <w:r>
            <w:rPr>
              <w:rFonts w:hint="default" w:ascii="Times New Roman" w:hAnsi="Times New Roman" w:cs="Times New Roman" w:eastAsiaTheme="minorEastAsia"/>
              <w:b/>
              <w:bCs/>
              <w:sz w:val="28"/>
              <w:szCs w:val="28"/>
            </w:rPr>
            <w:tab/>
          </w: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PAGEREF _Toc8302 \h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rPr>
            <w:t>13</w:t>
          </w:r>
          <w:r>
            <w:rPr>
              <w:rFonts w:hint="default" w:ascii="Times New Roman" w:hAnsi="Times New Roman" w:cs="Times New Roman" w:eastAsiaTheme="minorEastAsia"/>
              <w:b/>
              <w:bCs/>
              <w:sz w:val="28"/>
              <w:szCs w:val="28"/>
            </w:rPr>
            <w:fldChar w:fldCharType="end"/>
          </w:r>
          <w:r>
            <w:rPr>
              <w:rFonts w:hint="default" w:ascii="Times New Roman" w:hAnsi="Times New Roman" w:cs="Times New Roman" w:eastAsiaTheme="minorEastAsia"/>
              <w:b/>
              <w:bCs/>
              <w:sz w:val="28"/>
              <w:szCs w:val="28"/>
            </w:rPr>
            <w:fldChar w:fldCharType="end"/>
          </w:r>
        </w:p>
        <w:p w14:paraId="19E0A79B">
          <w:pPr>
            <w:pStyle w:val="9"/>
            <w:tabs>
              <w:tab w:val="right" w:leader="dot" w:pos="8788"/>
            </w:tabs>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HYPERLINK \l _Toc10199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vertAlign w:val="baseline"/>
              <w:lang w:val="en-US" w:eastAsia="zh-CN"/>
            </w:rPr>
            <w:t>6. 总结与展望</w:t>
          </w:r>
          <w:r>
            <w:rPr>
              <w:rFonts w:hint="default" w:ascii="Times New Roman" w:hAnsi="Times New Roman" w:cs="Times New Roman" w:eastAsiaTheme="minorEastAsia"/>
              <w:b/>
              <w:bCs/>
              <w:sz w:val="28"/>
              <w:szCs w:val="28"/>
            </w:rPr>
            <w:tab/>
          </w: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PAGEREF _Toc10199 \h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rPr>
            <w:t>14</w:t>
          </w:r>
          <w:r>
            <w:rPr>
              <w:rFonts w:hint="default" w:ascii="Times New Roman" w:hAnsi="Times New Roman" w:cs="Times New Roman" w:eastAsiaTheme="minorEastAsia"/>
              <w:b/>
              <w:bCs/>
              <w:sz w:val="28"/>
              <w:szCs w:val="28"/>
            </w:rPr>
            <w:fldChar w:fldCharType="end"/>
          </w:r>
          <w:r>
            <w:rPr>
              <w:rFonts w:hint="default" w:ascii="Times New Roman" w:hAnsi="Times New Roman" w:cs="Times New Roman" w:eastAsiaTheme="minorEastAsia"/>
              <w:b/>
              <w:bCs/>
              <w:sz w:val="28"/>
              <w:szCs w:val="28"/>
            </w:rPr>
            <w:fldChar w:fldCharType="end"/>
          </w:r>
        </w:p>
        <w:p w14:paraId="45DD2F85">
          <w:pPr>
            <w:pStyle w:val="9"/>
            <w:tabs>
              <w:tab w:val="right" w:leader="dot" w:pos="8788"/>
            </w:tabs>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HYPERLINK \l _Toc10398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kern w:val="44"/>
              <w:sz w:val="28"/>
              <w:szCs w:val="28"/>
              <w:vertAlign w:val="baseline"/>
              <w:lang w:val="en-US" w:eastAsia="zh-CN" w:bidi="ar-SA"/>
            </w:rPr>
            <w:t>参考文献</w:t>
          </w:r>
          <w:r>
            <w:rPr>
              <w:rFonts w:hint="default" w:ascii="Times New Roman" w:hAnsi="Times New Roman" w:cs="Times New Roman" w:eastAsiaTheme="minorEastAsia"/>
              <w:b/>
              <w:bCs/>
              <w:sz w:val="28"/>
              <w:szCs w:val="28"/>
            </w:rPr>
            <w:tab/>
          </w: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PAGEREF _Toc10398 \h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rPr>
            <w:t>15</w:t>
          </w:r>
          <w:r>
            <w:rPr>
              <w:rFonts w:hint="default" w:ascii="Times New Roman" w:hAnsi="Times New Roman" w:cs="Times New Roman" w:eastAsiaTheme="minorEastAsia"/>
              <w:b/>
              <w:bCs/>
              <w:sz w:val="28"/>
              <w:szCs w:val="28"/>
            </w:rPr>
            <w:fldChar w:fldCharType="end"/>
          </w:r>
          <w:r>
            <w:rPr>
              <w:rFonts w:hint="default" w:ascii="Times New Roman" w:hAnsi="Times New Roman" w:cs="Times New Roman" w:eastAsiaTheme="minorEastAsia"/>
              <w:b/>
              <w:bCs/>
              <w:sz w:val="28"/>
              <w:szCs w:val="28"/>
            </w:rPr>
            <w:fldChar w:fldCharType="end"/>
          </w:r>
        </w:p>
        <w:p w14:paraId="5B1FD74A">
          <w:pPr>
            <w:pStyle w:val="9"/>
            <w:tabs>
              <w:tab w:val="right" w:leader="dot" w:pos="8788"/>
            </w:tabs>
            <w:rPr>
              <w:rFonts w:hint="default" w:ascii="Times New Roman" w:hAnsi="Times New Roman" w:cs="Times New Roman" w:eastAsiaTheme="minorEastAsia"/>
              <w:b/>
              <w:bCs/>
              <w:sz w:val="28"/>
              <w:szCs w:val="28"/>
            </w:rPr>
          </w:pPr>
          <w:bookmarkStart w:id="49" w:name="_GoBack"/>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HYPERLINK \l _Toc22903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kern w:val="44"/>
              <w:sz w:val="28"/>
              <w:szCs w:val="28"/>
              <w:vertAlign w:val="baseline"/>
              <w:lang w:val="en-US" w:eastAsia="zh-CN" w:bidi="ar-SA"/>
            </w:rPr>
            <w:t>致谢</w:t>
          </w:r>
          <w:r>
            <w:rPr>
              <w:rFonts w:hint="default" w:ascii="Times New Roman" w:hAnsi="Times New Roman" w:cs="Times New Roman" w:eastAsiaTheme="minorEastAsia"/>
              <w:b/>
              <w:bCs/>
              <w:sz w:val="28"/>
              <w:szCs w:val="28"/>
            </w:rPr>
            <w:tab/>
          </w:r>
          <w:r>
            <w:rPr>
              <w:rFonts w:hint="default" w:ascii="Times New Roman" w:hAnsi="Times New Roman" w:cs="Times New Roman" w:eastAsiaTheme="minorEastAsia"/>
              <w:b/>
              <w:bCs/>
              <w:sz w:val="28"/>
              <w:szCs w:val="28"/>
            </w:rPr>
            <w:fldChar w:fldCharType="begin"/>
          </w:r>
          <w:r>
            <w:rPr>
              <w:rFonts w:hint="default" w:ascii="Times New Roman" w:hAnsi="Times New Roman" w:cs="Times New Roman" w:eastAsiaTheme="minorEastAsia"/>
              <w:b/>
              <w:bCs/>
              <w:sz w:val="28"/>
              <w:szCs w:val="28"/>
            </w:rPr>
            <w:instrText xml:space="preserve"> PAGEREF _Toc22903 \h </w:instrText>
          </w:r>
          <w:r>
            <w:rPr>
              <w:rFonts w:hint="default" w:ascii="Times New Roman" w:hAnsi="Times New Roman" w:cs="Times New Roman" w:eastAsiaTheme="minorEastAsia"/>
              <w:b/>
              <w:bCs/>
              <w:sz w:val="28"/>
              <w:szCs w:val="28"/>
            </w:rPr>
            <w:fldChar w:fldCharType="separate"/>
          </w:r>
          <w:r>
            <w:rPr>
              <w:rFonts w:hint="default" w:ascii="Times New Roman" w:hAnsi="Times New Roman" w:cs="Times New Roman" w:eastAsiaTheme="minorEastAsia"/>
              <w:b/>
              <w:bCs/>
              <w:sz w:val="28"/>
              <w:szCs w:val="28"/>
            </w:rPr>
            <w:t>17</w:t>
          </w:r>
          <w:r>
            <w:rPr>
              <w:rFonts w:hint="default" w:ascii="Times New Roman" w:hAnsi="Times New Roman" w:cs="Times New Roman" w:eastAsiaTheme="minorEastAsia"/>
              <w:b/>
              <w:bCs/>
              <w:sz w:val="28"/>
              <w:szCs w:val="28"/>
            </w:rPr>
            <w:fldChar w:fldCharType="end"/>
          </w:r>
          <w:r>
            <w:rPr>
              <w:rFonts w:hint="default" w:ascii="Times New Roman" w:hAnsi="Times New Roman" w:cs="Times New Roman" w:eastAsiaTheme="minorEastAsia"/>
              <w:b/>
              <w:bCs/>
              <w:sz w:val="28"/>
              <w:szCs w:val="28"/>
            </w:rPr>
            <w:fldChar w:fldCharType="end"/>
          </w:r>
        </w:p>
        <w:bookmarkEnd w:id="49"/>
        <w:p w14:paraId="0DDC9851">
          <w:pPr>
            <w:rPr>
              <w:rFonts w:hint="default" w:ascii="Times New Roman" w:hAnsi="Times New Roman" w:cs="Times New Roman" w:eastAsiaTheme="minorEastAsia"/>
              <w:sz w:val="28"/>
              <w:szCs w:val="28"/>
              <w:vertAlign w:val="baseline"/>
              <w:lang w:val="en-US" w:eastAsia="zh-CN"/>
            </w:rPr>
            <w:sectPr>
              <w:footerReference r:id="rId4" w:type="default"/>
              <w:pgSz w:w="11906" w:h="16838"/>
              <w:pgMar w:top="1417" w:right="1417" w:bottom="1134" w:left="1701" w:header="851" w:footer="992" w:gutter="0"/>
              <w:pgBorders>
                <w:top w:val="none" w:sz="0" w:space="0"/>
                <w:left w:val="none" w:sz="0" w:space="0"/>
                <w:bottom w:val="none" w:sz="0" w:space="0"/>
                <w:right w:val="none" w:sz="0" w:space="0"/>
              </w:pgBorders>
              <w:pgNumType w:fmt="upperRoman"/>
              <w:cols w:space="0" w:num="1"/>
              <w:rtlGutter w:val="0"/>
              <w:docGrid w:type="lines" w:linePitch="312" w:charSpace="0"/>
            </w:sectPr>
          </w:pPr>
          <w:r>
            <w:rPr>
              <w:rFonts w:hint="default" w:ascii="Times New Roman" w:hAnsi="Times New Roman" w:cs="Times New Roman" w:eastAsiaTheme="minorEastAsia"/>
              <w:sz w:val="28"/>
              <w:szCs w:val="28"/>
            </w:rPr>
            <w:fldChar w:fldCharType="end"/>
          </w:r>
        </w:p>
      </w:sdtContent>
    </w:sdt>
    <w:p w14:paraId="7544BFCE">
      <w:pPr>
        <w:pStyle w:val="21"/>
        <w:numPr>
          <w:ilvl w:val="0"/>
          <w:numId w:val="1"/>
        </w:numPr>
        <w:ind w:leftChars="0"/>
        <w:jc w:val="left"/>
        <w:outlineLvl w:val="0"/>
        <w:rPr>
          <w:rFonts w:hint="eastAsia" w:ascii="黑体" w:hAnsi="黑体" w:eastAsia="黑体" w:cs="黑体"/>
          <w:sz w:val="32"/>
          <w:szCs w:val="32"/>
          <w:vertAlign w:val="baseline"/>
          <w:lang w:val="en-US" w:eastAsia="zh-CN"/>
        </w:rPr>
      </w:pPr>
      <w:bookmarkStart w:id="13" w:name="_Toc17631"/>
      <w:r>
        <w:rPr>
          <w:rFonts w:hint="eastAsia" w:ascii="黑体" w:hAnsi="黑体" w:eastAsia="黑体" w:cs="黑体"/>
          <w:sz w:val="32"/>
          <w:szCs w:val="32"/>
          <w:vertAlign w:val="baseline"/>
          <w:lang w:val="en-US" w:eastAsia="zh-CN"/>
        </w:rPr>
        <w:t>引言</w:t>
      </w:r>
      <w:bookmarkEnd w:id="13"/>
    </w:p>
    <w:p w14:paraId="05B4662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毕业设计是高等教育本科人才培养体系中的核心实践环节，是学生综合运用专业理论知识、技术方法与创新思维解决复杂工程或学术问题的系统性训练过程。作为本科教育的</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最后一公里</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毕业设计不仅承载着检验学生知识整合能力、科研素养与实践技能的重要职能，更是衔接校园学习与职业发展的关键桥梁。其质量直接反映高校人才培养水平，对学生学术能力认证、职业素养塑造及终身学习能力发展具有深远影响。</w:t>
      </w:r>
    </w:p>
    <w:p w14:paraId="18228DA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rPr>
        <w:t>毕业设计论文评分是高等教育教学质量保障体系的核心环节，其结果直接影响学生毕业资格认定及学术能力评价。传统评分模式面临教师工作负荷过载、评估标准主观性强、反馈机制滞后等瓶颈。随着教育部</w:t>
      </w:r>
      <w:r>
        <w:rPr>
          <w:rFonts w:hint="default" w:ascii="Times New Roman" w:hAnsi="Times New Roman" w:cs="Times New Roman" w:eastAsiaTheme="minorEastAsia"/>
          <w:sz w:val="24"/>
          <w:szCs w:val="24"/>
          <w:vertAlign w:val="baseline"/>
          <w:lang w:eastAsia="zh-CN"/>
        </w:rPr>
        <w:t>《</w:t>
      </w:r>
      <w:r>
        <w:rPr>
          <w:rFonts w:hint="default" w:ascii="Times New Roman" w:hAnsi="Times New Roman" w:cs="Times New Roman" w:eastAsiaTheme="minorEastAsia"/>
          <w:sz w:val="24"/>
          <w:szCs w:val="24"/>
          <w:vertAlign w:val="baseline"/>
        </w:rPr>
        <w:t>教育信息化2.0行动计划</w:t>
      </w:r>
      <w:r>
        <w:rPr>
          <w:rFonts w:hint="default" w:ascii="Times New Roman" w:hAnsi="Times New Roman" w:cs="Times New Roman" w:eastAsiaTheme="minorEastAsia"/>
          <w:sz w:val="24"/>
          <w:szCs w:val="24"/>
          <w:vertAlign w:val="baseline"/>
          <w:lang w:eastAsia="zh-CN"/>
        </w:rPr>
        <w:t>》</w:t>
      </w:r>
      <w:r>
        <w:rPr>
          <w:rFonts w:hint="default" w:ascii="Times New Roman" w:hAnsi="Times New Roman" w:cs="Times New Roman" w:eastAsiaTheme="minorEastAsia"/>
          <w:sz w:val="24"/>
          <w:szCs w:val="24"/>
          <w:vertAlign w:val="baseline"/>
        </w:rPr>
        <w:t>的深入实施</w:t>
      </w:r>
      <w:r>
        <w:rPr>
          <w:rFonts w:hint="default" w:ascii="Times New Roman" w:hAnsi="Times New Roman" w:cs="Times New Roman" w:eastAsiaTheme="minorEastAsia"/>
          <w:sz w:val="24"/>
          <w:szCs w:val="24"/>
          <w:vertAlign w:val="superscript"/>
        </w:rPr>
        <w:t>[1]</w:t>
      </w:r>
      <w:r>
        <w:rPr>
          <w:rFonts w:hint="default" w:ascii="Times New Roman" w:hAnsi="Times New Roman" w:cs="Times New Roman" w:eastAsiaTheme="minorEastAsia"/>
          <w:sz w:val="24"/>
          <w:szCs w:val="24"/>
          <w:vertAlign w:val="baseline"/>
        </w:rPr>
        <w:t>，人工智能技术与教育场景的深度融合已成为教育现代化改革的重要方向。</w:t>
      </w:r>
      <w:r>
        <w:rPr>
          <w:rFonts w:hint="default" w:ascii="Times New Roman" w:hAnsi="Times New Roman" w:cs="Times New Roman" w:eastAsiaTheme="minorEastAsia"/>
          <w:sz w:val="24"/>
          <w:szCs w:val="24"/>
          <w:lang w:val="en-US" w:eastAsia="zh-CN"/>
        </w:rPr>
        <w:t>本研究</w:t>
      </w:r>
      <w:r>
        <w:rPr>
          <w:rFonts w:hint="default" w:ascii="Times New Roman" w:hAnsi="Times New Roman" w:cs="Times New Roman" w:eastAsiaTheme="minorEastAsia"/>
          <w:sz w:val="24"/>
          <w:szCs w:val="24"/>
          <w:vertAlign w:val="baseline"/>
        </w:rPr>
        <w:t>基于大语言模型</w:t>
      </w:r>
      <w:r>
        <w:rPr>
          <w:rFonts w:hint="default" w:ascii="Times New Roman" w:hAnsi="Times New Roman" w:cs="Times New Roman" w:eastAsiaTheme="minorEastAsia"/>
          <w:sz w:val="24"/>
          <w:szCs w:val="24"/>
          <w:vertAlign w:val="baseline"/>
          <w:lang w:val="en-US" w:eastAsia="zh-CN"/>
        </w:rPr>
        <w:t>(</w:t>
      </w:r>
      <w:r>
        <w:rPr>
          <w:rFonts w:hint="default" w:ascii="Times New Roman" w:hAnsi="Times New Roman" w:cs="Times New Roman" w:eastAsiaTheme="minorEastAsia"/>
          <w:sz w:val="24"/>
          <w:szCs w:val="24"/>
          <w:vertAlign w:val="baseline"/>
        </w:rPr>
        <w:t>LLMs</w:t>
      </w:r>
      <w:r>
        <w:rPr>
          <w:rFonts w:hint="default" w:ascii="Times New Roman" w:hAnsi="Times New Roman" w:cs="Times New Roman" w:eastAsiaTheme="minorEastAsia"/>
          <w:sz w:val="24"/>
          <w:szCs w:val="24"/>
          <w:vertAlign w:val="baseline"/>
          <w:lang w:val="en-US" w:eastAsia="zh-CN"/>
        </w:rPr>
        <w:t>)</w:t>
      </w:r>
      <w:r>
        <w:rPr>
          <w:rFonts w:hint="default" w:ascii="Times New Roman" w:hAnsi="Times New Roman" w:cs="Times New Roman" w:eastAsiaTheme="minorEastAsia"/>
          <w:sz w:val="24"/>
          <w:szCs w:val="24"/>
          <w:vertAlign w:val="baseline"/>
        </w:rPr>
        <w:t>技术，构建毕业设计智能评分框架，旨在通过自动化多维评估提升评分效率与公平性，为教育评价改革提供技术支撑。</w:t>
      </w:r>
    </w:p>
    <w:p w14:paraId="005DE5D8">
      <w:pPr>
        <w:pStyle w:val="21"/>
        <w:numPr>
          <w:ilvl w:val="1"/>
          <w:numId w:val="2"/>
        </w:numPr>
        <w:ind w:left="420" w:leftChars="0" w:hanging="420" w:firstLineChars="0"/>
        <w:jc w:val="left"/>
        <w:outlineLvl w:val="1"/>
        <w:rPr>
          <w:rFonts w:hint="eastAsia" w:ascii="黑体" w:hAnsi="黑体" w:eastAsia="黑体" w:cs="黑体"/>
          <w:sz w:val="28"/>
          <w:szCs w:val="28"/>
          <w:vertAlign w:val="baseline"/>
          <w:lang w:val="en-US" w:eastAsia="zh-CN"/>
        </w:rPr>
      </w:pPr>
      <w:bookmarkStart w:id="14" w:name="_Toc32348"/>
      <w:r>
        <w:rPr>
          <w:rFonts w:hint="eastAsia" w:ascii="黑体" w:hAnsi="黑体" w:eastAsia="黑体" w:cs="黑体"/>
          <w:sz w:val="28"/>
          <w:szCs w:val="28"/>
          <w:vertAlign w:val="baseline"/>
          <w:lang w:val="en-US" w:eastAsia="zh-CN"/>
        </w:rPr>
        <w:t>研究背景与意义</w:t>
      </w:r>
      <w:bookmarkEnd w:id="14"/>
    </w:p>
    <w:p w14:paraId="190F8F1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rPr>
      </w:pPr>
      <w:r>
        <w:rPr>
          <w:rFonts w:hint="default" w:ascii="Times New Roman" w:hAnsi="Times New Roman" w:cs="Times New Roman" w:eastAsiaTheme="minorEastAsia"/>
          <w:sz w:val="24"/>
          <w:szCs w:val="24"/>
        </w:rPr>
        <w:t>在高等教育质量保障体系中，毕业设计论文评分作为核心评价环节，其重要性日益凸显。该环节不仅直接关联学生毕业资格的认定与学术能力的认证，更承载着检验学生知识整合能力、科研素养与实践技能的关键职能。然而，随着高等教育普及化进程的加速，传统人工评分模式逐渐暴露出三大核心矛盾：一是教学规模扩张与教师评价负荷之间的矛盾，高校扩招导致毕业设计数量激增，而教师评价精力有限；二是统一标准要求与主观评价偏差之间的矛盾，人工评分易受评价者专业背景、经验认知等因素影响；三是过程性评价需求与结果导向反馈之间的矛盾，传统评分往往滞后于设计过程，难以实现动态指导。这些矛盾直接制约着评价结果的信效度，甚至引发社会对高等教育质量公平性的关注。</w:t>
      </w:r>
    </w:p>
    <w:p w14:paraId="0F28F67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rPr>
      </w:pPr>
      <w:r>
        <w:rPr>
          <w:rFonts w:hint="default" w:ascii="Times New Roman" w:hAnsi="Times New Roman" w:cs="Times New Roman" w:eastAsiaTheme="minorEastAsia"/>
          <w:sz w:val="24"/>
          <w:szCs w:val="24"/>
          <w:vertAlign w:val="baseline"/>
        </w:rPr>
        <w:t>近年来，国家层面</w:t>
      </w:r>
      <w:r>
        <w:rPr>
          <w:rFonts w:hint="default" w:ascii="Times New Roman" w:hAnsi="Times New Roman" w:cs="Times New Roman" w:eastAsiaTheme="minorEastAsia"/>
          <w:sz w:val="24"/>
          <w:szCs w:val="24"/>
          <w:vertAlign w:val="baseline"/>
          <w:lang w:val="en-US" w:eastAsia="zh-CN"/>
        </w:rPr>
        <w:t>促进着AI+教育的理念的推广</w:t>
      </w:r>
      <w:r>
        <w:rPr>
          <w:rFonts w:hint="default" w:ascii="Times New Roman" w:hAnsi="Times New Roman" w:cs="Times New Roman" w:eastAsiaTheme="minorEastAsia"/>
          <w:sz w:val="24"/>
          <w:szCs w:val="24"/>
          <w:vertAlign w:val="baseline"/>
        </w:rPr>
        <w:t>。</w:t>
      </w:r>
      <w:r>
        <w:rPr>
          <w:rFonts w:hint="default" w:ascii="Times New Roman" w:hAnsi="Times New Roman" w:cs="Times New Roman" w:eastAsiaTheme="minorEastAsia"/>
          <w:sz w:val="24"/>
          <w:szCs w:val="24"/>
          <w:vertAlign w:val="baseline"/>
          <w:lang w:val="en-US" w:eastAsia="zh-CN"/>
        </w:rPr>
        <w:t>教育部《教育信息化2.0行动计划》明确提出“推动人工智能技术在教学评价中的创新应用</w:t>
      </w:r>
      <w:r>
        <w:rPr>
          <w:rFonts w:hint="default" w:ascii="Times New Roman" w:hAnsi="Times New Roman" w:cs="Times New Roman" w:eastAsiaTheme="minorEastAsia"/>
          <w:sz w:val="24"/>
          <w:szCs w:val="24"/>
          <w:vertAlign w:val="superscript"/>
        </w:rPr>
        <w:t>[1]</w:t>
      </w:r>
      <w:r>
        <w:rPr>
          <w:rFonts w:hint="default" w:ascii="Times New Roman" w:hAnsi="Times New Roman" w:cs="Times New Roman" w:eastAsiaTheme="minorEastAsia"/>
          <w:sz w:val="24"/>
          <w:szCs w:val="24"/>
          <w:vertAlign w:val="baseline"/>
          <w:lang w:val="en-US" w:eastAsia="zh-CN"/>
        </w:rPr>
        <w:t>”</w:t>
      </w:r>
      <w:r>
        <w:rPr>
          <w:rFonts w:hint="default" w:ascii="Times New Roman" w:hAnsi="Times New Roman" w:cs="Times New Roman" w:eastAsiaTheme="minorEastAsia"/>
          <w:sz w:val="24"/>
          <w:szCs w:val="24"/>
          <w:vertAlign w:val="baseline"/>
        </w:rPr>
        <w:t>，《新一代人工智能发展规划》强调“构建智能化教育测评系统”，而《深化新时代教育评价改革总体方案》则要求“创新评价工具，利用人工智能等技术提高评价科学性”</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vertAlign w:val="superscript"/>
          <w:lang w:val="en-US" w:eastAsia="zh-CN"/>
        </w:rPr>
        <w:t>2</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vertAlign w:val="baseline"/>
        </w:rPr>
        <w:t>。</w:t>
      </w:r>
    </w:p>
    <w:p w14:paraId="0ABF286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rPr>
        <w:t>LLM</w:t>
      </w:r>
      <w:r>
        <w:rPr>
          <w:rFonts w:hint="default" w:ascii="Times New Roman" w:hAnsi="Times New Roman" w:cs="Times New Roman" w:eastAsiaTheme="minorEastAsia"/>
          <w:sz w:val="24"/>
          <w:szCs w:val="24"/>
          <w:vertAlign w:val="baseline"/>
          <w:lang w:val="en-US" w:eastAsia="zh-CN"/>
        </w:rPr>
        <w:t>s</w:t>
      </w:r>
      <w:r>
        <w:rPr>
          <w:rFonts w:hint="default" w:ascii="Times New Roman" w:hAnsi="Times New Roman" w:cs="Times New Roman" w:eastAsiaTheme="minorEastAsia"/>
          <w:sz w:val="24"/>
          <w:szCs w:val="24"/>
          <w:vertAlign w:val="baseline"/>
        </w:rPr>
        <w:t>的突破为破解上述</w:t>
      </w:r>
      <w:r>
        <w:rPr>
          <w:rFonts w:hint="default" w:ascii="Times New Roman" w:hAnsi="Times New Roman" w:cs="Times New Roman" w:eastAsiaTheme="minorEastAsia"/>
          <w:sz w:val="24"/>
          <w:szCs w:val="24"/>
          <w:vertAlign w:val="baseline"/>
          <w:lang w:val="en-US" w:eastAsia="zh-CN"/>
        </w:rPr>
        <w:t>需求</w:t>
      </w:r>
      <w:r>
        <w:rPr>
          <w:rFonts w:hint="default" w:ascii="Times New Roman" w:hAnsi="Times New Roman" w:cs="Times New Roman" w:eastAsiaTheme="minorEastAsia"/>
          <w:sz w:val="24"/>
          <w:szCs w:val="24"/>
          <w:vertAlign w:val="baseline"/>
        </w:rPr>
        <w:t>提供新路径。其强大的语义理解能力可实现</w:t>
      </w:r>
      <w:r>
        <w:rPr>
          <w:rFonts w:hint="default" w:ascii="Times New Roman" w:hAnsi="Times New Roman" w:cs="Times New Roman" w:eastAsiaTheme="minorEastAsia"/>
          <w:sz w:val="24"/>
          <w:szCs w:val="24"/>
          <w:vertAlign w:val="baseline"/>
          <w:lang w:val="en-US" w:eastAsia="zh-CN"/>
        </w:rPr>
        <w:t>文本</w:t>
      </w:r>
      <w:r>
        <w:rPr>
          <w:rFonts w:hint="default" w:ascii="Times New Roman" w:hAnsi="Times New Roman" w:cs="Times New Roman" w:eastAsiaTheme="minorEastAsia"/>
          <w:sz w:val="24"/>
          <w:szCs w:val="24"/>
          <w:vertAlign w:val="baseline"/>
        </w:rPr>
        <w:t>内容深度解析，而生成式反馈机制则能提供个性化改进建议</w:t>
      </w:r>
      <w:r>
        <w:rPr>
          <w:rFonts w:hint="default" w:ascii="Times New Roman" w:hAnsi="Times New Roman" w:cs="Times New Roman" w:eastAsiaTheme="minorEastAsia"/>
          <w:sz w:val="24"/>
          <w:szCs w:val="24"/>
          <w:vertAlign w:val="baseline"/>
          <w:lang w:eastAsia="zh-CN"/>
        </w:rPr>
        <w:t>。</w:t>
      </w:r>
      <w:r>
        <w:rPr>
          <w:rFonts w:hint="default" w:ascii="Times New Roman" w:hAnsi="Times New Roman" w:cs="Times New Roman" w:eastAsiaTheme="minorEastAsia"/>
          <w:sz w:val="24"/>
          <w:szCs w:val="24"/>
          <w:vertAlign w:val="baseline"/>
          <w:lang w:val="en-US" w:eastAsia="zh-CN"/>
        </w:rPr>
        <w:t>在此条件下，基于LLM的评分系统可通过语义分析、多维度指标建模及动态反馈生成，实现从“经验驱动”向“数据-模型双驱动”的评价模式转型，其价值不仅体现为评估效率的量化提升，更在于推动教育评价从“结果判定”向“能力诊断”的范式跃迁。</w:t>
      </w:r>
    </w:p>
    <w:p w14:paraId="486BB06B">
      <w:pPr>
        <w:pStyle w:val="21"/>
        <w:numPr>
          <w:ilvl w:val="1"/>
          <w:numId w:val="2"/>
        </w:numPr>
        <w:ind w:left="420" w:leftChars="0" w:hanging="420" w:firstLineChars="0"/>
        <w:jc w:val="left"/>
        <w:outlineLvl w:val="1"/>
        <w:rPr>
          <w:rFonts w:hint="default" w:ascii="黑体" w:hAnsi="黑体" w:eastAsia="黑体" w:cs="黑体"/>
          <w:sz w:val="28"/>
          <w:szCs w:val="28"/>
          <w:vertAlign w:val="baseline"/>
          <w:lang w:val="en-US" w:eastAsia="zh-CN"/>
        </w:rPr>
      </w:pPr>
      <w:bookmarkStart w:id="15" w:name="_Toc30074"/>
      <w:r>
        <w:rPr>
          <w:rFonts w:hint="default" w:ascii="黑体" w:hAnsi="黑体" w:eastAsia="黑体" w:cs="黑体"/>
          <w:sz w:val="28"/>
          <w:szCs w:val="28"/>
          <w:vertAlign w:val="baseline"/>
          <w:lang w:val="en-US" w:eastAsia="zh-CN"/>
        </w:rPr>
        <w:t>相关工作</w:t>
      </w:r>
      <w:bookmarkEnd w:id="15"/>
    </w:p>
    <w:p w14:paraId="44E4BE4E">
      <w:pPr>
        <w:pStyle w:val="21"/>
        <w:numPr>
          <w:ilvl w:val="2"/>
          <w:numId w:val="2"/>
        </w:numPr>
        <w:ind w:left="709" w:leftChars="0" w:hanging="709" w:firstLineChars="0"/>
        <w:jc w:val="left"/>
        <w:outlineLvl w:val="2"/>
        <w:rPr>
          <w:rFonts w:hint="eastAsia" w:ascii="黑体" w:hAnsi="黑体" w:eastAsia="黑体" w:cs="黑体"/>
          <w:sz w:val="24"/>
          <w:szCs w:val="24"/>
          <w:vertAlign w:val="baseline"/>
          <w:lang w:val="en-US" w:eastAsia="zh-CN"/>
        </w:rPr>
      </w:pPr>
      <w:bookmarkStart w:id="16" w:name="_Toc28107"/>
      <w:r>
        <w:rPr>
          <w:rFonts w:hint="eastAsia" w:ascii="黑体" w:hAnsi="黑体" w:eastAsia="黑体" w:cs="黑体"/>
          <w:sz w:val="24"/>
          <w:szCs w:val="24"/>
          <w:vertAlign w:val="baseline"/>
          <w:lang w:val="en-US" w:eastAsia="zh-CN"/>
        </w:rPr>
        <w:t>自动化作文评分</w:t>
      </w:r>
      <w:bookmarkEnd w:id="16"/>
    </w:p>
    <w:p w14:paraId="784AFD6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当前，自动化作文评分(Automated Essay Scoring, AES)领域已形成两类技术路线：</w:t>
      </w:r>
    </w:p>
    <w:p w14:paraId="6CBB0D7C">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传统统计模型：以E-rater、IntelliMetric为代表，基于语法特征、词汇复杂度等浅层指标建模，但难以捕捉逻辑连贯性等深层维度</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vertAlign w:val="superscript"/>
          <w:lang w:val="en-US" w:eastAsia="zh-CN"/>
        </w:rPr>
        <w:t>3</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vertAlign w:val="baseline"/>
          <w:lang w:val="en-US" w:eastAsia="zh-CN"/>
        </w:rPr>
        <w:t>；</w:t>
      </w:r>
    </w:p>
    <w:p w14:paraId="23DB634E">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深度学习模型：BERT、GPT等预训练模型逐步成为主流。例如，ChatGPT在AES任务中实现拼写错误检测准确率92.3%，但与人类评分者的一致性（皮尔逊相关系数）仅0.68</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vertAlign w:val="superscript"/>
          <w:lang w:val="en-US" w:eastAsia="zh-CN"/>
        </w:rPr>
        <w:t>4</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vertAlign w:val="baseline"/>
          <w:lang w:val="en-US" w:eastAsia="zh-CN"/>
        </w:rPr>
        <w:t>；Llama模型通过微调(Fine-tuning)可将一致性提升至0.75</w:t>
      </w:r>
      <w:r>
        <w:rPr>
          <w:rFonts w:hint="default" w:ascii="Times New Roman" w:hAnsi="Times New Roman" w:cs="Times New Roman" w:eastAsiaTheme="minorEastAsia"/>
          <w:sz w:val="24"/>
          <w:szCs w:val="24"/>
          <w:vertAlign w:val="superscript"/>
          <w:lang w:val="en-US" w:eastAsia="zh-CN"/>
        </w:rPr>
        <w:t>[5]</w:t>
      </w:r>
      <w:r>
        <w:rPr>
          <w:rFonts w:hint="default" w:ascii="Times New Roman" w:hAnsi="Times New Roman" w:cs="Times New Roman" w:eastAsiaTheme="minorEastAsia"/>
          <w:sz w:val="24"/>
          <w:szCs w:val="24"/>
          <w:vertAlign w:val="baseline"/>
          <w:lang w:val="en-US" w:eastAsia="zh-CN"/>
        </w:rPr>
        <w:t>。</w:t>
      </w:r>
    </w:p>
    <w:p w14:paraId="328C71E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多维评分技术是近年研究热点。文献</w:t>
      </w:r>
      <w:r>
        <w:rPr>
          <w:rFonts w:hint="default" w:ascii="Times New Roman" w:hAnsi="Times New Roman" w:cs="Times New Roman" w:eastAsiaTheme="minorEastAsia"/>
          <w:sz w:val="24"/>
          <w:szCs w:val="24"/>
          <w:vertAlign w:val="superscript"/>
          <w:lang w:val="en-US" w:eastAsia="zh-CN"/>
        </w:rPr>
        <w:t>[6]</w:t>
      </w:r>
      <w:r>
        <w:rPr>
          <w:rFonts w:hint="default" w:ascii="Times New Roman" w:hAnsi="Times New Roman" w:cs="Times New Roman" w:eastAsiaTheme="minorEastAsia"/>
          <w:sz w:val="24"/>
          <w:szCs w:val="24"/>
          <w:vertAlign w:val="baseline"/>
          <w:lang w:val="en-US" w:eastAsia="zh-CN"/>
        </w:rPr>
        <w:t>提出基于微调与多元回归的AEMS系统，在词汇、语法、连贯性三维度上的评分误差率较单维模型降低41%。此外，检索增强生成(RAG)技术通过整合外部知识库，使LLMs在学术规范检测任务中的F1值提升23%</w:t>
      </w:r>
      <w:r>
        <w:rPr>
          <w:rFonts w:hint="default" w:ascii="Times New Roman" w:hAnsi="Times New Roman" w:cs="Times New Roman" w:eastAsiaTheme="minorEastAsia"/>
          <w:sz w:val="24"/>
          <w:szCs w:val="24"/>
          <w:vertAlign w:val="superscript"/>
          <w:lang w:val="en-US" w:eastAsia="zh-CN"/>
        </w:rPr>
        <w:t>[7]</w:t>
      </w:r>
      <w:r>
        <w:rPr>
          <w:rFonts w:hint="default" w:ascii="Times New Roman" w:hAnsi="Times New Roman" w:cs="Times New Roman" w:eastAsiaTheme="minorEastAsia"/>
          <w:sz w:val="24"/>
          <w:szCs w:val="24"/>
          <w:vertAlign w:val="baseline"/>
          <w:lang w:val="en-US" w:eastAsia="zh-CN"/>
        </w:rPr>
        <w:t>。然而，现有研究多聚焦于通用作文场景，针对毕业设计论文的学术性、创新性等差异化评估需求仍缺乏系统性解决方案。</w:t>
      </w:r>
    </w:p>
    <w:p w14:paraId="5F06B37A">
      <w:pPr>
        <w:pStyle w:val="21"/>
        <w:numPr>
          <w:ilvl w:val="2"/>
          <w:numId w:val="2"/>
        </w:numPr>
        <w:ind w:left="709" w:leftChars="0" w:hanging="709" w:firstLineChars="0"/>
        <w:jc w:val="left"/>
        <w:outlineLvl w:val="2"/>
        <w:rPr>
          <w:rFonts w:hint="default" w:ascii="黑体" w:hAnsi="黑体" w:eastAsia="黑体" w:cs="黑体"/>
          <w:sz w:val="24"/>
          <w:szCs w:val="24"/>
          <w:vertAlign w:val="baseline"/>
          <w:lang w:val="en-US" w:eastAsia="zh-CN"/>
        </w:rPr>
      </w:pPr>
      <w:bookmarkStart w:id="17" w:name="_Toc21130"/>
      <w:r>
        <w:rPr>
          <w:rFonts w:hint="default" w:ascii="黑体" w:hAnsi="黑体" w:eastAsia="黑体" w:cs="黑体"/>
          <w:sz w:val="24"/>
          <w:szCs w:val="24"/>
          <w:vertAlign w:val="baseline"/>
          <w:lang w:val="en-US" w:eastAsia="zh-CN"/>
        </w:rPr>
        <w:t>大语言模型</w:t>
      </w:r>
      <w:bookmarkEnd w:id="17"/>
    </w:p>
    <w:p w14:paraId="765E8C8D">
      <w:pPr>
        <w:pStyle w:val="21"/>
        <w:keepNext w:val="0"/>
        <w:keepLines w:val="0"/>
        <w:pageBreakBefore w:val="0"/>
        <w:widowControl w:val="0"/>
        <w:numPr>
          <w:ilvl w:val="0"/>
          <w:numId w:val="0"/>
        </w:numPr>
        <w:kinsoku/>
        <w:wordWrap/>
        <w:overflowPunct/>
        <w:topLinePunct w:val="0"/>
        <w:autoSpaceDE/>
        <w:autoSpaceDN/>
        <w:bidi w:val="0"/>
        <w:adjustRightInd/>
        <w:snapToGrid/>
        <w:spacing w:before="0" w:beforeLines="0"/>
        <w:ind w:firstLine="420" w:firstLineChars="0"/>
        <w:jc w:val="left"/>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sz w:val="24"/>
          <w:szCs w:val="24"/>
        </w:rPr>
        <w:t>在人工智能技术飞速发展的当下，语言大模型已成为推动产业智能化转型的核心驱动力。国内外科技企业与研究机构持续投入研发，形成了各具特色的技术生态。为系统梳理当前主流语言模型的技术特性与应用价值，</w:t>
      </w:r>
      <w:r>
        <w:rPr>
          <w:rFonts w:hint="default" w:ascii="Times New Roman" w:hAnsi="Times New Roman" w:cs="Times New Roman" w:eastAsiaTheme="minorEastAsia"/>
          <w:sz w:val="24"/>
          <w:szCs w:val="24"/>
          <w:lang w:val="en-US" w:eastAsia="zh-CN"/>
        </w:rPr>
        <w:t>本研究</w:t>
      </w:r>
      <w:r>
        <w:rPr>
          <w:rFonts w:hint="default" w:ascii="Times New Roman" w:hAnsi="Times New Roman" w:cs="Times New Roman" w:eastAsiaTheme="minorEastAsia"/>
          <w:sz w:val="24"/>
          <w:szCs w:val="24"/>
        </w:rPr>
        <w:t>针对国内外代表性产品展开多维对比研究，重点考察其中文处理能力、行业适配性及商业化路径等关键指标。以下调研结果（见表1.1）从技术优势、功能局限两个维度展开分析，旨在为不同场景下的模型选型提供参考依据。</w:t>
      </w:r>
    </w:p>
    <w:p w14:paraId="5BC76123">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b/>
          <w:szCs w:val="21"/>
        </w:rPr>
        <w:t>表</w:t>
      </w:r>
      <w:r>
        <w:rPr>
          <w:rFonts w:hint="default" w:ascii="Times New Roman" w:hAnsi="Times New Roman" w:cs="Times New Roman" w:eastAsiaTheme="minorEastAsia"/>
          <w:b/>
          <w:szCs w:val="21"/>
          <w:lang w:val="en-US" w:eastAsia="zh-CN"/>
        </w:rPr>
        <w:t>1.1</w:t>
      </w:r>
      <w:r>
        <w:rPr>
          <w:rFonts w:hint="default" w:ascii="Times New Roman" w:hAnsi="Times New Roman" w:cs="Times New Roman" w:eastAsiaTheme="minorEastAsia"/>
          <w:b/>
          <w:szCs w:val="21"/>
        </w:rPr>
        <w:t xml:space="preserve">  </w:t>
      </w:r>
      <w:r>
        <w:rPr>
          <w:rFonts w:hint="default" w:ascii="Times New Roman" w:hAnsi="Times New Roman" w:cs="Times New Roman" w:eastAsiaTheme="minorEastAsia"/>
          <w:b/>
          <w:szCs w:val="21"/>
          <w:lang w:val="en-US" w:eastAsia="zh-CN"/>
        </w:rPr>
        <w:t>国内外语言大模型调研</w:t>
      </w:r>
      <w:r>
        <w:rPr>
          <w:rFonts w:hint="default" w:ascii="Times New Roman" w:hAnsi="Times New Roman" w:cs="Times New Roman" w:eastAsiaTheme="minorEastAsia"/>
          <w:b/>
          <w:szCs w:val="21"/>
        </w:rPr>
        <w:t>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
        <w:gridCol w:w="1140"/>
        <w:gridCol w:w="3958"/>
        <w:gridCol w:w="2988"/>
      </w:tblGrid>
      <w:tr w14:paraId="04880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000000" w:sz="12" w:space="0"/>
              <w:left w:val="nil"/>
              <w:bottom w:val="single" w:color="000000" w:sz="4" w:space="0"/>
              <w:right w:val="nil"/>
              <w:tl2br w:val="nil"/>
            </w:tcBorders>
            <w:shd w:val="clear" w:color="auto" w:fill="FFFFFF"/>
            <w:vAlign w:val="center"/>
          </w:tcPr>
          <w:p w14:paraId="7371085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分类</w:t>
            </w:r>
          </w:p>
        </w:tc>
        <w:tc>
          <w:tcPr>
            <w:tcW w:w="0" w:type="auto"/>
            <w:tcBorders>
              <w:top w:val="single" w:color="000000" w:sz="12" w:space="0"/>
              <w:left w:val="nil"/>
              <w:bottom w:val="single" w:color="000000" w:sz="4" w:space="0"/>
              <w:right w:val="nil"/>
            </w:tcBorders>
            <w:shd w:val="clear" w:color="auto" w:fill="FFFFFF"/>
            <w:vAlign w:val="center"/>
          </w:tcPr>
          <w:p w14:paraId="2FF23BF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模型</w:t>
            </w:r>
          </w:p>
        </w:tc>
        <w:tc>
          <w:tcPr>
            <w:tcW w:w="0" w:type="auto"/>
            <w:tcBorders>
              <w:top w:val="single" w:color="000000" w:sz="12" w:space="0"/>
              <w:left w:val="nil"/>
              <w:bottom w:val="single" w:color="000000" w:sz="4" w:space="0"/>
              <w:right w:val="nil"/>
            </w:tcBorders>
            <w:shd w:val="clear" w:color="auto" w:fill="FFFFFF"/>
            <w:vAlign w:val="center"/>
          </w:tcPr>
          <w:p w14:paraId="5ECDB12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优点</w:t>
            </w:r>
          </w:p>
        </w:tc>
        <w:tc>
          <w:tcPr>
            <w:tcW w:w="0" w:type="auto"/>
            <w:tcBorders>
              <w:top w:val="single" w:color="000000" w:sz="12" w:space="0"/>
              <w:left w:val="nil"/>
              <w:bottom w:val="single" w:color="000000" w:sz="4" w:space="0"/>
              <w:right w:val="nil"/>
            </w:tcBorders>
            <w:shd w:val="clear" w:color="auto" w:fill="FFFFFF"/>
            <w:vAlign w:val="center"/>
          </w:tcPr>
          <w:p w14:paraId="20B2390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缺点</w:t>
            </w:r>
          </w:p>
        </w:tc>
      </w:tr>
      <w:tr w14:paraId="61DF0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000000" w:sz="4" w:space="0"/>
              <w:left w:val="nil"/>
              <w:bottom w:val="nil"/>
              <w:right w:val="nil"/>
            </w:tcBorders>
            <w:shd w:val="clear" w:color="auto" w:fill="FFFFFF"/>
            <w:vAlign w:val="center"/>
          </w:tcPr>
          <w:p w14:paraId="1A284ED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中文大模型</w:t>
            </w:r>
          </w:p>
        </w:tc>
        <w:tc>
          <w:tcPr>
            <w:tcW w:w="0" w:type="auto"/>
            <w:tcBorders>
              <w:top w:val="single" w:color="000000" w:sz="4" w:space="0"/>
              <w:left w:val="nil"/>
              <w:bottom w:val="nil"/>
              <w:right w:val="nil"/>
            </w:tcBorders>
            <w:shd w:val="clear" w:color="auto" w:fill="FFFFFF"/>
            <w:vAlign w:val="center"/>
          </w:tcPr>
          <w:p w14:paraId="7A4CAB5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百度</w:t>
            </w:r>
          </w:p>
          <w:p w14:paraId="161FD3A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文心一言</w:t>
            </w:r>
          </w:p>
        </w:tc>
        <w:tc>
          <w:tcPr>
            <w:tcW w:w="0" w:type="auto"/>
            <w:tcBorders>
              <w:top w:val="single" w:color="000000" w:sz="4" w:space="0"/>
              <w:left w:val="nil"/>
              <w:bottom w:val="nil"/>
              <w:right w:val="nil"/>
            </w:tcBorders>
            <w:shd w:val="clear" w:color="auto" w:fill="FFFFFF"/>
            <w:vAlign w:val="center"/>
          </w:tcPr>
          <w:p w14:paraId="3DED460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中文语义理解精准，支持多轮对话；企业版提供私有化部署能力</w:t>
            </w:r>
          </w:p>
        </w:tc>
        <w:tc>
          <w:tcPr>
            <w:tcW w:w="0" w:type="auto"/>
            <w:tcBorders>
              <w:top w:val="single" w:color="000000" w:sz="4" w:space="0"/>
              <w:left w:val="nil"/>
              <w:bottom w:val="nil"/>
              <w:right w:val="nil"/>
            </w:tcBorders>
            <w:shd w:val="clear" w:color="auto" w:fill="FFFFFF"/>
            <w:vAlign w:val="center"/>
          </w:tcPr>
          <w:p w14:paraId="34AB847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高阶功能收费较高，免费版存在调用次数限制</w:t>
            </w:r>
          </w:p>
        </w:tc>
      </w:tr>
      <w:tr w14:paraId="72EC2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nil"/>
              <w:bottom w:val="nil"/>
              <w:right w:val="nil"/>
            </w:tcBorders>
            <w:shd w:val="clear" w:color="auto" w:fill="FFFFFF"/>
            <w:vAlign w:val="center"/>
          </w:tcPr>
          <w:p w14:paraId="11C8ECC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p>
        </w:tc>
        <w:tc>
          <w:tcPr>
            <w:tcW w:w="0" w:type="auto"/>
            <w:tcBorders>
              <w:top w:val="nil"/>
              <w:left w:val="nil"/>
              <w:bottom w:val="nil"/>
              <w:right w:val="nil"/>
            </w:tcBorders>
            <w:shd w:val="clear" w:color="auto" w:fill="FFFFFF"/>
            <w:vAlign w:val="center"/>
          </w:tcPr>
          <w:p w14:paraId="5AA5831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阿里</w:t>
            </w:r>
          </w:p>
          <w:p w14:paraId="1445E23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通义千问</w:t>
            </w:r>
          </w:p>
        </w:tc>
        <w:tc>
          <w:tcPr>
            <w:tcW w:w="0" w:type="auto"/>
            <w:tcBorders>
              <w:top w:val="nil"/>
              <w:left w:val="nil"/>
              <w:bottom w:val="nil"/>
              <w:right w:val="nil"/>
            </w:tcBorders>
            <w:shd w:val="clear" w:color="auto" w:fill="FFFFFF"/>
            <w:vAlign w:val="center"/>
          </w:tcPr>
          <w:p w14:paraId="5873BC7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跨领域知识覆盖广，支持复杂逻辑推理；提供行业定制化解决方案</w:t>
            </w:r>
          </w:p>
        </w:tc>
        <w:tc>
          <w:tcPr>
            <w:tcW w:w="0" w:type="auto"/>
            <w:tcBorders>
              <w:top w:val="nil"/>
              <w:left w:val="nil"/>
              <w:bottom w:val="nil"/>
              <w:right w:val="nil"/>
            </w:tcBorders>
            <w:shd w:val="clear" w:color="auto" w:fill="FFFFFF"/>
            <w:vAlign w:val="center"/>
          </w:tcPr>
          <w:p w14:paraId="11261E0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实时数据更新滞后，部分垂直领域专业性需加强</w:t>
            </w:r>
          </w:p>
        </w:tc>
      </w:tr>
      <w:tr w14:paraId="7D06C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nil"/>
              <w:bottom w:val="nil"/>
              <w:right w:val="nil"/>
            </w:tcBorders>
            <w:shd w:val="clear" w:color="auto" w:fill="FFFFFF"/>
            <w:vAlign w:val="center"/>
          </w:tcPr>
          <w:p w14:paraId="0F96C19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p>
        </w:tc>
        <w:tc>
          <w:tcPr>
            <w:tcW w:w="0" w:type="auto"/>
            <w:tcBorders>
              <w:top w:val="nil"/>
              <w:left w:val="nil"/>
              <w:bottom w:val="nil"/>
              <w:right w:val="nil"/>
            </w:tcBorders>
            <w:shd w:val="clear" w:color="auto" w:fill="FFFFFF"/>
            <w:vAlign w:val="center"/>
          </w:tcPr>
          <w:p w14:paraId="285FF28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DeepSeek</w:t>
            </w:r>
          </w:p>
        </w:tc>
        <w:tc>
          <w:tcPr>
            <w:tcW w:w="0" w:type="auto"/>
            <w:tcBorders>
              <w:top w:val="nil"/>
              <w:left w:val="nil"/>
              <w:bottom w:val="nil"/>
              <w:right w:val="nil"/>
            </w:tcBorders>
            <w:shd w:val="clear" w:color="auto" w:fill="FFFFFF"/>
            <w:vAlign w:val="center"/>
          </w:tcPr>
          <w:p w14:paraId="230CDB1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支持长上下文，中文优化出色，适合学术和研究场景</w:t>
            </w:r>
          </w:p>
        </w:tc>
        <w:tc>
          <w:tcPr>
            <w:tcW w:w="0" w:type="auto"/>
            <w:tcBorders>
              <w:top w:val="nil"/>
              <w:left w:val="nil"/>
              <w:bottom w:val="nil"/>
              <w:right w:val="nil"/>
            </w:tcBorders>
            <w:shd w:val="clear" w:color="auto" w:fill="FFFFFF"/>
            <w:vAlign w:val="center"/>
          </w:tcPr>
          <w:p w14:paraId="59EF11D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生态工具链较新，企业级支持文档和案例较少</w:t>
            </w:r>
          </w:p>
        </w:tc>
      </w:tr>
      <w:tr w14:paraId="05407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nil"/>
              <w:bottom w:val="nil"/>
              <w:right w:val="nil"/>
            </w:tcBorders>
            <w:shd w:val="clear" w:color="auto" w:fill="FFFFFF"/>
            <w:vAlign w:val="center"/>
          </w:tcPr>
          <w:p w14:paraId="1784EDE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p>
        </w:tc>
        <w:tc>
          <w:tcPr>
            <w:tcW w:w="0" w:type="auto"/>
            <w:tcBorders>
              <w:top w:val="nil"/>
              <w:left w:val="nil"/>
              <w:bottom w:val="nil"/>
              <w:right w:val="nil"/>
            </w:tcBorders>
            <w:shd w:val="clear" w:color="auto" w:fill="FFFFFF"/>
            <w:vAlign w:val="center"/>
          </w:tcPr>
          <w:p w14:paraId="0AFB434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智谱</w:t>
            </w:r>
            <w:r>
              <w:rPr>
                <w:rFonts w:hint="default" w:ascii="Times New Roman" w:hAnsi="Times New Roman" w:cs="Times New Roman" w:eastAsiaTheme="minorEastAsia"/>
                <w:b w:val="0"/>
                <w:color w:val="000000"/>
                <w:sz w:val="21"/>
                <w:szCs w:val="21"/>
                <w:vertAlign w:val="baseline"/>
                <w:lang w:val="en-US" w:eastAsia="zh-CN"/>
              </w:rPr>
              <w:t>AI</w:t>
            </w:r>
          </w:p>
          <w:p w14:paraId="3A3FC3F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GLM</w:t>
            </w:r>
          </w:p>
        </w:tc>
        <w:tc>
          <w:tcPr>
            <w:tcW w:w="0" w:type="auto"/>
            <w:tcBorders>
              <w:top w:val="nil"/>
              <w:left w:val="nil"/>
              <w:bottom w:val="nil"/>
              <w:right w:val="nil"/>
            </w:tcBorders>
            <w:shd w:val="clear" w:color="auto" w:fill="FFFFFF"/>
            <w:vAlign w:val="center"/>
          </w:tcPr>
          <w:p w14:paraId="74E3993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开源生态完善，支持中英双语；学术文献分析表现突出</w:t>
            </w:r>
          </w:p>
        </w:tc>
        <w:tc>
          <w:tcPr>
            <w:tcW w:w="0" w:type="auto"/>
            <w:tcBorders>
              <w:top w:val="nil"/>
              <w:left w:val="nil"/>
              <w:bottom w:val="nil"/>
              <w:right w:val="nil"/>
            </w:tcBorders>
            <w:shd w:val="clear" w:color="auto" w:fill="FFFFFF"/>
            <w:vAlign w:val="center"/>
          </w:tcPr>
          <w:p w14:paraId="4EE4E8D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企业级服务商业化较晚，社区支持待提升</w:t>
            </w:r>
          </w:p>
        </w:tc>
      </w:tr>
      <w:tr w14:paraId="78CE0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nil"/>
              <w:left w:val="nil"/>
              <w:bottom w:val="nil"/>
              <w:right w:val="nil"/>
            </w:tcBorders>
            <w:shd w:val="clear" w:color="auto" w:fill="FFFFFF"/>
            <w:vAlign w:val="center"/>
          </w:tcPr>
          <w:p w14:paraId="2B75F6B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英文大模型</w:t>
            </w:r>
          </w:p>
        </w:tc>
        <w:tc>
          <w:tcPr>
            <w:tcW w:w="0" w:type="auto"/>
            <w:tcBorders>
              <w:top w:val="nil"/>
              <w:left w:val="nil"/>
              <w:bottom w:val="nil"/>
              <w:right w:val="nil"/>
            </w:tcBorders>
            <w:shd w:val="clear" w:color="auto" w:fill="FFFFFF"/>
            <w:vAlign w:val="center"/>
          </w:tcPr>
          <w:p w14:paraId="4A1114B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rPr>
            </w:pPr>
            <w:r>
              <w:rPr>
                <w:rFonts w:hint="default" w:ascii="Times New Roman" w:hAnsi="Times New Roman" w:cs="Times New Roman" w:eastAsiaTheme="minorEastAsia"/>
                <w:b w:val="0"/>
                <w:color w:val="000000"/>
                <w:sz w:val="21"/>
                <w:szCs w:val="21"/>
                <w:vertAlign w:val="baseline"/>
                <w:lang w:val="en-US" w:eastAsia="zh-CN"/>
              </w:rPr>
              <w:t>GPT-4</w:t>
            </w:r>
          </w:p>
          <w:p w14:paraId="3B4C2B6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(OpenAI)</w:t>
            </w:r>
          </w:p>
        </w:tc>
        <w:tc>
          <w:tcPr>
            <w:tcW w:w="0" w:type="auto"/>
            <w:tcBorders>
              <w:top w:val="nil"/>
              <w:left w:val="nil"/>
              <w:bottom w:val="nil"/>
              <w:right w:val="nil"/>
            </w:tcBorders>
            <w:shd w:val="clear" w:color="auto" w:fill="FFFFFF"/>
            <w:vAlign w:val="center"/>
          </w:tcPr>
          <w:p w14:paraId="06A393B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创造力与逻辑能力领先，支持多模态输入；</w:t>
            </w:r>
            <w:r>
              <w:rPr>
                <w:rFonts w:hint="default" w:ascii="Times New Roman" w:hAnsi="Times New Roman" w:cs="Times New Roman" w:eastAsiaTheme="minorEastAsia"/>
                <w:b w:val="0"/>
                <w:color w:val="000000"/>
                <w:sz w:val="21"/>
                <w:szCs w:val="21"/>
                <w:vertAlign w:val="baseline"/>
                <w:lang w:val="en-US" w:eastAsia="zh-CN"/>
              </w:rPr>
              <w:t>API</w:t>
            </w:r>
            <w:r>
              <w:rPr>
                <w:rFonts w:hint="default" w:ascii="Times New Roman" w:hAnsi="Times New Roman" w:cs="Times New Roman" w:eastAsiaTheme="minorEastAsia"/>
                <w:b w:val="0"/>
                <w:color w:val="000000"/>
                <w:sz w:val="21"/>
                <w:szCs w:val="21"/>
              </w:rPr>
              <w:t>生态最完善</w:t>
            </w:r>
          </w:p>
        </w:tc>
        <w:tc>
          <w:tcPr>
            <w:tcW w:w="0" w:type="auto"/>
            <w:tcBorders>
              <w:top w:val="nil"/>
              <w:left w:val="nil"/>
              <w:bottom w:val="nil"/>
              <w:right w:val="nil"/>
            </w:tcBorders>
            <w:shd w:val="clear" w:color="auto" w:fill="FFFFFF"/>
            <w:vAlign w:val="center"/>
          </w:tcPr>
          <w:p w14:paraId="565A2AF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使用成本高昂，企业合规审查严格</w:t>
            </w:r>
          </w:p>
        </w:tc>
      </w:tr>
      <w:tr w14:paraId="525F5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nil"/>
              <w:bottom w:val="nil"/>
              <w:right w:val="nil"/>
            </w:tcBorders>
            <w:shd w:val="clear" w:color="auto" w:fill="FFFFFF"/>
            <w:vAlign w:val="center"/>
          </w:tcPr>
          <w:p w14:paraId="3FD37A0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p>
        </w:tc>
        <w:tc>
          <w:tcPr>
            <w:tcW w:w="0" w:type="auto"/>
            <w:tcBorders>
              <w:top w:val="nil"/>
              <w:left w:val="nil"/>
              <w:bottom w:val="nil"/>
              <w:right w:val="nil"/>
            </w:tcBorders>
            <w:shd w:val="clear" w:color="auto" w:fill="FFFFFF"/>
            <w:vAlign w:val="center"/>
          </w:tcPr>
          <w:p w14:paraId="584239E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rPr>
            </w:pPr>
            <w:r>
              <w:rPr>
                <w:rFonts w:hint="default" w:ascii="Times New Roman" w:hAnsi="Times New Roman" w:cs="Times New Roman" w:eastAsiaTheme="minorEastAsia"/>
                <w:b w:val="0"/>
                <w:color w:val="000000"/>
                <w:sz w:val="21"/>
                <w:szCs w:val="21"/>
                <w:vertAlign w:val="baseline"/>
                <w:lang w:val="en-US" w:eastAsia="zh-CN"/>
              </w:rPr>
              <w:t>Llama 3</w:t>
            </w:r>
          </w:p>
          <w:p w14:paraId="753FE97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(Meta)</w:t>
            </w:r>
          </w:p>
        </w:tc>
        <w:tc>
          <w:tcPr>
            <w:tcW w:w="0" w:type="auto"/>
            <w:tcBorders>
              <w:top w:val="nil"/>
              <w:left w:val="nil"/>
              <w:bottom w:val="nil"/>
              <w:right w:val="nil"/>
            </w:tcBorders>
            <w:shd w:val="clear" w:color="auto" w:fill="FFFFFF"/>
            <w:vAlign w:val="center"/>
          </w:tcPr>
          <w:p w14:paraId="420B6F8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全系列开源，支持商用；在推理优化和硬件适配方面表现优异</w:t>
            </w:r>
          </w:p>
        </w:tc>
        <w:tc>
          <w:tcPr>
            <w:tcW w:w="0" w:type="auto"/>
            <w:tcBorders>
              <w:top w:val="nil"/>
              <w:left w:val="nil"/>
              <w:bottom w:val="nil"/>
              <w:right w:val="nil"/>
            </w:tcBorders>
            <w:shd w:val="clear" w:color="auto" w:fill="FFFFFF"/>
            <w:vAlign w:val="center"/>
          </w:tcPr>
          <w:p w14:paraId="7FB759E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企业级服务支持不足，社区贡献质量参差</w:t>
            </w:r>
          </w:p>
        </w:tc>
      </w:tr>
      <w:tr w14:paraId="6EFEC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nil"/>
              <w:bottom w:val="single" w:color="000000" w:sz="12" w:space="0"/>
              <w:right w:val="nil"/>
            </w:tcBorders>
            <w:shd w:val="clear" w:color="auto" w:fill="FFFFFF"/>
            <w:vAlign w:val="center"/>
          </w:tcPr>
          <w:p w14:paraId="78FE42C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p>
        </w:tc>
        <w:tc>
          <w:tcPr>
            <w:tcW w:w="0" w:type="auto"/>
            <w:tcBorders>
              <w:top w:val="nil"/>
              <w:left w:val="nil"/>
              <w:bottom w:val="single" w:color="000000" w:sz="12" w:space="0"/>
              <w:right w:val="nil"/>
            </w:tcBorders>
            <w:shd w:val="clear" w:color="auto" w:fill="FFFFFF"/>
            <w:vAlign w:val="center"/>
          </w:tcPr>
          <w:p w14:paraId="05016D8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rPr>
            </w:pPr>
            <w:r>
              <w:rPr>
                <w:rFonts w:hint="default" w:ascii="Times New Roman" w:hAnsi="Times New Roman" w:cs="Times New Roman" w:eastAsiaTheme="minorEastAsia"/>
                <w:b w:val="0"/>
                <w:color w:val="000000"/>
                <w:sz w:val="21"/>
                <w:szCs w:val="21"/>
                <w:vertAlign w:val="baseline"/>
                <w:lang w:val="en-US" w:eastAsia="zh-CN"/>
              </w:rPr>
              <w:t>Gemini Pro</w:t>
            </w:r>
          </w:p>
          <w:p w14:paraId="1C5329B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(Google)</w:t>
            </w:r>
          </w:p>
        </w:tc>
        <w:tc>
          <w:tcPr>
            <w:tcW w:w="0" w:type="auto"/>
            <w:tcBorders>
              <w:top w:val="nil"/>
              <w:left w:val="nil"/>
              <w:bottom w:val="single" w:color="000000" w:sz="12" w:space="0"/>
              <w:right w:val="nil"/>
            </w:tcBorders>
            <w:shd w:val="clear" w:color="auto" w:fill="FFFFFF"/>
            <w:vAlign w:val="center"/>
          </w:tcPr>
          <w:p w14:paraId="7808438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多模态融合深度学习，在科研文献分析、代码生成场景效率高</w:t>
            </w:r>
          </w:p>
        </w:tc>
        <w:tc>
          <w:tcPr>
            <w:tcW w:w="0" w:type="auto"/>
            <w:tcBorders>
              <w:top w:val="nil"/>
              <w:left w:val="nil"/>
              <w:bottom w:val="single" w:color="000000" w:sz="12" w:space="0"/>
              <w:right w:val="nil"/>
            </w:tcBorders>
            <w:shd w:val="clear" w:color="auto" w:fill="FFFFFF"/>
            <w:vAlign w:val="center"/>
          </w:tcPr>
          <w:p w14:paraId="67BC5C0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rPr>
              <w:t>移动端部署优化不足，企业级API调用限制较多</w:t>
            </w:r>
          </w:p>
        </w:tc>
      </w:tr>
    </w:tbl>
    <w:p w14:paraId="56AEA05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当前主流大语言模型呈现三大技术趋势：其一，多模态交互能力深度融合，支持文本、图像、音频的联合处理与生成，例如GPT-4V、Gemini等模型已实现跨模态内容理解；其二，长文本处理能力突破百万字级分析阈值，Claude 3模型凭借200K token处理能力显著提升长文档解析效率；其三，推理优化与硬件适配持续强化，Llama 3系列通过结构化剪枝技术实现低成本高效部署。</w:t>
      </w:r>
    </w:p>
    <w:p w14:paraId="587C9635">
      <w:pPr>
        <w:pStyle w:val="21"/>
        <w:numPr>
          <w:ilvl w:val="1"/>
          <w:numId w:val="2"/>
        </w:numPr>
        <w:ind w:left="420" w:leftChars="0" w:hanging="420" w:firstLineChars="0"/>
        <w:jc w:val="left"/>
        <w:outlineLvl w:val="1"/>
        <w:rPr>
          <w:rFonts w:hint="default" w:ascii="黑体" w:hAnsi="黑体" w:eastAsia="黑体" w:cs="黑体"/>
          <w:sz w:val="28"/>
          <w:szCs w:val="28"/>
          <w:vertAlign w:val="baseline"/>
          <w:lang w:val="en-US" w:eastAsia="zh-CN"/>
        </w:rPr>
      </w:pPr>
      <w:bookmarkStart w:id="18" w:name="_Toc18213"/>
      <w:r>
        <w:rPr>
          <w:rFonts w:hint="default" w:ascii="黑体" w:hAnsi="黑体" w:eastAsia="黑体" w:cs="黑体"/>
          <w:sz w:val="28"/>
          <w:szCs w:val="28"/>
          <w:vertAlign w:val="baseline"/>
          <w:lang w:val="en-US" w:eastAsia="zh-CN"/>
        </w:rPr>
        <w:t>研究内容</w:t>
      </w:r>
      <w:bookmarkEnd w:id="18"/>
    </w:p>
    <w:p w14:paraId="6451759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传统毕业设计评分存在三重困境：其一，人工评阅模式受限于教师精力，面对大量长篇幅的毕业设计论文，教师评分时间较为紧张，难以应对大规模学生群体的差异化评价需求；其二，不同学科对论文的学术规范、方法论要求差异显著，不同教师的评价标准也不尽相同，评分标准多依赖主观经验，导致跨教师、跨学科评估结果可比性不足；其三，传统评语以总体性建议为主，缺乏对论文逻辑、方法论等深层次问题的精准反馈，学生获得的评价针对性不强，对毕设的改进较小。</w:t>
      </w:r>
    </w:p>
    <w:p w14:paraId="3165E24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针对上述需求，</w:t>
      </w:r>
      <w:r>
        <w:rPr>
          <w:rFonts w:hint="default" w:ascii="Times New Roman" w:hAnsi="Times New Roman" w:cs="Times New Roman" w:eastAsiaTheme="minorEastAsia"/>
          <w:sz w:val="24"/>
          <w:szCs w:val="24"/>
          <w:lang w:val="en-US" w:eastAsia="zh-CN"/>
        </w:rPr>
        <w:t>本研究</w:t>
      </w:r>
      <w:r>
        <w:rPr>
          <w:rFonts w:hint="default" w:ascii="Times New Roman" w:hAnsi="Times New Roman" w:cs="Times New Roman" w:eastAsiaTheme="minorEastAsia"/>
          <w:sz w:val="24"/>
          <w:szCs w:val="24"/>
          <w:vertAlign w:val="baseline"/>
          <w:lang w:val="en-US" w:eastAsia="zh-CN"/>
        </w:rPr>
        <w:t>提出基于大语言模型的毕业设计论文评估框架，基于多维度评分标准进行提示词设计，并对模型微调，使评分结果不断接近教师打分。此外，还研发了一个毕业设计智能评估系统。帮助学生不断优化毕业设计、提高自身写作能力；辅助教师进行评估工作，在一定程度上减少评估所需时间，尽可能减轻教师压力。</w:t>
      </w:r>
    </w:p>
    <w:p w14:paraId="618C49EC">
      <w:pPr>
        <w:pStyle w:val="21"/>
        <w:numPr>
          <w:ilvl w:val="1"/>
          <w:numId w:val="2"/>
        </w:numPr>
        <w:ind w:left="420" w:leftChars="0" w:hanging="420" w:firstLineChars="0"/>
        <w:jc w:val="left"/>
        <w:outlineLvl w:val="1"/>
        <w:rPr>
          <w:rFonts w:hint="default" w:ascii="黑体" w:hAnsi="黑体" w:eastAsia="黑体" w:cs="黑体"/>
          <w:sz w:val="28"/>
          <w:szCs w:val="28"/>
          <w:vertAlign w:val="baseline"/>
          <w:lang w:val="en-US" w:eastAsia="zh-CN"/>
        </w:rPr>
      </w:pPr>
      <w:bookmarkStart w:id="19" w:name="_Toc7417"/>
      <w:r>
        <w:rPr>
          <w:rFonts w:hint="default" w:ascii="黑体" w:hAnsi="黑体" w:eastAsia="黑体" w:cs="黑体"/>
          <w:sz w:val="28"/>
          <w:szCs w:val="28"/>
          <w:vertAlign w:val="baseline"/>
          <w:lang w:val="en-US" w:eastAsia="zh-CN"/>
        </w:rPr>
        <w:t>章节安排</w:t>
      </w:r>
      <w:bookmarkEnd w:id="19"/>
    </w:p>
    <w:p w14:paraId="18D968E8">
      <w:pPr>
        <w:pStyle w:val="21"/>
        <w:keepNext w:val="0"/>
        <w:keepLines w:val="0"/>
        <w:pageBreakBefore w:val="0"/>
        <w:widowControl w:val="0"/>
        <w:numPr>
          <w:ilvl w:val="0"/>
          <w:numId w:val="0"/>
        </w:numPr>
        <w:kinsoku/>
        <w:wordWrap/>
        <w:overflowPunct/>
        <w:topLinePunct w:val="0"/>
        <w:autoSpaceDE/>
        <w:autoSpaceDN/>
        <w:bidi w:val="0"/>
        <w:adjustRightInd/>
        <w:snapToGrid/>
        <w:spacing w:before="0" w:beforeLines="0"/>
        <w:ind w:leftChars="0" w:firstLine="420" w:firstLineChars="0"/>
        <w:jc w:val="left"/>
        <w:textAlignment w:val="auto"/>
        <w:outlineLvl w:val="9"/>
        <w:rPr>
          <w:rFonts w:hint="default" w:ascii="Times New Roman" w:hAnsi="Times New Roman" w:cs="Times New Roman" w:eastAsiaTheme="minorEastAsia"/>
          <w:sz w:val="24"/>
          <w:vertAlign w:val="baseline"/>
          <w:lang w:val="en-US" w:eastAsia="zh-CN"/>
        </w:rPr>
      </w:pPr>
      <w:bookmarkStart w:id="20" w:name="_Toc24418"/>
      <w:r>
        <w:rPr>
          <w:rFonts w:hint="default" w:ascii="Times New Roman" w:hAnsi="Times New Roman" w:cs="Times New Roman" w:eastAsiaTheme="minorEastAsia"/>
          <w:sz w:val="24"/>
          <w:szCs w:val="24"/>
          <w:lang w:val="en-US" w:eastAsia="zh-CN"/>
        </w:rPr>
        <w:t>本研究</w:t>
      </w:r>
      <w:r>
        <w:rPr>
          <w:rFonts w:hint="default" w:ascii="Times New Roman" w:hAnsi="Times New Roman" w:cs="Times New Roman" w:eastAsiaTheme="minorEastAsia"/>
          <w:sz w:val="24"/>
          <w:vertAlign w:val="baseline"/>
          <w:lang w:val="en-US" w:eastAsia="zh-CN"/>
        </w:rPr>
        <w:t>分为以下几个部分：</w:t>
      </w:r>
      <w:bookmarkEnd w:id="20"/>
    </w:p>
    <w:p w14:paraId="19C4F7E0">
      <w:pPr>
        <w:pStyle w:val="21"/>
        <w:keepNext w:val="0"/>
        <w:keepLines w:val="0"/>
        <w:pageBreakBefore w:val="0"/>
        <w:widowControl w:val="0"/>
        <w:numPr>
          <w:ilvl w:val="0"/>
          <w:numId w:val="4"/>
        </w:numPr>
        <w:kinsoku/>
        <w:wordWrap/>
        <w:overflowPunct/>
        <w:topLinePunct w:val="0"/>
        <w:autoSpaceDE/>
        <w:autoSpaceDN/>
        <w:bidi w:val="0"/>
        <w:adjustRightInd/>
        <w:snapToGrid/>
        <w:spacing w:before="0" w:beforeLines="0"/>
        <w:ind w:leftChars="0" w:firstLine="420" w:firstLineChars="0"/>
        <w:jc w:val="left"/>
        <w:textAlignment w:val="auto"/>
        <w:outlineLvl w:val="9"/>
        <w:rPr>
          <w:rFonts w:hint="default" w:ascii="Times New Roman" w:hAnsi="Times New Roman" w:cs="Times New Roman" w:eastAsiaTheme="minorEastAsia"/>
          <w:sz w:val="24"/>
          <w:vertAlign w:val="baseline"/>
          <w:lang w:val="en-US" w:eastAsia="zh-CN"/>
        </w:rPr>
      </w:pPr>
      <w:bookmarkStart w:id="21" w:name="_Toc18166"/>
      <w:r>
        <w:rPr>
          <w:rFonts w:hint="default" w:ascii="Times New Roman" w:hAnsi="Times New Roman" w:cs="Times New Roman" w:eastAsiaTheme="minorEastAsia"/>
          <w:sz w:val="24"/>
          <w:vertAlign w:val="baseline"/>
          <w:lang w:val="en-US" w:eastAsia="zh-CN"/>
        </w:rPr>
        <w:t>引言部分，介绍AI+教育的大环境背景，智能作文评估的国内外研究现状，毕业设计论文智能评估的难点，引出</w:t>
      </w:r>
      <w:r>
        <w:rPr>
          <w:rFonts w:hint="default" w:ascii="Times New Roman" w:hAnsi="Times New Roman" w:cs="Times New Roman" w:eastAsiaTheme="minorEastAsia"/>
          <w:sz w:val="24"/>
          <w:szCs w:val="24"/>
          <w:lang w:val="en-US" w:eastAsia="zh-CN"/>
        </w:rPr>
        <w:t>本研究</w:t>
      </w:r>
      <w:r>
        <w:rPr>
          <w:rFonts w:hint="default" w:ascii="Times New Roman" w:hAnsi="Times New Roman" w:cs="Times New Roman" w:eastAsiaTheme="minorEastAsia"/>
          <w:sz w:val="24"/>
          <w:vertAlign w:val="baseline"/>
          <w:lang w:val="en-US" w:eastAsia="zh-CN"/>
        </w:rPr>
        <w:t>的框架设计：基于大语言模型进行提示词设计、模型微调，通过多维度打分贴合教师评分结果，帮助学生自我提升、辅助教师评分。</w:t>
      </w:r>
      <w:bookmarkEnd w:id="21"/>
    </w:p>
    <w:p w14:paraId="3B2E90B3">
      <w:pPr>
        <w:pStyle w:val="21"/>
        <w:keepNext w:val="0"/>
        <w:keepLines w:val="0"/>
        <w:pageBreakBefore w:val="0"/>
        <w:widowControl w:val="0"/>
        <w:numPr>
          <w:ilvl w:val="0"/>
          <w:numId w:val="4"/>
        </w:numPr>
        <w:kinsoku/>
        <w:wordWrap/>
        <w:overflowPunct/>
        <w:topLinePunct w:val="0"/>
        <w:autoSpaceDE/>
        <w:autoSpaceDN/>
        <w:bidi w:val="0"/>
        <w:adjustRightInd/>
        <w:snapToGrid/>
        <w:spacing w:before="0" w:beforeLines="0"/>
        <w:ind w:left="0" w:leftChars="0" w:firstLine="420" w:firstLineChars="0"/>
        <w:jc w:val="left"/>
        <w:textAlignment w:val="auto"/>
        <w:outlineLvl w:val="9"/>
        <w:rPr>
          <w:rFonts w:hint="default" w:ascii="Times New Roman" w:hAnsi="Times New Roman" w:cs="Times New Roman" w:eastAsiaTheme="minorEastAsia"/>
          <w:sz w:val="24"/>
          <w:vertAlign w:val="baseline"/>
          <w:lang w:val="en-US" w:eastAsia="zh-CN"/>
        </w:rPr>
      </w:pPr>
      <w:bookmarkStart w:id="22" w:name="_Toc22750"/>
      <w:r>
        <w:rPr>
          <w:rFonts w:hint="default" w:ascii="Times New Roman" w:hAnsi="Times New Roman" w:cs="Times New Roman" w:eastAsiaTheme="minorEastAsia"/>
          <w:sz w:val="24"/>
          <w:vertAlign w:val="baseline"/>
          <w:lang w:val="en-US" w:eastAsia="zh-CN"/>
        </w:rPr>
        <w:t>研究内容部分，展示数据集构造、提示词设计过程，以及不同条件下的具体实验流程。</w:t>
      </w:r>
      <w:bookmarkEnd w:id="22"/>
    </w:p>
    <w:p w14:paraId="3089631A">
      <w:pPr>
        <w:pStyle w:val="21"/>
        <w:keepNext w:val="0"/>
        <w:keepLines w:val="0"/>
        <w:pageBreakBefore w:val="0"/>
        <w:widowControl w:val="0"/>
        <w:numPr>
          <w:ilvl w:val="0"/>
          <w:numId w:val="4"/>
        </w:numPr>
        <w:kinsoku/>
        <w:wordWrap/>
        <w:overflowPunct/>
        <w:topLinePunct w:val="0"/>
        <w:autoSpaceDE/>
        <w:autoSpaceDN/>
        <w:bidi w:val="0"/>
        <w:adjustRightInd/>
        <w:snapToGrid/>
        <w:spacing w:before="0" w:beforeLines="0"/>
        <w:ind w:left="0" w:leftChars="0" w:firstLine="420" w:firstLineChars="0"/>
        <w:jc w:val="left"/>
        <w:textAlignment w:val="auto"/>
        <w:outlineLvl w:val="9"/>
        <w:rPr>
          <w:rFonts w:hint="default" w:ascii="Times New Roman" w:hAnsi="Times New Roman" w:cs="Times New Roman" w:eastAsiaTheme="minorEastAsia"/>
          <w:sz w:val="24"/>
          <w:vertAlign w:val="baseline"/>
          <w:lang w:val="en-US" w:eastAsia="zh-CN"/>
        </w:rPr>
      </w:pPr>
      <w:bookmarkStart w:id="23" w:name="_Toc31531"/>
      <w:r>
        <w:rPr>
          <w:rFonts w:hint="default" w:ascii="Times New Roman" w:hAnsi="Times New Roman" w:cs="Times New Roman" w:eastAsiaTheme="minorEastAsia"/>
          <w:sz w:val="24"/>
          <w:vertAlign w:val="baseline"/>
          <w:lang w:val="en-US" w:eastAsia="zh-CN"/>
        </w:rPr>
        <w:t>结果分析部分，对研究内容部分的实验结果进行不同对比分析，通过数据详细展示提示词设计的必要性以及模型精调优化后成果显著，同时给出合适的提示词设计模版以及模型选择。</w:t>
      </w:r>
      <w:bookmarkEnd w:id="23"/>
    </w:p>
    <w:p w14:paraId="4F0BE298">
      <w:pPr>
        <w:pStyle w:val="21"/>
        <w:keepNext w:val="0"/>
        <w:keepLines w:val="0"/>
        <w:pageBreakBefore w:val="0"/>
        <w:widowControl w:val="0"/>
        <w:numPr>
          <w:ilvl w:val="0"/>
          <w:numId w:val="4"/>
        </w:numPr>
        <w:kinsoku/>
        <w:wordWrap/>
        <w:overflowPunct/>
        <w:topLinePunct w:val="0"/>
        <w:autoSpaceDE/>
        <w:autoSpaceDN/>
        <w:bidi w:val="0"/>
        <w:adjustRightInd/>
        <w:snapToGrid/>
        <w:spacing w:before="0" w:beforeLines="0"/>
        <w:ind w:left="0" w:leftChars="0" w:firstLine="420" w:firstLineChars="0"/>
        <w:jc w:val="left"/>
        <w:textAlignment w:val="auto"/>
        <w:outlineLvl w:val="9"/>
        <w:rPr>
          <w:rFonts w:hint="default" w:ascii="Times New Roman" w:hAnsi="Times New Roman" w:cs="Times New Roman" w:eastAsiaTheme="minorEastAsia"/>
          <w:sz w:val="24"/>
          <w:vertAlign w:val="baseline"/>
          <w:lang w:val="en-US" w:eastAsia="zh-CN"/>
        </w:rPr>
      </w:pPr>
      <w:bookmarkStart w:id="24" w:name="_Toc13925"/>
      <w:r>
        <w:rPr>
          <w:rFonts w:hint="default" w:ascii="Times New Roman" w:hAnsi="Times New Roman" w:cs="Times New Roman" w:eastAsiaTheme="minorEastAsia"/>
          <w:sz w:val="24"/>
          <w:vertAlign w:val="baseline"/>
          <w:lang w:val="en-US" w:eastAsia="zh-CN"/>
        </w:rPr>
        <w:t>智能评估系统设计部分，展示针对用户设计的智能评估系统详情以及设计过程，突出</w:t>
      </w:r>
      <w:r>
        <w:rPr>
          <w:rFonts w:hint="default" w:ascii="Times New Roman" w:hAnsi="Times New Roman" w:cs="Times New Roman" w:eastAsiaTheme="minorEastAsia"/>
          <w:sz w:val="24"/>
          <w:szCs w:val="24"/>
          <w:lang w:val="en-US" w:eastAsia="zh-CN"/>
        </w:rPr>
        <w:t>本研究</w:t>
      </w:r>
      <w:r>
        <w:rPr>
          <w:rFonts w:hint="default" w:ascii="Times New Roman" w:hAnsi="Times New Roman" w:cs="Times New Roman" w:eastAsiaTheme="minorEastAsia"/>
          <w:sz w:val="24"/>
          <w:vertAlign w:val="baseline"/>
          <w:lang w:val="en-US" w:eastAsia="zh-CN"/>
        </w:rPr>
        <w:t>框架与用户的交互性。</w:t>
      </w:r>
      <w:bookmarkEnd w:id="24"/>
    </w:p>
    <w:p w14:paraId="0BF4EE32">
      <w:pPr>
        <w:pStyle w:val="21"/>
        <w:keepNext w:val="0"/>
        <w:keepLines w:val="0"/>
        <w:pageBreakBefore w:val="0"/>
        <w:widowControl w:val="0"/>
        <w:numPr>
          <w:ilvl w:val="0"/>
          <w:numId w:val="4"/>
        </w:numPr>
        <w:kinsoku/>
        <w:wordWrap/>
        <w:overflowPunct/>
        <w:topLinePunct w:val="0"/>
        <w:autoSpaceDE/>
        <w:autoSpaceDN/>
        <w:bidi w:val="0"/>
        <w:adjustRightInd/>
        <w:snapToGrid/>
        <w:spacing w:before="0" w:beforeLines="0"/>
        <w:ind w:left="0" w:leftChars="0" w:firstLine="420" w:firstLineChars="0"/>
        <w:jc w:val="left"/>
        <w:textAlignment w:val="auto"/>
        <w:outlineLvl w:val="9"/>
        <w:rPr>
          <w:rFonts w:hint="default" w:ascii="Times New Roman" w:hAnsi="Times New Roman" w:cs="Times New Roman" w:eastAsiaTheme="minorEastAsia"/>
          <w:sz w:val="24"/>
          <w:vertAlign w:val="baseline"/>
          <w:lang w:val="en-US" w:eastAsia="zh-CN"/>
        </w:rPr>
      </w:pPr>
      <w:bookmarkStart w:id="25" w:name="_Toc24517"/>
      <w:r>
        <w:rPr>
          <w:rFonts w:hint="default" w:ascii="Times New Roman" w:hAnsi="Times New Roman" w:cs="Times New Roman" w:eastAsiaTheme="minorEastAsia"/>
          <w:sz w:val="24"/>
          <w:vertAlign w:val="baseline"/>
          <w:lang w:val="en-US" w:eastAsia="zh-CN"/>
        </w:rPr>
        <w:t>总结与展望部分整理</w:t>
      </w:r>
      <w:r>
        <w:rPr>
          <w:rFonts w:hint="default" w:ascii="Times New Roman" w:hAnsi="Times New Roman" w:cs="Times New Roman" w:eastAsiaTheme="minorEastAsia"/>
          <w:sz w:val="24"/>
          <w:szCs w:val="24"/>
          <w:lang w:val="en-US" w:eastAsia="zh-CN"/>
        </w:rPr>
        <w:t>本研究的</w:t>
      </w:r>
      <w:r>
        <w:rPr>
          <w:rFonts w:hint="default" w:ascii="Times New Roman" w:hAnsi="Times New Roman" w:cs="Times New Roman" w:eastAsiaTheme="minorEastAsia"/>
          <w:sz w:val="24"/>
          <w:vertAlign w:val="baseline"/>
          <w:lang w:val="en-US" w:eastAsia="zh-CN"/>
        </w:rPr>
        <w:t>研究内容，表明</w:t>
      </w:r>
      <w:r>
        <w:rPr>
          <w:rFonts w:hint="default" w:ascii="Times New Roman" w:hAnsi="Times New Roman" w:cs="Times New Roman" w:eastAsiaTheme="minorEastAsia"/>
          <w:sz w:val="24"/>
          <w:szCs w:val="24"/>
          <w:lang w:val="en-US" w:eastAsia="zh-CN"/>
        </w:rPr>
        <w:t>本研究</w:t>
      </w:r>
      <w:r>
        <w:rPr>
          <w:rFonts w:hint="default" w:ascii="Times New Roman" w:hAnsi="Times New Roman" w:cs="Times New Roman" w:eastAsiaTheme="minorEastAsia"/>
          <w:sz w:val="24"/>
          <w:vertAlign w:val="baseline"/>
          <w:lang w:val="en-US" w:eastAsia="zh-CN"/>
        </w:rPr>
        <w:t>设计框架的有效性，</w:t>
      </w:r>
      <w:bookmarkEnd w:id="25"/>
      <w:r>
        <w:rPr>
          <w:rFonts w:hint="default" w:ascii="Times New Roman" w:hAnsi="Times New Roman" w:cs="Times New Roman" w:eastAsiaTheme="minorEastAsia"/>
          <w:sz w:val="24"/>
          <w:vertAlign w:val="baseline"/>
          <w:lang w:val="en-US" w:eastAsia="zh-CN"/>
        </w:rPr>
        <w:t>并表明现有工作的不足与未来展望。</w:t>
      </w:r>
    </w:p>
    <w:p w14:paraId="29209885">
      <w:pPr>
        <w:pStyle w:val="21"/>
        <w:numPr>
          <w:ilvl w:val="0"/>
          <w:numId w:val="2"/>
        </w:numPr>
        <w:ind w:left="425" w:leftChars="0" w:hanging="425" w:firstLineChars="0"/>
        <w:jc w:val="left"/>
        <w:outlineLvl w:val="0"/>
        <w:rPr>
          <w:rFonts w:hint="default" w:ascii="黑体" w:hAnsi="黑体" w:eastAsia="黑体" w:cs="黑体"/>
          <w:sz w:val="32"/>
          <w:szCs w:val="32"/>
          <w:vertAlign w:val="baseline"/>
          <w:lang w:val="en-US" w:eastAsia="zh-CN"/>
        </w:rPr>
      </w:pPr>
      <w:bookmarkStart w:id="26" w:name="_Toc27651"/>
      <w:r>
        <w:rPr>
          <w:rFonts w:hint="default" w:ascii="黑体" w:hAnsi="黑体" w:eastAsia="黑体" w:cs="黑体"/>
          <w:sz w:val="32"/>
          <w:szCs w:val="32"/>
          <w:vertAlign w:val="baseline"/>
          <w:lang w:val="en-US" w:eastAsia="zh-CN"/>
        </w:rPr>
        <w:t>数据集构造</w:t>
      </w:r>
      <w:bookmarkEnd w:id="26"/>
    </w:p>
    <w:p w14:paraId="6498707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为了更好地帮助学生改进自己的论文、尽可能为教师评分工作提供帮助，让大模型评分结果更加贴合教师打分结果是必不可缺的。因此需要针对论文以及教师评分结果构造数据集，以方便后续测试以及微调等工作。</w:t>
      </w:r>
    </w:p>
    <w:p w14:paraId="3F69F4A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lang w:val="en-US" w:eastAsia="zh-CN"/>
        </w:rPr>
        <w:t>本研究</w:t>
      </w:r>
      <w:r>
        <w:rPr>
          <w:rFonts w:hint="default" w:ascii="Times New Roman" w:hAnsi="Times New Roman" w:cs="Times New Roman" w:eastAsiaTheme="minorEastAsia"/>
          <w:sz w:val="24"/>
          <w:szCs w:val="24"/>
          <w:vertAlign w:val="baseline"/>
          <w:lang w:val="en-US" w:eastAsia="zh-CN"/>
        </w:rPr>
        <w:t>选取了南方科技大学</w:t>
      </w:r>
      <w:r>
        <w:rPr>
          <w:rFonts w:hint="default" w:ascii="Times New Roman" w:hAnsi="Times New Roman" w:cs="Times New Roman" w:eastAsiaTheme="minorEastAsia"/>
          <w:b w:val="0"/>
          <w:bCs/>
          <w:kern w:val="44"/>
          <w:sz w:val="24"/>
          <w:szCs w:val="32"/>
          <w:vertAlign w:val="baseline"/>
          <w:lang w:val="en-US" w:eastAsia="zh-CN" w:bidi="ar-SA"/>
        </w:rPr>
        <w:t>2023</w:t>
      </w:r>
      <w:r>
        <w:rPr>
          <w:rFonts w:hint="default" w:ascii="Times New Roman" w:hAnsi="Times New Roman" w:cs="Times New Roman" w:eastAsiaTheme="minorEastAsia"/>
          <w:sz w:val="24"/>
          <w:szCs w:val="24"/>
          <w:vertAlign w:val="baseline"/>
          <w:lang w:val="en-US" w:eastAsia="zh-CN"/>
        </w:rPr>
        <w:t>、</w:t>
      </w:r>
      <w:r>
        <w:rPr>
          <w:rFonts w:hint="default" w:ascii="Times New Roman" w:hAnsi="Times New Roman" w:cs="Times New Roman" w:eastAsiaTheme="minorEastAsia"/>
          <w:b w:val="0"/>
          <w:bCs/>
          <w:kern w:val="44"/>
          <w:sz w:val="24"/>
          <w:szCs w:val="32"/>
          <w:vertAlign w:val="baseline"/>
          <w:lang w:val="en-US" w:eastAsia="zh-CN" w:bidi="ar-SA"/>
        </w:rPr>
        <w:t>2024</w:t>
      </w:r>
      <w:r>
        <w:rPr>
          <w:rFonts w:hint="default" w:ascii="Times New Roman" w:hAnsi="Times New Roman" w:cs="Times New Roman" w:eastAsiaTheme="minorEastAsia"/>
          <w:sz w:val="24"/>
          <w:szCs w:val="24"/>
          <w:vertAlign w:val="baseline"/>
          <w:lang w:val="en-US" w:eastAsia="zh-CN"/>
        </w:rPr>
        <w:t>年计算机科学与技术专业本科生毕业论文共</w:t>
      </w:r>
      <w:r>
        <w:rPr>
          <w:rFonts w:hint="default" w:ascii="Times New Roman" w:hAnsi="Times New Roman" w:cs="Times New Roman" w:eastAsiaTheme="minorEastAsia"/>
          <w:b w:val="0"/>
          <w:bCs/>
          <w:kern w:val="44"/>
          <w:sz w:val="24"/>
          <w:szCs w:val="32"/>
          <w:vertAlign w:val="baseline"/>
          <w:lang w:val="en-US" w:eastAsia="zh-CN" w:bidi="ar-SA"/>
        </w:rPr>
        <w:t>60</w:t>
      </w:r>
      <w:r>
        <w:rPr>
          <w:rFonts w:hint="default" w:ascii="Times New Roman" w:hAnsi="Times New Roman" w:cs="Times New Roman" w:eastAsiaTheme="minorEastAsia"/>
          <w:sz w:val="24"/>
          <w:szCs w:val="24"/>
          <w:vertAlign w:val="baseline"/>
          <w:lang w:val="en-US" w:eastAsia="zh-CN"/>
        </w:rPr>
        <w:t>篇，包括论文</w:t>
      </w:r>
      <w:r>
        <w:rPr>
          <w:rFonts w:hint="default" w:ascii="Times New Roman" w:hAnsi="Times New Roman" w:cs="Times New Roman" w:eastAsiaTheme="minorEastAsia"/>
          <w:b w:val="0"/>
          <w:bCs/>
          <w:kern w:val="44"/>
          <w:sz w:val="24"/>
          <w:szCs w:val="32"/>
          <w:vertAlign w:val="baseline"/>
          <w:lang w:val="en-US" w:eastAsia="zh-CN" w:bidi="ar-SA"/>
        </w:rPr>
        <w:t>PDF</w:t>
      </w:r>
      <w:r>
        <w:rPr>
          <w:rFonts w:hint="default" w:ascii="Times New Roman" w:hAnsi="Times New Roman" w:cs="Times New Roman" w:eastAsiaTheme="minorEastAsia"/>
          <w:sz w:val="24"/>
          <w:szCs w:val="24"/>
          <w:vertAlign w:val="baseline"/>
          <w:lang w:val="en-US" w:eastAsia="zh-CN"/>
        </w:rPr>
        <w:t>文件以及教师评分结果，数据构成如图</w:t>
      </w:r>
      <w:r>
        <w:rPr>
          <w:rFonts w:hint="default" w:ascii="Times New Roman" w:hAnsi="Times New Roman" w:cs="Times New Roman" w:eastAsiaTheme="minorEastAsia"/>
          <w:b w:val="0"/>
          <w:bCs/>
          <w:kern w:val="44"/>
          <w:sz w:val="24"/>
          <w:szCs w:val="32"/>
          <w:vertAlign w:val="baseline"/>
          <w:lang w:val="en-US" w:eastAsia="zh-CN" w:bidi="ar-SA"/>
        </w:rPr>
        <w:t>2.1。其中结构的完整性均分为8.2分；逻辑清晰度均分8.3分；语言的连贯性均分8.2分；内容独特性和创新性均分8.4分；参考文献规范性均分8.8；课程知识掌握度均分为9分，是所有标签中得分最高的；最终总分均分8.4分，最高分9.6分，最低分7.4分。同时，大部分论文处在7.8分至8.6分，而8.2分至8.6分有29份，是占比最多的区间。</w:t>
      </w:r>
    </w:p>
    <w:p w14:paraId="48C6AC4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5578475" cy="3863340"/>
            <wp:effectExtent l="0" t="0" r="9525" b="10160"/>
            <wp:docPr id="13" name="图片 13"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ata"/>
                    <pic:cNvPicPr>
                      <a:picLocks noChangeAspect="1"/>
                    </pic:cNvPicPr>
                  </pic:nvPicPr>
                  <pic:blipFill>
                    <a:blip r:embed="rId9"/>
                    <a:stretch>
                      <a:fillRect/>
                    </a:stretch>
                  </pic:blipFill>
                  <pic:spPr>
                    <a:xfrm>
                      <a:off x="0" y="0"/>
                      <a:ext cx="5578475" cy="3863340"/>
                    </a:xfrm>
                    <a:prstGeom prst="rect">
                      <a:avLst/>
                    </a:prstGeom>
                  </pic:spPr>
                </pic:pic>
              </a:graphicData>
            </a:graphic>
          </wp:inline>
        </w:drawing>
      </w:r>
    </w:p>
    <w:p w14:paraId="0ED955D1">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rPr>
          <w:rFonts w:hint="default" w:ascii="Times New Roman" w:hAnsi="Times New Roman" w:cs="Times New Roman" w:eastAsiaTheme="minorEastAsia"/>
          <w:b/>
          <w:bCs/>
          <w:highlight w:val="none"/>
          <w:lang w:val="en-US" w:eastAsia="zh-CN"/>
        </w:rPr>
      </w:pPr>
      <w:r>
        <w:rPr>
          <w:rFonts w:hint="default" w:ascii="Times New Roman" w:hAnsi="Times New Roman" w:cs="Times New Roman" w:eastAsiaTheme="minorEastAsia"/>
          <w:b/>
          <w:bCs/>
          <w:highlight w:val="none"/>
          <w:lang w:val="en-US" w:eastAsia="zh-CN"/>
        </w:rPr>
        <w:t>图2.1：数据构成</w:t>
      </w:r>
    </w:p>
    <w:p w14:paraId="73F8B9A3">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rPr>
          <w:rFonts w:hint="default" w:ascii="Times New Roman" w:hAnsi="Times New Roman" w:cs="Times New Roman" w:eastAsiaTheme="minorEastAsia"/>
          <w:b/>
          <w:bCs/>
          <w:highlight w:val="none"/>
          <w:lang w:val="en-US" w:eastAsia="zh-CN"/>
        </w:rPr>
      </w:pPr>
      <w:r>
        <w:rPr>
          <w:rFonts w:hint="default" w:ascii="Times New Roman" w:hAnsi="Times New Roman" w:cs="Times New Roman" w:eastAsiaTheme="minorEastAsia"/>
          <w:b/>
          <w:bCs/>
          <w:highlight w:val="none"/>
          <w:lang w:val="en-US" w:eastAsia="zh-CN"/>
        </w:rPr>
        <w:t>(a)教师评分总分分布图 (b)教师评分数据特征</w:t>
      </w:r>
    </w:p>
    <w:p w14:paraId="7D6E04E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首先通过</w:t>
      </w:r>
      <w:r>
        <w:rPr>
          <w:rFonts w:hint="default" w:ascii="Times New Roman" w:hAnsi="Times New Roman" w:cs="Times New Roman" w:eastAsiaTheme="minorEastAsia"/>
          <w:b w:val="0"/>
          <w:bCs/>
          <w:kern w:val="44"/>
          <w:sz w:val="24"/>
          <w:szCs w:val="32"/>
          <w:vertAlign w:val="baseline"/>
          <w:lang w:val="en-US" w:eastAsia="zh-CN" w:bidi="ar-SA"/>
        </w:rPr>
        <w:t>python</w:t>
      </w:r>
      <w:r>
        <w:rPr>
          <w:rFonts w:hint="default" w:ascii="Times New Roman" w:hAnsi="Times New Roman" w:cs="Times New Roman" w:eastAsiaTheme="minorEastAsia"/>
          <w:sz w:val="24"/>
          <w:szCs w:val="24"/>
          <w:vertAlign w:val="baseline"/>
          <w:lang w:val="en-US" w:eastAsia="zh-CN"/>
        </w:rPr>
        <w:t>的</w:t>
      </w:r>
      <w:r>
        <w:rPr>
          <w:rFonts w:hint="default" w:ascii="Times New Roman" w:hAnsi="Times New Roman" w:cs="Times New Roman" w:eastAsiaTheme="minorEastAsia"/>
          <w:b w:val="0"/>
          <w:bCs/>
          <w:kern w:val="44"/>
          <w:sz w:val="24"/>
          <w:szCs w:val="32"/>
          <w:vertAlign w:val="baseline"/>
          <w:lang w:val="en-US" w:eastAsia="zh-CN" w:bidi="ar-SA"/>
        </w:rPr>
        <w:t>pdfplumber</w:t>
      </w:r>
      <w:r>
        <w:rPr>
          <w:rFonts w:hint="default" w:ascii="Times New Roman" w:hAnsi="Times New Roman" w:cs="Times New Roman" w:eastAsiaTheme="minorEastAsia"/>
          <w:sz w:val="24"/>
          <w:szCs w:val="24"/>
          <w:vertAlign w:val="baseline"/>
          <w:lang w:val="en-US" w:eastAsia="zh-CN"/>
        </w:rPr>
        <w:t>工具中的</w:t>
      </w:r>
      <w:r>
        <w:rPr>
          <w:rFonts w:hint="default" w:ascii="Times New Roman" w:hAnsi="Times New Roman" w:cs="Times New Roman" w:eastAsiaTheme="minorEastAsia"/>
          <w:b w:val="0"/>
          <w:bCs/>
          <w:kern w:val="44"/>
          <w:sz w:val="24"/>
          <w:szCs w:val="32"/>
          <w:vertAlign w:val="baseline"/>
          <w:lang w:val="en-US" w:eastAsia="zh-CN" w:bidi="ar-SA"/>
        </w:rPr>
        <w:t>open</w:t>
      </w:r>
      <w:r>
        <w:rPr>
          <w:rFonts w:hint="default" w:ascii="Times New Roman" w:hAnsi="Times New Roman" w:cs="Times New Roman" w:eastAsiaTheme="minorEastAsia"/>
          <w:sz w:val="24"/>
          <w:szCs w:val="24"/>
          <w:vertAlign w:val="baseline"/>
          <w:lang w:val="en-US" w:eastAsia="zh-CN"/>
        </w:rPr>
        <w:t>方法依次读取毕业设计论文PDF文件，遍历文档的每一页，提取其中的全部文字内容转存为</w:t>
      </w:r>
      <w:r>
        <w:rPr>
          <w:rFonts w:hint="default" w:ascii="Times New Roman" w:hAnsi="Times New Roman" w:cs="Times New Roman" w:eastAsiaTheme="minorEastAsia"/>
          <w:b w:val="0"/>
          <w:bCs/>
          <w:kern w:val="44"/>
          <w:sz w:val="24"/>
          <w:szCs w:val="32"/>
          <w:vertAlign w:val="baseline"/>
          <w:lang w:val="en-US" w:eastAsia="zh-CN" w:bidi="ar-SA"/>
        </w:rPr>
        <w:t>txt</w:t>
      </w:r>
      <w:r>
        <w:rPr>
          <w:rFonts w:hint="default" w:ascii="Times New Roman" w:hAnsi="Times New Roman" w:cs="Times New Roman" w:eastAsiaTheme="minorEastAsia"/>
          <w:sz w:val="24"/>
          <w:szCs w:val="24"/>
          <w:vertAlign w:val="baseline"/>
          <w:lang w:val="en-US" w:eastAsia="zh-CN"/>
        </w:rPr>
        <w:t>格式文件，实现毕业设计论文的文本数据构造。而后通过</w:t>
      </w:r>
      <w:r>
        <w:rPr>
          <w:rFonts w:hint="default" w:ascii="Times New Roman" w:hAnsi="Times New Roman" w:cs="Times New Roman" w:eastAsiaTheme="minorEastAsia"/>
          <w:b w:val="0"/>
          <w:bCs/>
          <w:kern w:val="44"/>
          <w:sz w:val="24"/>
          <w:szCs w:val="32"/>
          <w:vertAlign w:val="baseline"/>
          <w:lang w:val="en-US" w:eastAsia="zh-CN" w:bidi="ar-SA"/>
        </w:rPr>
        <w:t>pandas</w:t>
      </w:r>
      <w:r>
        <w:rPr>
          <w:rFonts w:hint="default" w:ascii="Times New Roman" w:hAnsi="Times New Roman" w:cs="Times New Roman" w:eastAsiaTheme="minorEastAsia"/>
          <w:sz w:val="24"/>
          <w:szCs w:val="24"/>
          <w:vertAlign w:val="baseline"/>
          <w:lang w:val="en-US" w:eastAsia="zh-CN"/>
        </w:rPr>
        <w:t>中的</w:t>
      </w:r>
      <w:r>
        <w:rPr>
          <w:rFonts w:hint="default" w:ascii="Times New Roman" w:hAnsi="Times New Roman" w:cs="Times New Roman" w:eastAsiaTheme="minorEastAsia"/>
          <w:b w:val="0"/>
          <w:bCs/>
          <w:kern w:val="44"/>
          <w:sz w:val="24"/>
          <w:szCs w:val="32"/>
          <w:vertAlign w:val="baseline"/>
          <w:lang w:val="en-US" w:eastAsia="zh-CN" w:bidi="ar-SA"/>
        </w:rPr>
        <w:t>read</w:t>
      </w:r>
      <w:r>
        <w:rPr>
          <w:rFonts w:hint="default" w:ascii="Times New Roman" w:hAnsi="Times New Roman" w:cs="Times New Roman" w:eastAsiaTheme="minorEastAsia"/>
          <w:sz w:val="24"/>
          <w:szCs w:val="24"/>
          <w:vertAlign w:val="baseline"/>
          <w:lang w:val="en-US" w:eastAsia="zh-CN"/>
        </w:rPr>
        <w:t>_</w:t>
      </w:r>
      <w:r>
        <w:rPr>
          <w:rFonts w:hint="default" w:ascii="Times New Roman" w:hAnsi="Times New Roman" w:cs="Times New Roman" w:eastAsiaTheme="minorEastAsia"/>
          <w:b w:val="0"/>
          <w:bCs/>
          <w:kern w:val="44"/>
          <w:sz w:val="24"/>
          <w:szCs w:val="32"/>
          <w:vertAlign w:val="baseline"/>
          <w:lang w:val="en-US" w:eastAsia="zh-CN" w:bidi="ar-SA"/>
        </w:rPr>
        <w:t>excel</w:t>
      </w:r>
      <w:r>
        <w:rPr>
          <w:rFonts w:hint="default" w:ascii="Times New Roman" w:hAnsi="Times New Roman" w:cs="Times New Roman" w:eastAsiaTheme="minorEastAsia"/>
          <w:sz w:val="24"/>
          <w:szCs w:val="24"/>
          <w:vertAlign w:val="baseline"/>
          <w:lang w:val="en-US" w:eastAsia="zh-CN"/>
        </w:rPr>
        <w:t>方法读取存有教师评分数据的</w:t>
      </w:r>
      <w:r>
        <w:rPr>
          <w:rFonts w:hint="default" w:ascii="Times New Roman" w:hAnsi="Times New Roman" w:cs="Times New Roman" w:eastAsiaTheme="minorEastAsia"/>
          <w:b w:val="0"/>
          <w:bCs/>
          <w:kern w:val="44"/>
          <w:sz w:val="24"/>
          <w:szCs w:val="32"/>
          <w:vertAlign w:val="baseline"/>
          <w:lang w:val="en-US" w:eastAsia="zh-CN" w:bidi="ar-SA"/>
        </w:rPr>
        <w:t>xlsx</w:t>
      </w:r>
      <w:r>
        <w:rPr>
          <w:rFonts w:hint="default" w:ascii="Times New Roman" w:hAnsi="Times New Roman" w:cs="Times New Roman" w:eastAsiaTheme="minorEastAsia"/>
          <w:sz w:val="24"/>
          <w:szCs w:val="24"/>
          <w:vertAlign w:val="baseline"/>
          <w:lang w:val="en-US" w:eastAsia="zh-CN"/>
        </w:rPr>
        <w:t>表格文件，构造论文的评分基准，以便用于后续与模型打分结果对比分析。</w:t>
      </w:r>
    </w:p>
    <w:p w14:paraId="5ACE226E">
      <w:pPr>
        <w:pStyle w:val="21"/>
        <w:numPr>
          <w:ilvl w:val="0"/>
          <w:numId w:val="2"/>
        </w:numPr>
        <w:ind w:left="425" w:leftChars="0" w:hanging="425" w:firstLineChars="0"/>
        <w:jc w:val="left"/>
        <w:outlineLvl w:val="0"/>
        <w:rPr>
          <w:rFonts w:hint="default" w:ascii="黑体" w:hAnsi="黑体" w:eastAsia="黑体" w:cs="黑体"/>
          <w:sz w:val="32"/>
          <w:szCs w:val="32"/>
          <w:vertAlign w:val="baseline"/>
          <w:lang w:val="en-US" w:eastAsia="zh-CN"/>
        </w:rPr>
      </w:pPr>
      <w:bookmarkStart w:id="27" w:name="_Toc2825"/>
      <w:r>
        <w:rPr>
          <w:rFonts w:hint="default" w:ascii="黑体" w:hAnsi="黑体" w:eastAsia="黑体" w:cs="黑体"/>
          <w:sz w:val="32"/>
          <w:szCs w:val="32"/>
          <w:vertAlign w:val="baseline"/>
          <w:lang w:val="en-US" w:eastAsia="zh-CN"/>
        </w:rPr>
        <w:t>基于大语言模型的毕业设计评分框架</w:t>
      </w:r>
      <w:bookmarkEnd w:id="27"/>
    </w:p>
    <w:p w14:paraId="4E2B37D8">
      <w:pPr>
        <w:pStyle w:val="21"/>
        <w:numPr>
          <w:ilvl w:val="1"/>
          <w:numId w:val="2"/>
        </w:numPr>
        <w:ind w:left="420" w:leftChars="0" w:hanging="420" w:firstLineChars="0"/>
        <w:jc w:val="left"/>
        <w:outlineLvl w:val="1"/>
        <w:rPr>
          <w:rFonts w:hint="default" w:ascii="黑体" w:hAnsi="黑体" w:eastAsia="黑体" w:cs="黑体"/>
          <w:sz w:val="28"/>
          <w:szCs w:val="28"/>
          <w:vertAlign w:val="baseline"/>
          <w:lang w:val="en-US" w:eastAsia="zh-CN"/>
        </w:rPr>
      </w:pPr>
      <w:bookmarkStart w:id="28" w:name="_Toc20601"/>
      <w:r>
        <w:rPr>
          <w:rFonts w:hint="default" w:ascii="黑体" w:hAnsi="黑体" w:eastAsia="黑体" w:cs="黑体"/>
          <w:sz w:val="28"/>
          <w:szCs w:val="28"/>
          <w:vertAlign w:val="baseline"/>
          <w:lang w:val="en-US" w:eastAsia="zh-CN"/>
        </w:rPr>
        <w:t>框架结构</w:t>
      </w:r>
      <w:bookmarkEnd w:id="28"/>
    </w:p>
    <w:p w14:paraId="49224D1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为了实现辅助教师评分，帮助学生改进论文内容的目的，设计了如图3.1所示的基础框架。</w:t>
      </w:r>
    </w:p>
    <w:p w14:paraId="01FA298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5273040" cy="3101340"/>
            <wp:effectExtent l="0" t="0" r="10160" b="10160"/>
            <wp:docPr id="5" name="图片 5" descr="model-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odel-new"/>
                    <pic:cNvPicPr>
                      <a:picLocks noChangeAspect="1"/>
                    </pic:cNvPicPr>
                  </pic:nvPicPr>
                  <pic:blipFill>
                    <a:blip r:embed="rId10"/>
                    <a:stretch>
                      <a:fillRect/>
                    </a:stretch>
                  </pic:blipFill>
                  <pic:spPr>
                    <a:xfrm>
                      <a:off x="0" y="0"/>
                      <a:ext cx="5273040" cy="3101340"/>
                    </a:xfrm>
                    <a:prstGeom prst="rect">
                      <a:avLst/>
                    </a:prstGeom>
                  </pic:spPr>
                </pic:pic>
              </a:graphicData>
            </a:graphic>
          </wp:inline>
        </w:drawing>
      </w:r>
    </w:p>
    <w:p w14:paraId="6D1ABC3B">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b/>
          <w:bCs/>
          <w:highlight w:val="none"/>
          <w:lang w:val="en-US" w:eastAsia="zh-CN"/>
        </w:rPr>
        <w:t>图3.1：框架结构</w:t>
      </w:r>
    </w:p>
    <w:p w14:paraId="165C6BC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此架构由学生、教师和基于大语言模型的GAI辅助工具三个主要部分组成。在这套框架结构当中，学生首先进行毕业设计实验以及论文撰写工作；然后通过GAI辅助工具给自己的论文打分，根据评分以及修改建议不断优化改进自己的毕业设计论文；最后学生提交论文。同时，教师收到学生提交的毕业设计论文之后，可以利用GAI辅助工具减轻时间等方面压力，辅助自己完成毕业设计论文评分工作；然后学生会收到教师最终评分结果以及GAI辅助工具给出的修改建议，学生将在此基础上进一步完善自己的毕业设计论文。</w:t>
      </w:r>
    </w:p>
    <w:p w14:paraId="161CEC8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在此框架中，学生可以从GAI辅助工具给出的结果当中收到较为细致的反馈，从而更好地修正自己毕业设计中的缺点与不足；教师可以用过利用GAI工具，在一定程度上减少评分所需要的时间，减轻自己的压力。而GAI辅助工具不仅能辅助教师完成打分任务，还可以为学生提供各种形式的帮助和服务，如文本分析、语法检查、词汇推荐等，从而帮助学生更好地完成论文撰写工作、提高论文质量。</w:t>
      </w:r>
    </w:p>
    <w:p w14:paraId="37BAB4AD">
      <w:pPr>
        <w:pStyle w:val="21"/>
        <w:numPr>
          <w:ilvl w:val="1"/>
          <w:numId w:val="2"/>
        </w:numPr>
        <w:ind w:left="420" w:leftChars="0" w:hanging="420" w:firstLineChars="0"/>
        <w:jc w:val="left"/>
        <w:outlineLvl w:val="1"/>
        <w:rPr>
          <w:rFonts w:hint="default" w:ascii="黑体" w:hAnsi="黑体" w:eastAsia="黑体" w:cs="黑体"/>
          <w:sz w:val="28"/>
          <w:szCs w:val="28"/>
          <w:vertAlign w:val="baseline"/>
          <w:lang w:val="en-US" w:eastAsia="zh-CN"/>
        </w:rPr>
      </w:pPr>
      <w:bookmarkStart w:id="29" w:name="_Toc982"/>
      <w:r>
        <w:rPr>
          <w:rFonts w:hint="default" w:ascii="黑体" w:hAnsi="黑体" w:eastAsia="黑体" w:cs="黑体"/>
          <w:sz w:val="28"/>
          <w:szCs w:val="28"/>
          <w:vertAlign w:val="baseline"/>
          <w:lang w:val="en-US" w:eastAsia="zh-CN"/>
        </w:rPr>
        <w:t>多维度评分提示词设计</w:t>
      </w:r>
      <w:bookmarkEnd w:id="29"/>
    </w:p>
    <w:p w14:paraId="7A55DB9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在进行毕业设计论文评分的时候，大语言模型本身返回的结果往往不是十分理想，评分时没有固定的标准、输出结果也没有遵循一定的模版，问题较为严重。为了优化模型效果，需要为大语言模型提供一套合理的评估方案以及详细的打分标准。本实验的目的是让大语言模型基于评分方案，准对毕业设计论文给出详细且全面的评估结果，得到综合而又客观的反馈。而多维度评分方法就是一种可采取的综合性评价方案，可以通过对多个维度的考量来全面地衡量某一对象或现象的特征和价值。</w:t>
      </w:r>
    </w:p>
    <w:p w14:paraId="6EAAC33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因此提出多维度评估方法来实现目标，其中包括以下几个方面：</w:t>
      </w:r>
    </w:p>
    <w:p w14:paraId="7A6CAED7">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结构完整，评估对象的总体框架是否严谨，内部布局是否合理。这要求评估者具备一定的专业知识和经验，能够从整体上把握事物的内在逻辑关系和外在表现形式。</w:t>
      </w:r>
    </w:p>
    <w:p w14:paraId="79AB4F89">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逻辑清晰，考察论证过程的条理性和连贯性，看其是否能准确表达观点、论据和结论之间的关系，并且是否存在明显的漏洞或不一致之处。</w:t>
      </w:r>
    </w:p>
    <w:p w14:paraId="371D223A">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语言流畅，关注的是语言的运用是否恰当得体，句子结构是否符合语法规范，避免因语病而导致误解的情况发生。</w:t>
      </w:r>
    </w:p>
    <w:p w14:paraId="79DF0EC3">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内容是否独特与创新，强调所呈现的内容是否有新意或有独到见解，能否引起读者的兴趣或启发思考。</w:t>
      </w:r>
    </w:p>
    <w:p w14:paraId="451EB7FD">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参考文献规范性，检查引用文献的格式是否符合学术界的通用标准，确保信息的来源可靠且可追溯。</w:t>
      </w:r>
    </w:p>
    <w:p w14:paraId="4A5583CB">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课程知识掌握程度，通过报告了解学生对于相关课程的知识的理解和应用程度，了解他们是否真正掌握了所学内容并能灵活运用在实际工作中。</w:t>
      </w:r>
    </w:p>
    <w:p w14:paraId="6884FF0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sz w:val="24"/>
          <w:lang w:val="en-US" w:eastAsia="zh-CN"/>
        </w:rPr>
      </w:pPr>
      <w:r>
        <w:rPr>
          <w:rFonts w:hint="default" w:ascii="Times New Roman" w:hAnsi="Times New Roman" w:cs="Times New Roman" w:eastAsiaTheme="minorEastAsia"/>
          <w:sz w:val="24"/>
          <w:szCs w:val="24"/>
          <w:vertAlign w:val="baseline"/>
          <w:lang w:val="en-US" w:eastAsia="zh-CN"/>
        </w:rPr>
        <w:t>所以</w:t>
      </w:r>
      <w:r>
        <w:rPr>
          <w:rFonts w:hint="default" w:ascii="Times New Roman" w:hAnsi="Times New Roman" w:cs="Times New Roman" w:eastAsiaTheme="minorEastAsia"/>
          <w:sz w:val="24"/>
          <w:szCs w:val="24"/>
          <w:lang w:val="en-US" w:eastAsia="zh-CN"/>
        </w:rPr>
        <w:t>本研究</w:t>
      </w:r>
      <w:r>
        <w:rPr>
          <w:rFonts w:hint="default" w:ascii="Times New Roman" w:hAnsi="Times New Roman" w:cs="Times New Roman" w:eastAsiaTheme="minorEastAsia"/>
          <w:sz w:val="24"/>
          <w:szCs w:val="24"/>
          <w:vertAlign w:val="baseline"/>
          <w:lang w:val="en-US" w:eastAsia="zh-CN"/>
        </w:rPr>
        <w:t>总共设计了6个维度的评估标准，其中前四个维度（结构完整性、 逻辑清晰度、语言流畅性、内容独特与创新性）作为评估报告的主要维度，而参考文献和课程内容理解则将其作为次要维度，在评分中占比较小。</w:t>
      </w:r>
    </w:p>
    <w:p w14:paraId="02C20D1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优质的大语言模型反馈结果需要好的提示词设计。为了让大模型反馈出更加符合需求的内容，需要设计提示词对大模型提出需求。在为学生毕业设计论文的评分模型中，提示语需要为大模型加入加入语境背景或角色，通过提示词让大模型理解它所处理的事务和扮演的角色；其次提示语还需要进行词汇解释，确保提示词中的关键术语和概念清晰明确；为了确保标准化的输出，提示词中还需要额外添加模板输出或占位符，为模型生成的内容提供结构和框架；最后调整和优化提示词，以控制模型生成的输出内容，避免冗余或偏离主题。经过设计后的提示词如图3.2所示：</w:t>
      </w:r>
    </w:p>
    <w:p w14:paraId="0ECB726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5272405" cy="4465320"/>
            <wp:effectExtent l="0" t="0" r="0" b="0"/>
            <wp:docPr id="4" name="图片 4" descr="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rompt"/>
                    <pic:cNvPicPr>
                      <a:picLocks noChangeAspect="1"/>
                    </pic:cNvPicPr>
                  </pic:nvPicPr>
                  <pic:blipFill>
                    <a:blip r:embed="rId11"/>
                    <a:stretch>
                      <a:fillRect/>
                    </a:stretch>
                  </pic:blipFill>
                  <pic:spPr>
                    <a:xfrm>
                      <a:off x="0" y="0"/>
                      <a:ext cx="5272405" cy="4465320"/>
                    </a:xfrm>
                    <a:prstGeom prst="rect">
                      <a:avLst/>
                    </a:prstGeom>
                  </pic:spPr>
                </pic:pic>
              </a:graphicData>
            </a:graphic>
          </wp:inline>
        </w:drawing>
      </w:r>
    </w:p>
    <w:p w14:paraId="19050697">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b/>
          <w:bCs/>
          <w:highlight w:val="none"/>
          <w:lang w:val="en-US" w:eastAsia="zh-CN"/>
        </w:rPr>
        <w:t>图3.2：提示词设计</w:t>
      </w:r>
    </w:p>
    <w:p w14:paraId="315564E8">
      <w:pPr>
        <w:pStyle w:val="21"/>
        <w:numPr>
          <w:ilvl w:val="1"/>
          <w:numId w:val="2"/>
        </w:numPr>
        <w:ind w:left="420" w:leftChars="0" w:hanging="420" w:firstLineChars="0"/>
        <w:jc w:val="left"/>
        <w:outlineLvl w:val="1"/>
        <w:rPr>
          <w:rFonts w:hint="default" w:ascii="黑体" w:hAnsi="黑体" w:eastAsia="黑体" w:cs="黑体"/>
          <w:sz w:val="28"/>
          <w:szCs w:val="28"/>
          <w:vertAlign w:val="baseline"/>
          <w:lang w:val="en-US" w:eastAsia="zh-CN"/>
        </w:rPr>
      </w:pPr>
      <w:bookmarkStart w:id="30" w:name="_Toc23848"/>
      <w:r>
        <w:rPr>
          <w:rFonts w:hint="default" w:ascii="黑体" w:hAnsi="黑体" w:eastAsia="黑体" w:cs="黑体"/>
          <w:sz w:val="28"/>
          <w:szCs w:val="28"/>
          <w:vertAlign w:val="baseline"/>
          <w:lang w:val="en-US" w:eastAsia="zh-CN"/>
        </w:rPr>
        <w:t>模型微调</w:t>
      </w:r>
      <w:bookmarkEnd w:id="30"/>
    </w:p>
    <w:p w14:paraId="0F14124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少样本学习(Few-Shot Learning, FSL)作为突破传统监督学习数据依赖性的关键技术，具有重要的理论价值与应用前景。少样本学习旨在通过少量标注样本（通常1-10个）实现模型对新任务的快速适配，其核心在于利用迁移学习、元学习或数据增强技术，将预训练模型或先验知识转化为小数据集上的泛化能力。零样本学习则通过语义嵌入、属性学习或知识图谱构建，实现模型对未见类别的直接识别。相较于零样本学习，少样本学习</w:t>
      </w:r>
      <w:r>
        <w:rPr>
          <w:rFonts w:hint="default" w:ascii="Times New Roman" w:hAnsi="Times New Roman" w:cs="Times New Roman" w:eastAsiaTheme="minorEastAsia"/>
          <w:sz w:val="24"/>
          <w:szCs w:val="24"/>
        </w:rPr>
        <w:t>能够直接优化任务相关的参数，确保模型在特定任务上的性能稳定性</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因此更适用于本研究。</w:t>
      </w:r>
    </w:p>
    <w:p w14:paraId="3583EE4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尽管大语言在提示语的帮助下能提供高效的文本生成和评分功能，但它们生成的评分结果与教师的人工评分结果之间依然存在明显差距。具体而言，模型所生成的评分及评语在准确性、一致性以及细节层面，未能完全符合教师的评分标准。因此，为了更好地契合实际需求，并缩小模型与人工评分之间的差距，需要基于现有的开源大模型，通过少样本训练的方式，针对性地对模型进行精调，以提高其在特定任务中的表现。</w:t>
      </w:r>
    </w:p>
    <w:p w14:paraId="7C31C9A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选用2024本科论文中的3-5篇论文，提取文字内容以及教师打分结果，分别存储在</w:t>
      </w:r>
      <w:r>
        <w:rPr>
          <w:rFonts w:hint="default" w:ascii="Times New Roman" w:hAnsi="Times New Roman" w:cs="Times New Roman" w:eastAsiaTheme="minorEastAsia"/>
          <w:i/>
          <w:iCs/>
          <w:sz w:val="24"/>
          <w:szCs w:val="24"/>
          <w:vertAlign w:val="baseline"/>
          <w:lang w:val="en-US" w:eastAsia="zh-CN"/>
        </w:rPr>
        <w:t>example_txt</w:t>
      </w:r>
      <w:r>
        <w:rPr>
          <w:rFonts w:hint="default" w:ascii="Times New Roman" w:hAnsi="Times New Roman" w:cs="Times New Roman" w:eastAsiaTheme="minorEastAsia"/>
          <w:sz w:val="24"/>
          <w:szCs w:val="24"/>
          <w:vertAlign w:val="baseline"/>
          <w:lang w:val="en-US" w:eastAsia="zh-CN"/>
        </w:rPr>
        <w:t>和</w:t>
      </w:r>
      <w:r>
        <w:rPr>
          <w:rFonts w:hint="default" w:ascii="Times New Roman" w:hAnsi="Times New Roman" w:cs="Times New Roman" w:eastAsiaTheme="minorEastAsia"/>
          <w:i/>
          <w:iCs/>
          <w:sz w:val="24"/>
          <w:szCs w:val="24"/>
          <w:vertAlign w:val="baseline"/>
          <w:lang w:val="en-US" w:eastAsia="zh-CN"/>
        </w:rPr>
        <w:t>example_result</w:t>
      </w:r>
      <w:r>
        <w:rPr>
          <w:rFonts w:hint="default" w:ascii="Times New Roman" w:hAnsi="Times New Roman" w:cs="Times New Roman" w:eastAsiaTheme="minorEastAsia"/>
          <w:sz w:val="24"/>
          <w:szCs w:val="24"/>
          <w:vertAlign w:val="baseline"/>
          <w:lang w:val="en-US" w:eastAsia="zh-CN"/>
        </w:rPr>
        <w:t>两个列表当中。随后通过提示语将其依次添加到模型输入信息当中，进行少样本学习来微调模型。具体提示词改进方法如图3.3以及图3.4所示：</w:t>
      </w:r>
    </w:p>
    <w:p w14:paraId="6E1E158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4025900" cy="2730500"/>
            <wp:effectExtent l="0" t="0" r="0" b="0"/>
            <wp:docPr id="7" name="图片 7" descr="few-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ew-shot"/>
                    <pic:cNvPicPr>
                      <a:picLocks noChangeAspect="1"/>
                    </pic:cNvPicPr>
                  </pic:nvPicPr>
                  <pic:blipFill>
                    <a:blip r:embed="rId12"/>
                    <a:stretch>
                      <a:fillRect/>
                    </a:stretch>
                  </pic:blipFill>
                  <pic:spPr>
                    <a:xfrm>
                      <a:off x="0" y="0"/>
                      <a:ext cx="4025900" cy="2730500"/>
                    </a:xfrm>
                    <a:prstGeom prst="rect">
                      <a:avLst/>
                    </a:prstGeom>
                  </pic:spPr>
                </pic:pic>
              </a:graphicData>
            </a:graphic>
          </wp:inline>
        </w:drawing>
      </w:r>
    </w:p>
    <w:p w14:paraId="128135E8">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rPr>
          <w:rFonts w:hint="default" w:ascii="Times New Roman" w:hAnsi="Times New Roman" w:cs="Times New Roman" w:eastAsiaTheme="minorEastAsia"/>
          <w:b/>
          <w:bCs/>
          <w:highlight w:val="none"/>
          <w:lang w:val="en-US" w:eastAsia="zh-CN"/>
        </w:rPr>
      </w:pPr>
      <w:r>
        <w:rPr>
          <w:rFonts w:hint="default" w:ascii="Times New Roman" w:hAnsi="Times New Roman" w:cs="Times New Roman" w:eastAsiaTheme="minorEastAsia"/>
          <w:b/>
          <w:bCs/>
          <w:highlight w:val="none"/>
          <w:lang w:val="en-US" w:eastAsia="zh-CN"/>
        </w:rPr>
        <w:t>图3.3：模型微调提示语</w:t>
      </w:r>
    </w:p>
    <w:p w14:paraId="7AE65F78">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rPr>
      </w:pPr>
      <w:r>
        <w:rPr>
          <w:rFonts w:hint="default" w:ascii="Times New Roman" w:hAnsi="Times New Roman" w:cs="Times New Roman" w:eastAsiaTheme="minorEastAsia"/>
        </w:rPr>
        <w:drawing>
          <wp:inline distT="0" distB="0" distL="114300" distR="114300">
            <wp:extent cx="5572125" cy="3155315"/>
            <wp:effectExtent l="0" t="0" r="3175" b="698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572125" cy="3155315"/>
                    </a:xfrm>
                    <a:prstGeom prst="rect">
                      <a:avLst/>
                    </a:prstGeom>
                    <a:noFill/>
                    <a:ln>
                      <a:noFill/>
                    </a:ln>
                  </pic:spPr>
                </pic:pic>
              </a:graphicData>
            </a:graphic>
          </wp:inline>
        </w:drawing>
      </w:r>
    </w:p>
    <w:p w14:paraId="5FB10E0A">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b/>
          <w:bCs/>
          <w:highlight w:val="none"/>
          <w:lang w:val="en-US" w:eastAsia="zh-CN"/>
        </w:rPr>
        <w:t>图3.4：少样本微调输入事例</w:t>
      </w:r>
    </w:p>
    <w:p w14:paraId="57542F7E">
      <w:pPr>
        <w:pStyle w:val="21"/>
        <w:numPr>
          <w:ilvl w:val="0"/>
          <w:numId w:val="2"/>
        </w:numPr>
        <w:ind w:left="425" w:leftChars="0" w:hanging="425" w:firstLineChars="0"/>
        <w:jc w:val="left"/>
        <w:outlineLvl w:val="0"/>
        <w:rPr>
          <w:rFonts w:hint="default" w:ascii="黑体" w:hAnsi="黑体" w:eastAsia="黑体" w:cs="黑体"/>
          <w:sz w:val="32"/>
          <w:szCs w:val="32"/>
          <w:vertAlign w:val="baseline"/>
          <w:lang w:val="en-US" w:eastAsia="zh-CN"/>
        </w:rPr>
      </w:pPr>
      <w:bookmarkStart w:id="31" w:name="_Toc15269"/>
      <w:r>
        <w:rPr>
          <w:rFonts w:hint="default" w:ascii="黑体" w:hAnsi="黑体" w:eastAsia="黑体" w:cs="黑体"/>
          <w:sz w:val="32"/>
          <w:szCs w:val="32"/>
          <w:vertAlign w:val="baseline"/>
          <w:lang w:val="en-US" w:eastAsia="zh-CN"/>
        </w:rPr>
        <w:t>实验结果及分析</w:t>
      </w:r>
      <w:bookmarkEnd w:id="31"/>
    </w:p>
    <w:p w14:paraId="1722A22B">
      <w:pPr>
        <w:pStyle w:val="21"/>
        <w:numPr>
          <w:ilvl w:val="1"/>
          <w:numId w:val="2"/>
        </w:numPr>
        <w:ind w:left="420" w:leftChars="0" w:hanging="420" w:firstLineChars="0"/>
        <w:jc w:val="left"/>
        <w:outlineLvl w:val="1"/>
        <w:rPr>
          <w:rFonts w:hint="default" w:ascii="黑体" w:hAnsi="黑体" w:eastAsia="黑体" w:cs="黑体"/>
          <w:sz w:val="28"/>
          <w:szCs w:val="28"/>
          <w:vertAlign w:val="baseline"/>
          <w:lang w:val="en-US" w:eastAsia="zh-CN"/>
        </w:rPr>
      </w:pPr>
      <w:bookmarkStart w:id="32" w:name="_Toc21186"/>
      <w:r>
        <w:rPr>
          <w:rFonts w:hint="default" w:ascii="黑体" w:hAnsi="黑体" w:eastAsia="黑体" w:cs="黑体"/>
          <w:sz w:val="28"/>
          <w:szCs w:val="28"/>
          <w:vertAlign w:val="baseline"/>
          <w:lang w:val="en-US" w:eastAsia="zh-CN"/>
        </w:rPr>
        <w:t>实验设置</w:t>
      </w:r>
      <w:bookmarkEnd w:id="32"/>
    </w:p>
    <w:p w14:paraId="712C5FD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本次研究进行了多组实验以保证结论的严谨性。首先利用少量数据调研了不同平台不同模型的具体效果，最后综合模型调用、打分结果等多方面因素，选用百炼平台的模型进行后续实验。其中，实验选择的模型包括：通义千问-Plus、通义千问2.5-14B-1M、通义千问-Turbo、DeepSeek-V3、DeepSeek-R1。</w:t>
      </w:r>
    </w:p>
    <w:p w14:paraId="1E77ABB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在进行大批量实验之前，仍需验证提示词设计的必要性以及合理性。因此，选用了阿里云百联平台上的模型以及全部60份毕业设计论文分别进行了无提示词和有提示词的两种不同实验进行测试。</w:t>
      </w:r>
    </w:p>
    <w:p w14:paraId="09DCD3D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尽管平台提供了高效的文本生成和评分功能，但它们生成的评分结果与教师的人工评分结果之间依然存在明显差距，未能完全符合教师的评分标准。因此，为了更好地契合实际需求，并缩小模型与人工评分之间的差距，需要基于现有的开源大模型，通过少样本训练的方式，针对性地对模型进行精调，以提高其在特定任务中的表现。</w:t>
      </w:r>
    </w:p>
    <w:p w14:paraId="40ECBBF7">
      <w:pPr>
        <w:pStyle w:val="21"/>
        <w:numPr>
          <w:ilvl w:val="1"/>
          <w:numId w:val="2"/>
        </w:numPr>
        <w:ind w:left="420" w:leftChars="0" w:hanging="420" w:firstLineChars="0"/>
        <w:jc w:val="left"/>
        <w:outlineLvl w:val="1"/>
        <w:rPr>
          <w:rFonts w:hint="default" w:ascii="黑体" w:hAnsi="黑体" w:eastAsia="黑体" w:cs="黑体"/>
          <w:sz w:val="28"/>
          <w:szCs w:val="28"/>
          <w:vertAlign w:val="baseline"/>
          <w:lang w:val="en-US" w:eastAsia="zh-CN"/>
        </w:rPr>
      </w:pPr>
      <w:bookmarkStart w:id="33" w:name="_Toc24540"/>
      <w:r>
        <w:rPr>
          <w:rFonts w:hint="default" w:ascii="黑体" w:hAnsi="黑体" w:eastAsia="黑体" w:cs="黑体"/>
          <w:sz w:val="28"/>
          <w:szCs w:val="28"/>
          <w:vertAlign w:val="baseline"/>
          <w:lang w:val="en-US" w:eastAsia="zh-CN"/>
        </w:rPr>
        <w:t>评价标准</w:t>
      </w:r>
      <w:bookmarkEnd w:id="33"/>
    </w:p>
    <w:p w14:paraId="1729BA9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实验需要将模型打分结果与教师打分结果进行比对，以衡量实验结果。其中选用平均分，平均绝对误差(Mean Absolute Error, MAE)，均方误差(Mean Squared Error, MSE)以及皮尔逊相关系数(Pearson Correlation Coefficient, PCC)作为评价标准。这些评价指标可根据以下公式来计算：</w:t>
      </w:r>
    </w:p>
    <w:p w14:paraId="1DF93990">
      <w:pPr>
        <w:keepNext w:val="0"/>
        <w:keepLines w:val="0"/>
        <w:widowControl/>
        <w:suppressLineNumbers w:val="0"/>
        <w:jc w:val="right"/>
        <w:rPr>
          <w:rFonts w:hint="default" w:ascii="Times New Roman" w:hAnsi="Times New Roman" w:cs="Times New Roman" w:eastAsiaTheme="minorEastAsia"/>
          <w:i w:val="0"/>
          <w:sz w:val="24"/>
        </w:rPr>
      </w:pPr>
      <m:oMath>
        <m:acc>
          <m:accPr>
            <m:chr m:val="̄"/>
            <m:ctrlPr>
              <w:rPr>
                <w:rFonts w:hint="default" w:ascii="Cambria Math" w:hAnsi="Cambria Math" w:cs="Times New Roman" w:eastAsiaTheme="minorEastAsia"/>
                <w:sz w:val="24"/>
              </w:rPr>
            </m:ctrlPr>
          </m:accPr>
          <m:e>
            <m:r>
              <m:rPr/>
              <w:rPr>
                <w:rFonts w:hint="default" w:ascii="Cambria Math" w:hAnsi="Cambria Math" w:cs="Times New Roman" w:eastAsiaTheme="minorEastAsia"/>
                <w:sz w:val="24"/>
              </w:rPr>
              <m:t>y</m:t>
            </m:r>
            <m:ctrlPr>
              <w:rPr>
                <w:rFonts w:hint="default" w:ascii="Cambria Math" w:hAnsi="Cambria Math" w:cs="Times New Roman" w:eastAsiaTheme="minorEastAsia"/>
                <w:sz w:val="24"/>
              </w:rPr>
            </m:ctrlPr>
          </m:e>
        </m:acc>
        <m:r>
          <m:rPr/>
          <w:rPr>
            <w:rFonts w:hint="default" w:ascii="Cambria Math" w:hAnsi="Cambria Math" w:cs="Times New Roman" w:eastAsiaTheme="minorEastAsia"/>
            <w:sz w:val="24"/>
          </w:rPr>
          <m:t>=</m:t>
        </m:r>
        <m:f>
          <m:fPr>
            <m:ctrlPr>
              <w:rPr>
                <w:rFonts w:hint="default" w:ascii="Cambria Math" w:hAnsi="Cambria Math" w:cs="Times New Roman" w:eastAsiaTheme="minorEastAsia"/>
                <w:i/>
                <w:sz w:val="24"/>
              </w:rPr>
            </m:ctrlPr>
          </m:fPr>
          <m:num>
            <m:r>
              <m:rPr/>
              <w:rPr>
                <w:rFonts w:hint="default" w:ascii="Cambria Math" w:hAnsi="Cambria Math" w:cs="Times New Roman" w:eastAsiaTheme="minorEastAsia"/>
                <w:sz w:val="24"/>
              </w:rPr>
              <m:t>1</m:t>
            </m:r>
            <m:ctrlPr>
              <w:rPr>
                <w:rFonts w:hint="default" w:ascii="Cambria Math" w:hAnsi="Cambria Math" w:cs="Times New Roman" w:eastAsiaTheme="minorEastAsia"/>
                <w:sz w:val="24"/>
              </w:rPr>
            </m:ctrlPr>
          </m:num>
          <m:den>
            <m:r>
              <m:rPr/>
              <w:rPr>
                <w:rFonts w:hint="default" w:ascii="Cambria Math" w:hAnsi="Cambria Math" w:cs="Times New Roman" w:eastAsiaTheme="minorEastAsia"/>
                <w:sz w:val="24"/>
              </w:rPr>
              <m:t>n</m:t>
            </m:r>
            <m:ctrlPr>
              <w:rPr>
                <w:rFonts w:hint="default" w:ascii="Cambria Math" w:hAnsi="Cambria Math" w:cs="Times New Roman" w:eastAsiaTheme="minorEastAsia"/>
                <w:sz w:val="24"/>
              </w:rPr>
            </m:ctrlPr>
          </m:den>
        </m:f>
        <m:nary>
          <m:naryPr>
            <m:chr m:val="∑"/>
            <m:limLoc m:val="undOvr"/>
            <m:ctrlPr>
              <w:rPr>
                <w:rFonts w:hint="default" w:ascii="Cambria Math" w:hAnsi="Cambria Math" w:cs="Times New Roman" w:eastAsiaTheme="minorEastAsia"/>
                <w:sz w:val="24"/>
              </w:rPr>
            </m:ctrlPr>
          </m:naryPr>
          <m:sub>
            <m:r>
              <m:rPr/>
              <w:rPr>
                <w:rFonts w:hint="default" w:ascii="Cambria Math" w:hAnsi="Cambria Math" w:cs="Times New Roman" w:eastAsiaTheme="minorEastAsia"/>
                <w:sz w:val="24"/>
              </w:rPr>
              <m:t>i=1</m:t>
            </m:r>
            <m:ctrlPr>
              <w:rPr>
                <w:rFonts w:hint="default" w:ascii="Cambria Math" w:hAnsi="Cambria Math" w:cs="Times New Roman" w:eastAsiaTheme="minorEastAsia"/>
                <w:sz w:val="24"/>
              </w:rPr>
            </m:ctrlPr>
          </m:sub>
          <m:sup>
            <m:r>
              <m:rPr/>
              <w:rPr>
                <w:rFonts w:hint="default" w:ascii="Cambria Math" w:hAnsi="Cambria Math" w:cs="Times New Roman" w:eastAsiaTheme="minorEastAsia"/>
                <w:sz w:val="24"/>
              </w:rPr>
              <m:t>n</m:t>
            </m:r>
            <m:ctrlPr>
              <w:rPr>
                <w:rFonts w:hint="default" w:ascii="Cambria Math" w:hAnsi="Cambria Math" w:cs="Times New Roman" w:eastAsiaTheme="minorEastAsia"/>
                <w:sz w:val="24"/>
              </w:rPr>
            </m:ctrlPr>
          </m:sup>
          <m:e>
            <m:sSub>
              <m:sSubPr>
                <m:ctrlPr>
                  <w:rPr>
                    <w:rFonts w:hint="default" w:ascii="Cambria Math" w:hAnsi="Cambria Math" w:cs="Times New Roman" w:eastAsiaTheme="minorEastAsia"/>
                    <w:sz w:val="24"/>
                  </w:rPr>
                </m:ctrlPr>
              </m:sSubPr>
              <m:e>
                <m:r>
                  <m:rPr/>
                  <w:rPr>
                    <w:rFonts w:hint="default" w:ascii="Cambria Math" w:hAnsi="Cambria Math" w:cs="Times New Roman" w:eastAsiaTheme="minorEastAsia"/>
                    <w:sz w:val="24"/>
                  </w:rPr>
                  <m:t>y</m:t>
                </m:r>
                <m:ctrlPr>
                  <w:rPr>
                    <w:rFonts w:hint="default" w:ascii="Cambria Math" w:hAnsi="Cambria Math" w:cs="Times New Roman" w:eastAsiaTheme="minorEastAsia"/>
                    <w:sz w:val="24"/>
                  </w:rPr>
                </m:ctrlPr>
              </m:e>
              <m:sub>
                <m:r>
                  <m:rPr/>
                  <w:rPr>
                    <w:rFonts w:hint="default" w:ascii="Cambria Math" w:hAnsi="Cambria Math" w:cs="Times New Roman" w:eastAsiaTheme="minorEastAsia"/>
                    <w:sz w:val="24"/>
                  </w:rPr>
                  <m:t>i</m:t>
                </m:r>
                <m:ctrlPr>
                  <w:rPr>
                    <w:rFonts w:hint="default" w:ascii="Cambria Math" w:hAnsi="Cambria Math" w:cs="Times New Roman" w:eastAsiaTheme="minorEastAsia"/>
                    <w:sz w:val="24"/>
                  </w:rPr>
                </m:ctrlPr>
              </m:sub>
            </m:sSub>
            <m:ctrlPr>
              <w:rPr>
                <w:rFonts w:hint="default" w:ascii="Cambria Math" w:hAnsi="Cambria Math" w:cs="Times New Roman" w:eastAsiaTheme="minorEastAsia"/>
                <w:sz w:val="24"/>
              </w:rPr>
            </m:ctrlPr>
          </m:e>
        </m:nary>
      </m:oMath>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color w:val="000000"/>
          <w:kern w:val="0"/>
          <w:sz w:val="24"/>
          <w:szCs w:val="24"/>
          <w:lang w:val="en-US" w:eastAsia="zh-CN" w:bidi="ar"/>
        </w:rPr>
        <w:t>(1)</w:t>
      </w:r>
    </w:p>
    <w:p w14:paraId="50B829AD">
      <w:pPr>
        <w:keepNext w:val="0"/>
        <w:keepLines w:val="0"/>
        <w:widowControl/>
        <w:suppressLineNumbers w:val="0"/>
        <w:jc w:val="right"/>
        <w:rPr>
          <w:rFonts w:hint="default" w:ascii="Times New Roman" w:hAnsi="Times New Roman" w:cs="Times New Roman" w:eastAsiaTheme="minorEastAsia"/>
          <w:i w:val="0"/>
          <w:kern w:val="2"/>
          <w:sz w:val="24"/>
          <w:szCs w:val="24"/>
          <w:lang w:val="en-US" w:eastAsia="zh-CN" w:bidi="ar-SA"/>
        </w:rPr>
      </w:pPr>
      <m:oMath>
        <m:acc>
          <m:accPr>
            <m:chr m:val="̄"/>
            <m:ctrlPr>
              <w:rPr>
                <w:rFonts w:hint="default" w:ascii="Cambria Math" w:hAnsi="Cambria Math" w:cs="Times New Roman" w:eastAsiaTheme="minorEastAsia"/>
                <w:sz w:val="24"/>
              </w:rPr>
            </m:ctrlPr>
          </m:accPr>
          <m:e>
            <m:r>
              <m:rPr/>
              <w:rPr>
                <w:rFonts w:hint="default" w:ascii="Cambria Math" w:hAnsi="Cambria Math" w:cs="Times New Roman" w:eastAsiaTheme="minorEastAsia"/>
                <w:sz w:val="24"/>
              </w:rPr>
              <m:t>t</m:t>
            </m:r>
            <m:ctrlPr>
              <w:rPr>
                <w:rFonts w:hint="default" w:ascii="Cambria Math" w:hAnsi="Cambria Math" w:cs="Times New Roman" w:eastAsiaTheme="minorEastAsia"/>
                <w:sz w:val="24"/>
              </w:rPr>
            </m:ctrlPr>
          </m:e>
        </m:acc>
        <m:r>
          <m:rPr/>
          <w:rPr>
            <w:rFonts w:hint="default" w:ascii="Cambria Math" w:hAnsi="Cambria Math" w:cs="Times New Roman" w:eastAsiaTheme="minorEastAsia"/>
            <w:sz w:val="24"/>
          </w:rPr>
          <m:t>=</m:t>
        </m:r>
        <m:f>
          <m:fPr>
            <m:ctrlPr>
              <w:rPr>
                <w:rFonts w:hint="default" w:ascii="Cambria Math" w:hAnsi="Cambria Math" w:cs="Times New Roman" w:eastAsiaTheme="minorEastAsia"/>
                <w:i/>
                <w:sz w:val="24"/>
              </w:rPr>
            </m:ctrlPr>
          </m:fPr>
          <m:num>
            <m:r>
              <m:rPr/>
              <w:rPr>
                <w:rFonts w:hint="default" w:ascii="Cambria Math" w:hAnsi="Cambria Math" w:cs="Times New Roman" w:eastAsiaTheme="minorEastAsia"/>
                <w:sz w:val="24"/>
              </w:rPr>
              <m:t>1</m:t>
            </m:r>
            <m:ctrlPr>
              <w:rPr>
                <w:rFonts w:hint="default" w:ascii="Cambria Math" w:hAnsi="Cambria Math" w:cs="Times New Roman" w:eastAsiaTheme="minorEastAsia"/>
                <w:sz w:val="24"/>
              </w:rPr>
            </m:ctrlPr>
          </m:num>
          <m:den>
            <m:r>
              <m:rPr/>
              <w:rPr>
                <w:rFonts w:hint="default" w:ascii="Cambria Math" w:hAnsi="Cambria Math" w:cs="Times New Roman" w:eastAsiaTheme="minorEastAsia"/>
                <w:sz w:val="24"/>
              </w:rPr>
              <m:t>n</m:t>
            </m:r>
            <m:ctrlPr>
              <w:rPr>
                <w:rFonts w:hint="default" w:ascii="Cambria Math" w:hAnsi="Cambria Math" w:cs="Times New Roman" w:eastAsiaTheme="minorEastAsia"/>
                <w:sz w:val="24"/>
              </w:rPr>
            </m:ctrlPr>
          </m:den>
        </m:f>
        <m:nary>
          <m:naryPr>
            <m:chr m:val="∑"/>
            <m:limLoc m:val="undOvr"/>
            <m:ctrlPr>
              <w:rPr>
                <w:rFonts w:hint="default" w:ascii="Cambria Math" w:hAnsi="Cambria Math" w:cs="Times New Roman" w:eastAsiaTheme="minorEastAsia"/>
                <w:sz w:val="24"/>
              </w:rPr>
            </m:ctrlPr>
          </m:naryPr>
          <m:sub>
            <m:r>
              <m:rPr/>
              <w:rPr>
                <w:rFonts w:hint="default" w:ascii="Cambria Math" w:hAnsi="Cambria Math" w:cs="Times New Roman" w:eastAsiaTheme="minorEastAsia"/>
                <w:sz w:val="24"/>
              </w:rPr>
              <m:t>i=1</m:t>
            </m:r>
            <m:ctrlPr>
              <w:rPr>
                <w:rFonts w:hint="default" w:ascii="Cambria Math" w:hAnsi="Cambria Math" w:cs="Times New Roman" w:eastAsiaTheme="minorEastAsia"/>
                <w:sz w:val="24"/>
              </w:rPr>
            </m:ctrlPr>
          </m:sub>
          <m:sup>
            <m:r>
              <m:rPr/>
              <w:rPr>
                <w:rFonts w:hint="default" w:ascii="Cambria Math" w:hAnsi="Cambria Math" w:cs="Times New Roman" w:eastAsiaTheme="minorEastAsia"/>
                <w:sz w:val="24"/>
              </w:rPr>
              <m:t>n</m:t>
            </m:r>
            <m:ctrlPr>
              <w:rPr>
                <w:rFonts w:hint="default" w:ascii="Cambria Math" w:hAnsi="Cambria Math" w:cs="Times New Roman" w:eastAsiaTheme="minorEastAsia"/>
                <w:sz w:val="24"/>
              </w:rPr>
            </m:ctrlPr>
          </m:sup>
          <m:e>
            <m:sSub>
              <m:sSubPr>
                <m:ctrlPr>
                  <w:rPr>
                    <w:rFonts w:hint="default" w:ascii="Cambria Math" w:hAnsi="Cambria Math" w:cs="Times New Roman" w:eastAsiaTheme="minorEastAsia"/>
                    <w:sz w:val="24"/>
                  </w:rPr>
                </m:ctrlPr>
              </m:sSubPr>
              <m:e>
                <m:r>
                  <m:rPr/>
                  <w:rPr>
                    <w:rFonts w:hint="default" w:ascii="Cambria Math" w:hAnsi="Cambria Math" w:cs="Times New Roman" w:eastAsiaTheme="minorEastAsia"/>
                    <w:sz w:val="24"/>
                  </w:rPr>
                  <m:t>t</m:t>
                </m:r>
                <m:ctrlPr>
                  <w:rPr>
                    <w:rFonts w:hint="default" w:ascii="Cambria Math" w:hAnsi="Cambria Math" w:cs="Times New Roman" w:eastAsiaTheme="minorEastAsia"/>
                    <w:sz w:val="24"/>
                  </w:rPr>
                </m:ctrlPr>
              </m:e>
              <m:sub>
                <m:r>
                  <m:rPr/>
                  <w:rPr>
                    <w:rFonts w:hint="default" w:ascii="Cambria Math" w:hAnsi="Cambria Math" w:cs="Times New Roman" w:eastAsiaTheme="minorEastAsia"/>
                    <w:sz w:val="24"/>
                  </w:rPr>
                  <m:t>i</m:t>
                </m:r>
                <m:ctrlPr>
                  <w:rPr>
                    <w:rFonts w:hint="default" w:ascii="Cambria Math" w:hAnsi="Cambria Math" w:cs="Times New Roman" w:eastAsiaTheme="minorEastAsia"/>
                    <w:sz w:val="24"/>
                  </w:rPr>
                </m:ctrlPr>
              </m:sub>
            </m:sSub>
            <m:ctrlPr>
              <w:rPr>
                <w:rFonts w:hint="default" w:ascii="Cambria Math" w:hAnsi="Cambria Math" w:cs="Times New Roman" w:eastAsiaTheme="minorEastAsia"/>
                <w:sz w:val="24"/>
              </w:rPr>
            </m:ctrlPr>
          </m:e>
        </m:nary>
      </m:oMath>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color w:val="000000"/>
          <w:kern w:val="0"/>
          <w:sz w:val="24"/>
          <w:szCs w:val="24"/>
          <w:lang w:val="en-US" w:eastAsia="zh-CN" w:bidi="ar"/>
        </w:rPr>
        <w:t>(2)</w:t>
      </w:r>
    </w:p>
    <w:p w14:paraId="02F3774D">
      <w:pPr>
        <w:keepNext w:val="0"/>
        <w:keepLines w:val="0"/>
        <w:widowControl/>
        <w:suppressLineNumbers w:val="0"/>
        <w:jc w:val="right"/>
        <w:rPr>
          <w:rFonts w:hint="default" w:ascii="Times New Roman" w:hAnsi="Times New Roman" w:cs="Times New Roman" w:eastAsiaTheme="minorEastAsia"/>
          <w:i w:val="0"/>
          <w:kern w:val="2"/>
          <w:sz w:val="24"/>
          <w:szCs w:val="24"/>
          <w:lang w:val="en-US" w:eastAsia="zh-CN" w:bidi="ar-SA"/>
        </w:rPr>
      </w:pPr>
      <m:oMath>
        <m:r>
          <m:rPr/>
          <w:rPr>
            <w:rFonts w:hint="default" w:ascii="Cambria Math" w:hAnsi="Cambria Math" w:cs="Times New Roman" w:eastAsiaTheme="minorEastAsia"/>
            <w:sz w:val="24"/>
          </w:rPr>
          <m:t>MAE=</m:t>
        </m:r>
        <m:f>
          <m:fPr>
            <m:ctrlPr>
              <w:rPr>
                <w:rFonts w:hint="default" w:ascii="Cambria Math" w:hAnsi="Cambria Math" w:cs="Times New Roman" w:eastAsiaTheme="minorEastAsia"/>
                <w:i/>
                <w:sz w:val="24"/>
              </w:rPr>
            </m:ctrlPr>
          </m:fPr>
          <m:num>
            <m:r>
              <m:rPr/>
              <w:rPr>
                <w:rFonts w:hint="default" w:ascii="Cambria Math" w:hAnsi="Cambria Math" w:cs="Times New Roman" w:eastAsiaTheme="minorEastAsia"/>
                <w:sz w:val="24"/>
              </w:rPr>
              <m:t>1</m:t>
            </m:r>
            <m:ctrlPr>
              <w:rPr>
                <w:rFonts w:hint="default" w:ascii="Cambria Math" w:hAnsi="Cambria Math" w:cs="Times New Roman" w:eastAsiaTheme="minorEastAsia"/>
                <w:sz w:val="24"/>
              </w:rPr>
            </m:ctrlPr>
          </m:num>
          <m:den>
            <m:r>
              <m:rPr/>
              <w:rPr>
                <w:rFonts w:hint="default" w:ascii="Cambria Math" w:hAnsi="Cambria Math" w:cs="Times New Roman" w:eastAsiaTheme="minorEastAsia"/>
                <w:sz w:val="24"/>
              </w:rPr>
              <m:t>n</m:t>
            </m:r>
            <m:ctrlPr>
              <w:rPr>
                <w:rFonts w:hint="default" w:ascii="Cambria Math" w:hAnsi="Cambria Math" w:cs="Times New Roman" w:eastAsiaTheme="minorEastAsia"/>
                <w:sz w:val="24"/>
              </w:rPr>
            </m:ctrlPr>
          </m:den>
        </m:f>
        <m:nary>
          <m:naryPr>
            <m:chr m:val="∑"/>
            <m:limLoc m:val="undOvr"/>
            <m:ctrlPr>
              <w:rPr>
                <w:rFonts w:hint="default" w:ascii="Cambria Math" w:hAnsi="Cambria Math" w:cs="Times New Roman" w:eastAsiaTheme="minorEastAsia"/>
                <w:sz w:val="24"/>
              </w:rPr>
            </m:ctrlPr>
          </m:naryPr>
          <m:sub>
            <m:r>
              <m:rPr/>
              <w:rPr>
                <w:rFonts w:hint="default" w:ascii="Cambria Math" w:hAnsi="Cambria Math" w:cs="Times New Roman" w:eastAsiaTheme="minorEastAsia"/>
                <w:sz w:val="24"/>
              </w:rPr>
              <m:t>i=1</m:t>
            </m:r>
            <m:ctrlPr>
              <w:rPr>
                <w:rFonts w:hint="default" w:ascii="Cambria Math" w:hAnsi="Cambria Math" w:cs="Times New Roman" w:eastAsiaTheme="minorEastAsia"/>
                <w:sz w:val="24"/>
              </w:rPr>
            </m:ctrlPr>
          </m:sub>
          <m:sup>
            <m:r>
              <m:rPr/>
              <w:rPr>
                <w:rFonts w:hint="default" w:ascii="Cambria Math" w:hAnsi="Cambria Math" w:cs="Times New Roman" w:eastAsiaTheme="minorEastAsia"/>
                <w:sz w:val="24"/>
              </w:rPr>
              <m:t>n</m:t>
            </m:r>
            <m:ctrlPr>
              <w:rPr>
                <w:rFonts w:hint="default" w:ascii="Cambria Math" w:hAnsi="Cambria Math" w:cs="Times New Roman" w:eastAsiaTheme="minorEastAsia"/>
                <w:sz w:val="24"/>
              </w:rPr>
            </m:ctrlPr>
          </m:sup>
          <m:e>
            <m:r>
              <m:rPr/>
              <w:rPr>
                <w:rFonts w:hint="default" w:ascii="Cambria Math" w:hAnsi="Cambria Math" w:cs="Times New Roman" w:eastAsiaTheme="minorEastAsia"/>
                <w:sz w:val="24"/>
              </w:rPr>
              <m:t>|</m:t>
            </m:r>
            <m:ctrlPr>
              <w:rPr>
                <w:rFonts w:hint="default" w:ascii="Cambria Math" w:hAnsi="Cambria Math" w:cs="Times New Roman" w:eastAsiaTheme="minorEastAsia"/>
                <w:sz w:val="24"/>
              </w:rPr>
            </m:ctrlPr>
          </m:e>
        </m:nary>
        <m:sSub>
          <m:sSubPr>
            <m:ctrlPr>
              <w:rPr>
                <w:rFonts w:hint="default" w:ascii="Cambria Math" w:hAnsi="Cambria Math" w:cs="Times New Roman" w:eastAsiaTheme="minorEastAsia"/>
                <w:sz w:val="24"/>
              </w:rPr>
            </m:ctrlPr>
          </m:sSubPr>
          <m:e>
            <m:r>
              <m:rPr/>
              <w:rPr>
                <w:rFonts w:hint="default" w:ascii="Cambria Math" w:hAnsi="Cambria Math" w:cs="Times New Roman" w:eastAsiaTheme="minorEastAsia"/>
                <w:sz w:val="24"/>
              </w:rPr>
              <m:t>y</m:t>
            </m:r>
            <m:ctrlPr>
              <w:rPr>
                <w:rFonts w:hint="default" w:ascii="Cambria Math" w:hAnsi="Cambria Math" w:cs="Times New Roman" w:eastAsiaTheme="minorEastAsia"/>
                <w:sz w:val="24"/>
              </w:rPr>
            </m:ctrlPr>
          </m:e>
          <m:sub>
            <m:r>
              <m:rPr/>
              <w:rPr>
                <w:rFonts w:hint="default" w:ascii="Cambria Math" w:hAnsi="Cambria Math" w:cs="Times New Roman" w:eastAsiaTheme="minorEastAsia"/>
                <w:sz w:val="24"/>
              </w:rPr>
              <m:t>i</m:t>
            </m:r>
            <m:ctrlPr>
              <w:rPr>
                <w:rFonts w:hint="default" w:ascii="Cambria Math" w:hAnsi="Cambria Math" w:cs="Times New Roman" w:eastAsiaTheme="minorEastAsia"/>
                <w:sz w:val="24"/>
              </w:rPr>
            </m:ctrlPr>
          </m:sub>
        </m:sSub>
        <m:r>
          <m:rPr/>
          <w:rPr>
            <w:rFonts w:hint="default" w:ascii="Cambria Math" w:hAnsi="Cambria Math" w:cs="Times New Roman" w:eastAsiaTheme="minorEastAsia"/>
            <w:sz w:val="24"/>
          </w:rPr>
          <m:t>−</m:t>
        </m:r>
        <m:sSub>
          <m:sSubPr>
            <m:ctrlPr>
              <w:rPr>
                <w:rFonts w:hint="default" w:ascii="Cambria Math" w:hAnsi="Cambria Math" w:cs="Times New Roman" w:eastAsiaTheme="minorEastAsia"/>
                <w:sz w:val="24"/>
              </w:rPr>
            </m:ctrlPr>
          </m:sSubPr>
          <m:e>
            <m:r>
              <m:rPr/>
              <w:rPr>
                <w:rFonts w:hint="default" w:ascii="Cambria Math" w:hAnsi="Cambria Math" w:cs="Times New Roman" w:eastAsiaTheme="minorEastAsia"/>
                <w:sz w:val="24"/>
              </w:rPr>
              <m:t>t</m:t>
            </m:r>
            <m:ctrlPr>
              <w:rPr>
                <w:rFonts w:hint="default" w:ascii="Cambria Math" w:hAnsi="Cambria Math" w:cs="Times New Roman" w:eastAsiaTheme="minorEastAsia"/>
                <w:sz w:val="24"/>
              </w:rPr>
            </m:ctrlPr>
          </m:e>
          <m:sub>
            <m:r>
              <m:rPr/>
              <w:rPr>
                <w:rFonts w:hint="default" w:ascii="Cambria Math" w:hAnsi="Cambria Math" w:cs="Times New Roman" w:eastAsiaTheme="minorEastAsia"/>
                <w:sz w:val="24"/>
              </w:rPr>
              <m:t>i</m:t>
            </m:r>
            <m:ctrlPr>
              <w:rPr>
                <w:rFonts w:hint="default" w:ascii="Cambria Math" w:hAnsi="Cambria Math" w:cs="Times New Roman" w:eastAsiaTheme="minorEastAsia"/>
                <w:sz w:val="24"/>
              </w:rPr>
            </m:ctrlPr>
          </m:sub>
        </m:sSub>
        <m:r>
          <m:rPr/>
          <w:rPr>
            <w:rFonts w:hint="default" w:ascii="Cambria Math" w:hAnsi="Cambria Math" w:cs="Times New Roman" w:eastAsiaTheme="minorEastAsia"/>
            <w:sz w:val="24"/>
          </w:rPr>
          <m:t>|</m:t>
        </m:r>
      </m:oMath>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color w:val="000000"/>
          <w:kern w:val="0"/>
          <w:sz w:val="24"/>
          <w:szCs w:val="24"/>
          <w:lang w:val="en-US" w:eastAsia="zh-CN" w:bidi="ar"/>
        </w:rPr>
        <w:t>(3)</w:t>
      </w:r>
    </w:p>
    <w:p w14:paraId="6CB30302">
      <w:pPr>
        <w:keepNext w:val="0"/>
        <w:keepLines w:val="0"/>
        <w:widowControl/>
        <w:suppressLineNumbers w:val="0"/>
        <w:jc w:val="right"/>
        <w:rPr>
          <w:rFonts w:hint="default" w:ascii="Times New Roman" w:hAnsi="Times New Roman" w:cs="Times New Roman" w:eastAsiaTheme="minorEastAsia"/>
          <w:i w:val="0"/>
          <w:kern w:val="2"/>
          <w:sz w:val="24"/>
          <w:szCs w:val="24"/>
          <w:lang w:val="en-US" w:eastAsia="zh-CN" w:bidi="ar-SA"/>
        </w:rPr>
      </w:pPr>
      <m:oMath>
        <m:r>
          <m:rPr/>
          <w:rPr>
            <w:rFonts w:hint="default" w:ascii="Cambria Math" w:hAnsi="Cambria Math" w:cs="Times New Roman" w:eastAsiaTheme="minorEastAsia"/>
            <w:sz w:val="24"/>
          </w:rPr>
          <m:t>MSE=</m:t>
        </m:r>
        <m:f>
          <m:fPr>
            <m:ctrlPr>
              <w:rPr>
                <w:rFonts w:hint="default" w:ascii="Cambria Math" w:hAnsi="Cambria Math" w:cs="Times New Roman" w:eastAsiaTheme="minorEastAsia"/>
                <w:i/>
                <w:sz w:val="24"/>
              </w:rPr>
            </m:ctrlPr>
          </m:fPr>
          <m:num>
            <m:r>
              <m:rPr/>
              <w:rPr>
                <w:rFonts w:hint="default" w:ascii="Cambria Math" w:hAnsi="Cambria Math" w:cs="Times New Roman" w:eastAsiaTheme="minorEastAsia"/>
                <w:sz w:val="24"/>
              </w:rPr>
              <m:t>1</m:t>
            </m:r>
            <m:ctrlPr>
              <w:rPr>
                <w:rFonts w:hint="default" w:ascii="Cambria Math" w:hAnsi="Cambria Math" w:cs="Times New Roman" w:eastAsiaTheme="minorEastAsia"/>
                <w:sz w:val="24"/>
              </w:rPr>
            </m:ctrlPr>
          </m:num>
          <m:den>
            <m:r>
              <m:rPr/>
              <w:rPr>
                <w:rFonts w:hint="default" w:ascii="Cambria Math" w:hAnsi="Cambria Math" w:cs="Times New Roman" w:eastAsiaTheme="minorEastAsia"/>
                <w:sz w:val="24"/>
              </w:rPr>
              <m:t>n</m:t>
            </m:r>
            <m:ctrlPr>
              <w:rPr>
                <w:rFonts w:hint="default" w:ascii="Cambria Math" w:hAnsi="Cambria Math" w:cs="Times New Roman" w:eastAsiaTheme="minorEastAsia"/>
                <w:sz w:val="24"/>
              </w:rPr>
            </m:ctrlPr>
          </m:den>
        </m:f>
        <m:nary>
          <m:naryPr>
            <m:chr m:val="∑"/>
            <m:limLoc m:val="undOvr"/>
            <m:ctrlPr>
              <w:rPr>
                <w:rFonts w:hint="default" w:ascii="Cambria Math" w:hAnsi="Cambria Math" w:cs="Times New Roman" w:eastAsiaTheme="minorEastAsia"/>
                <w:sz w:val="24"/>
              </w:rPr>
            </m:ctrlPr>
          </m:naryPr>
          <m:sub>
            <m:r>
              <m:rPr/>
              <w:rPr>
                <w:rFonts w:hint="default" w:ascii="Cambria Math" w:hAnsi="Cambria Math" w:cs="Times New Roman" w:eastAsiaTheme="minorEastAsia"/>
                <w:sz w:val="24"/>
              </w:rPr>
              <m:t>i=1</m:t>
            </m:r>
            <m:ctrlPr>
              <w:rPr>
                <w:rFonts w:hint="default" w:ascii="Cambria Math" w:hAnsi="Cambria Math" w:cs="Times New Roman" w:eastAsiaTheme="minorEastAsia"/>
                <w:sz w:val="24"/>
              </w:rPr>
            </m:ctrlPr>
          </m:sub>
          <m:sup>
            <m:r>
              <m:rPr/>
              <w:rPr>
                <w:rFonts w:hint="default" w:ascii="Cambria Math" w:hAnsi="Cambria Math" w:cs="Times New Roman" w:eastAsiaTheme="minorEastAsia"/>
                <w:sz w:val="24"/>
              </w:rPr>
              <m:t>n</m:t>
            </m:r>
            <m:ctrlPr>
              <w:rPr>
                <w:rFonts w:hint="default" w:ascii="Cambria Math" w:hAnsi="Cambria Math" w:cs="Times New Roman" w:eastAsiaTheme="minorEastAsia"/>
                <w:sz w:val="24"/>
              </w:rPr>
            </m:ctrlPr>
          </m:sup>
          <m:e>
            <m:r>
              <m:rPr/>
              <w:rPr>
                <w:rFonts w:hint="default" w:ascii="Cambria Math" w:hAnsi="Cambria Math" w:cs="Times New Roman" w:eastAsiaTheme="minorEastAsia"/>
                <w:sz w:val="24"/>
              </w:rPr>
              <m:t>(</m:t>
            </m:r>
            <m:ctrlPr>
              <w:rPr>
                <w:rFonts w:hint="default" w:ascii="Cambria Math" w:hAnsi="Cambria Math" w:cs="Times New Roman" w:eastAsiaTheme="minorEastAsia"/>
                <w:sz w:val="24"/>
              </w:rPr>
            </m:ctrlPr>
          </m:e>
        </m:nary>
        <m:sSub>
          <m:sSubPr>
            <m:ctrlPr>
              <w:rPr>
                <w:rFonts w:hint="default" w:ascii="Cambria Math" w:hAnsi="Cambria Math" w:cs="Times New Roman" w:eastAsiaTheme="minorEastAsia"/>
                <w:sz w:val="24"/>
              </w:rPr>
            </m:ctrlPr>
          </m:sSubPr>
          <m:e>
            <m:r>
              <m:rPr/>
              <w:rPr>
                <w:rFonts w:hint="default" w:ascii="Cambria Math" w:hAnsi="Cambria Math" w:cs="Times New Roman" w:eastAsiaTheme="minorEastAsia"/>
                <w:sz w:val="24"/>
              </w:rPr>
              <m:t>y</m:t>
            </m:r>
            <m:ctrlPr>
              <w:rPr>
                <w:rFonts w:hint="default" w:ascii="Cambria Math" w:hAnsi="Cambria Math" w:cs="Times New Roman" w:eastAsiaTheme="minorEastAsia"/>
                <w:sz w:val="24"/>
              </w:rPr>
            </m:ctrlPr>
          </m:e>
          <m:sub>
            <m:r>
              <m:rPr/>
              <w:rPr>
                <w:rFonts w:hint="default" w:ascii="Cambria Math" w:hAnsi="Cambria Math" w:cs="Times New Roman" w:eastAsiaTheme="minorEastAsia"/>
                <w:sz w:val="24"/>
              </w:rPr>
              <m:t>i</m:t>
            </m:r>
            <m:ctrlPr>
              <w:rPr>
                <w:rFonts w:hint="default" w:ascii="Cambria Math" w:hAnsi="Cambria Math" w:cs="Times New Roman" w:eastAsiaTheme="minorEastAsia"/>
                <w:sz w:val="24"/>
              </w:rPr>
            </m:ctrlPr>
          </m:sub>
        </m:sSub>
        <m:r>
          <m:rPr/>
          <w:rPr>
            <w:rFonts w:hint="default" w:ascii="Cambria Math" w:hAnsi="Cambria Math" w:cs="Times New Roman" w:eastAsiaTheme="minorEastAsia"/>
            <w:sz w:val="24"/>
          </w:rPr>
          <m:t>−</m:t>
        </m:r>
        <m:sSub>
          <m:sSubPr>
            <m:ctrlPr>
              <w:rPr>
                <w:rFonts w:hint="default" w:ascii="Cambria Math" w:hAnsi="Cambria Math" w:cs="Times New Roman" w:eastAsiaTheme="minorEastAsia"/>
                <w:sz w:val="24"/>
              </w:rPr>
            </m:ctrlPr>
          </m:sSubPr>
          <m:e>
            <m:r>
              <m:rPr/>
              <w:rPr>
                <w:rFonts w:hint="default" w:ascii="Cambria Math" w:hAnsi="Cambria Math" w:cs="Times New Roman" w:eastAsiaTheme="minorEastAsia"/>
                <w:sz w:val="24"/>
              </w:rPr>
              <m:t>t</m:t>
            </m:r>
            <m:ctrlPr>
              <w:rPr>
                <w:rFonts w:hint="default" w:ascii="Cambria Math" w:hAnsi="Cambria Math" w:cs="Times New Roman" w:eastAsiaTheme="minorEastAsia"/>
                <w:sz w:val="24"/>
              </w:rPr>
            </m:ctrlPr>
          </m:e>
          <m:sub>
            <m:r>
              <m:rPr/>
              <w:rPr>
                <w:rFonts w:hint="default" w:ascii="Cambria Math" w:hAnsi="Cambria Math" w:cs="Times New Roman" w:eastAsiaTheme="minorEastAsia"/>
                <w:sz w:val="24"/>
              </w:rPr>
              <m:t>i</m:t>
            </m:r>
            <m:ctrlPr>
              <w:rPr>
                <w:rFonts w:hint="default" w:ascii="Cambria Math" w:hAnsi="Cambria Math" w:cs="Times New Roman" w:eastAsiaTheme="minorEastAsia"/>
                <w:sz w:val="24"/>
              </w:rPr>
            </m:ctrlPr>
          </m:sub>
        </m:sSub>
        <m:sSup>
          <m:sSupPr>
            <m:ctrlPr>
              <w:rPr>
                <w:rFonts w:hint="default" w:ascii="Cambria Math" w:hAnsi="Cambria Math" w:cs="Times New Roman" w:eastAsiaTheme="minorEastAsia"/>
                <w:sz w:val="24"/>
              </w:rPr>
            </m:ctrlPr>
          </m:sSupPr>
          <m:e>
            <m:r>
              <m:rPr/>
              <w:rPr>
                <w:rFonts w:hint="default" w:ascii="Cambria Math" w:hAnsi="Cambria Math" w:cs="Times New Roman" w:eastAsiaTheme="minorEastAsia"/>
                <w:sz w:val="24"/>
              </w:rPr>
              <m:t>)</m:t>
            </m:r>
            <m:ctrlPr>
              <w:rPr>
                <w:rFonts w:hint="default" w:ascii="Cambria Math" w:hAnsi="Cambria Math" w:cs="Times New Roman" w:eastAsiaTheme="minorEastAsia"/>
                <w:sz w:val="24"/>
              </w:rPr>
            </m:ctrlPr>
          </m:e>
          <m:sup>
            <m:r>
              <m:rPr/>
              <w:rPr>
                <w:rFonts w:hint="default" w:ascii="Cambria Math" w:hAnsi="Cambria Math" w:cs="Times New Roman" w:eastAsiaTheme="minorEastAsia"/>
                <w:sz w:val="24"/>
              </w:rPr>
              <m:t>2</m:t>
            </m:r>
            <m:ctrlPr>
              <w:rPr>
                <w:rFonts w:hint="default" w:ascii="Cambria Math" w:hAnsi="Cambria Math" w:cs="Times New Roman" w:eastAsiaTheme="minorEastAsia"/>
                <w:sz w:val="24"/>
              </w:rPr>
            </m:ctrlPr>
          </m:sup>
        </m:sSup>
      </m:oMath>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color w:val="000000"/>
          <w:kern w:val="0"/>
          <w:sz w:val="24"/>
          <w:szCs w:val="24"/>
          <w:lang w:val="en-US" w:eastAsia="zh-CN" w:bidi="ar"/>
        </w:rPr>
        <w:t>(4)</w:t>
      </w:r>
    </w:p>
    <w:p w14:paraId="4DAC477C">
      <w:pPr>
        <w:keepNext w:val="0"/>
        <w:keepLines w:val="0"/>
        <w:widowControl/>
        <w:suppressLineNumbers w:val="0"/>
        <w:jc w:val="right"/>
        <w:rPr>
          <w:rFonts w:hint="default" w:ascii="Times New Roman" w:hAnsi="Times New Roman" w:cs="Times New Roman" w:eastAsiaTheme="minorEastAsia"/>
          <w:i w:val="0"/>
          <w:kern w:val="2"/>
          <w:sz w:val="24"/>
          <w:szCs w:val="24"/>
          <w:lang w:val="en-US" w:eastAsia="zh-CN" w:bidi="ar-SA"/>
        </w:rPr>
      </w:pPr>
      <m:oMath>
        <m:r>
          <m:rPr/>
          <w:rPr>
            <w:rFonts w:hint="default" w:ascii="Cambria Math" w:hAnsi="Cambria Math" w:cs="Times New Roman" w:eastAsiaTheme="minorEastAsia"/>
            <w:sz w:val="24"/>
          </w:rPr>
          <m:t>PCC=</m:t>
        </m:r>
        <m:f>
          <m:fPr>
            <m:ctrlPr>
              <w:rPr>
                <w:rFonts w:hint="default" w:ascii="Cambria Math" w:hAnsi="Cambria Math" w:cs="Times New Roman" w:eastAsiaTheme="minorEastAsia"/>
                <w:i/>
                <w:sz w:val="24"/>
              </w:rPr>
            </m:ctrlPr>
          </m:fPr>
          <m:num>
            <m:nary>
              <m:naryPr>
                <m:chr m:val="∑"/>
                <m:limLoc m:val="undOvr"/>
                <m:ctrlPr>
                  <w:rPr>
                    <w:rFonts w:hint="default" w:ascii="Cambria Math" w:hAnsi="Cambria Math" w:cs="Times New Roman" w:eastAsiaTheme="minorEastAsia"/>
                    <w:sz w:val="24"/>
                  </w:rPr>
                </m:ctrlPr>
              </m:naryPr>
              <m:sub>
                <m:r>
                  <m:rPr/>
                  <w:rPr>
                    <w:rFonts w:hint="default" w:ascii="Cambria Math" w:hAnsi="Cambria Math" w:cs="Times New Roman" w:eastAsiaTheme="minorEastAsia"/>
                    <w:sz w:val="24"/>
                  </w:rPr>
                  <m:t>i=1</m:t>
                </m:r>
                <m:ctrlPr>
                  <w:rPr>
                    <w:rFonts w:hint="default" w:ascii="Cambria Math" w:hAnsi="Cambria Math" w:cs="Times New Roman" w:eastAsiaTheme="minorEastAsia"/>
                    <w:sz w:val="24"/>
                  </w:rPr>
                </m:ctrlPr>
              </m:sub>
              <m:sup>
                <m:r>
                  <m:rPr/>
                  <w:rPr>
                    <w:rFonts w:hint="default" w:ascii="Cambria Math" w:hAnsi="Cambria Math" w:cs="Times New Roman" w:eastAsiaTheme="minorEastAsia"/>
                    <w:sz w:val="24"/>
                  </w:rPr>
                  <m:t>n</m:t>
                </m:r>
                <m:ctrlPr>
                  <w:rPr>
                    <w:rFonts w:hint="default" w:ascii="Cambria Math" w:hAnsi="Cambria Math" w:cs="Times New Roman" w:eastAsiaTheme="minorEastAsia"/>
                    <w:sz w:val="24"/>
                  </w:rPr>
                </m:ctrlPr>
              </m:sup>
              <m:e>
                <m:r>
                  <m:rPr/>
                  <w:rPr>
                    <w:rFonts w:hint="default" w:ascii="Cambria Math" w:hAnsi="Cambria Math" w:cs="Times New Roman" w:eastAsiaTheme="minorEastAsia"/>
                    <w:sz w:val="24"/>
                  </w:rPr>
                  <m:t>(</m:t>
                </m:r>
                <m:ctrlPr>
                  <w:rPr>
                    <w:rFonts w:hint="default" w:ascii="Cambria Math" w:hAnsi="Cambria Math" w:cs="Times New Roman" w:eastAsiaTheme="minorEastAsia"/>
                    <w:sz w:val="24"/>
                  </w:rPr>
                </m:ctrlPr>
              </m:e>
            </m:nary>
            <m:sSub>
              <m:sSubPr>
                <m:ctrlPr>
                  <w:rPr>
                    <w:rFonts w:hint="default" w:ascii="Cambria Math" w:hAnsi="Cambria Math" w:cs="Times New Roman" w:eastAsiaTheme="minorEastAsia"/>
                    <w:sz w:val="24"/>
                  </w:rPr>
                </m:ctrlPr>
              </m:sSubPr>
              <m:e>
                <m:r>
                  <m:rPr/>
                  <w:rPr>
                    <w:rFonts w:hint="default" w:ascii="Cambria Math" w:hAnsi="Cambria Math" w:cs="Times New Roman" w:eastAsiaTheme="minorEastAsia"/>
                    <w:sz w:val="24"/>
                  </w:rPr>
                  <m:t>y</m:t>
                </m:r>
                <m:ctrlPr>
                  <w:rPr>
                    <w:rFonts w:hint="default" w:ascii="Cambria Math" w:hAnsi="Cambria Math" w:cs="Times New Roman" w:eastAsiaTheme="minorEastAsia"/>
                    <w:sz w:val="24"/>
                  </w:rPr>
                </m:ctrlPr>
              </m:e>
              <m:sub>
                <m:r>
                  <m:rPr/>
                  <w:rPr>
                    <w:rFonts w:hint="default" w:ascii="Cambria Math" w:hAnsi="Cambria Math" w:cs="Times New Roman" w:eastAsiaTheme="minorEastAsia"/>
                    <w:sz w:val="24"/>
                  </w:rPr>
                  <m:t>i</m:t>
                </m:r>
                <m:ctrlPr>
                  <w:rPr>
                    <w:rFonts w:hint="default" w:ascii="Cambria Math" w:hAnsi="Cambria Math" w:cs="Times New Roman" w:eastAsiaTheme="minorEastAsia"/>
                    <w:sz w:val="24"/>
                  </w:rPr>
                </m:ctrlPr>
              </m:sub>
            </m:sSub>
            <m:r>
              <m:rPr/>
              <w:rPr>
                <w:rFonts w:hint="default" w:ascii="Cambria Math" w:hAnsi="Cambria Math" w:cs="Times New Roman" w:eastAsiaTheme="minorEastAsia"/>
                <w:sz w:val="24"/>
              </w:rPr>
              <m:t>−</m:t>
            </m:r>
            <m:acc>
              <m:accPr>
                <m:chr m:val="̄"/>
                <m:ctrlPr>
                  <w:rPr>
                    <w:rFonts w:hint="default" w:ascii="Cambria Math" w:hAnsi="Cambria Math" w:cs="Times New Roman" w:eastAsiaTheme="minorEastAsia"/>
                    <w:sz w:val="24"/>
                  </w:rPr>
                </m:ctrlPr>
              </m:accPr>
              <m:e>
                <m:r>
                  <m:rPr/>
                  <w:rPr>
                    <w:rFonts w:hint="default" w:ascii="Cambria Math" w:hAnsi="Cambria Math" w:cs="Times New Roman" w:eastAsiaTheme="minorEastAsia"/>
                    <w:sz w:val="24"/>
                  </w:rPr>
                  <m:t>y</m:t>
                </m:r>
                <m:ctrlPr>
                  <w:rPr>
                    <w:rFonts w:hint="default" w:ascii="Cambria Math" w:hAnsi="Cambria Math" w:cs="Times New Roman" w:eastAsiaTheme="minorEastAsia"/>
                    <w:sz w:val="24"/>
                  </w:rPr>
                </m:ctrlPr>
              </m:e>
            </m:acc>
            <m:r>
              <m:rPr/>
              <w:rPr>
                <w:rFonts w:hint="default" w:ascii="Cambria Math" w:hAnsi="Cambria Math" w:cs="Times New Roman" w:eastAsiaTheme="minorEastAsia"/>
                <w:sz w:val="24"/>
              </w:rPr>
              <m:t>)(</m:t>
            </m:r>
            <m:sSub>
              <m:sSubPr>
                <m:ctrlPr>
                  <w:rPr>
                    <w:rFonts w:hint="default" w:ascii="Cambria Math" w:hAnsi="Cambria Math" w:cs="Times New Roman" w:eastAsiaTheme="minorEastAsia"/>
                    <w:sz w:val="24"/>
                  </w:rPr>
                </m:ctrlPr>
              </m:sSubPr>
              <m:e>
                <m:r>
                  <m:rPr/>
                  <w:rPr>
                    <w:rFonts w:hint="default" w:ascii="Cambria Math" w:hAnsi="Cambria Math" w:cs="Times New Roman" w:eastAsiaTheme="minorEastAsia"/>
                    <w:sz w:val="24"/>
                  </w:rPr>
                  <m:t>t</m:t>
                </m:r>
                <m:ctrlPr>
                  <w:rPr>
                    <w:rFonts w:hint="default" w:ascii="Cambria Math" w:hAnsi="Cambria Math" w:cs="Times New Roman" w:eastAsiaTheme="minorEastAsia"/>
                    <w:sz w:val="24"/>
                  </w:rPr>
                </m:ctrlPr>
              </m:e>
              <m:sub>
                <m:r>
                  <m:rPr/>
                  <w:rPr>
                    <w:rFonts w:hint="default" w:ascii="Cambria Math" w:hAnsi="Cambria Math" w:cs="Times New Roman" w:eastAsiaTheme="minorEastAsia"/>
                    <w:sz w:val="24"/>
                  </w:rPr>
                  <m:t>i</m:t>
                </m:r>
                <m:ctrlPr>
                  <w:rPr>
                    <w:rFonts w:hint="default" w:ascii="Cambria Math" w:hAnsi="Cambria Math" w:cs="Times New Roman" w:eastAsiaTheme="minorEastAsia"/>
                    <w:sz w:val="24"/>
                  </w:rPr>
                </m:ctrlPr>
              </m:sub>
            </m:sSub>
            <m:r>
              <m:rPr/>
              <w:rPr>
                <w:rFonts w:hint="default" w:ascii="Cambria Math" w:hAnsi="Cambria Math" w:cs="Times New Roman" w:eastAsiaTheme="minorEastAsia"/>
                <w:sz w:val="24"/>
              </w:rPr>
              <m:t>−</m:t>
            </m:r>
            <m:acc>
              <m:accPr>
                <m:chr m:val="̄"/>
                <m:ctrlPr>
                  <w:rPr>
                    <w:rFonts w:hint="default" w:ascii="Cambria Math" w:hAnsi="Cambria Math" w:cs="Times New Roman" w:eastAsiaTheme="minorEastAsia"/>
                    <w:sz w:val="24"/>
                  </w:rPr>
                </m:ctrlPr>
              </m:accPr>
              <m:e>
                <m:r>
                  <m:rPr/>
                  <w:rPr>
                    <w:rFonts w:hint="default" w:ascii="Cambria Math" w:hAnsi="Cambria Math" w:cs="Times New Roman" w:eastAsiaTheme="minorEastAsia"/>
                    <w:sz w:val="24"/>
                  </w:rPr>
                  <m:t>t</m:t>
                </m:r>
                <m:ctrlPr>
                  <w:rPr>
                    <w:rFonts w:hint="default" w:ascii="Cambria Math" w:hAnsi="Cambria Math" w:cs="Times New Roman" w:eastAsiaTheme="minorEastAsia"/>
                    <w:sz w:val="24"/>
                  </w:rPr>
                </m:ctrlPr>
              </m:e>
            </m:acc>
            <m:r>
              <m:rPr/>
              <w:rPr>
                <w:rFonts w:hint="default" w:ascii="Cambria Math" w:hAnsi="Cambria Math" w:cs="Times New Roman" w:eastAsiaTheme="minorEastAsia"/>
                <w:sz w:val="24"/>
              </w:rPr>
              <m:t>)</m:t>
            </m:r>
            <m:ctrlPr>
              <w:rPr>
                <w:rFonts w:hint="default" w:ascii="Cambria Math" w:hAnsi="Cambria Math" w:cs="Times New Roman" w:eastAsiaTheme="minorEastAsia"/>
                <w:sz w:val="24"/>
              </w:rPr>
            </m:ctrlPr>
          </m:num>
          <m:den>
            <m:rad>
              <m:radPr>
                <m:degHide m:val="1"/>
                <m:ctrlPr>
                  <w:rPr>
                    <w:rFonts w:hint="default" w:ascii="Cambria Math" w:hAnsi="Cambria Math" w:cs="Times New Roman" w:eastAsiaTheme="minorEastAsia"/>
                    <w:i/>
                    <w:sz w:val="24"/>
                  </w:rPr>
                </m:ctrlPr>
              </m:radPr>
              <m:deg>
                <m:ctrlPr>
                  <w:rPr>
                    <w:rFonts w:hint="default" w:ascii="Cambria Math" w:hAnsi="Cambria Math" w:cs="Times New Roman" w:eastAsiaTheme="minorEastAsia"/>
                    <w:sz w:val="24"/>
                  </w:rPr>
                </m:ctrlPr>
              </m:deg>
              <m:e>
                <m:nary>
                  <m:naryPr>
                    <m:chr m:val="∑"/>
                    <m:limLoc m:val="undOvr"/>
                    <m:ctrlPr>
                      <w:rPr>
                        <w:rFonts w:hint="default" w:ascii="Cambria Math" w:hAnsi="Cambria Math" w:cs="Times New Roman" w:eastAsiaTheme="minorEastAsia"/>
                        <w:sz w:val="24"/>
                      </w:rPr>
                    </m:ctrlPr>
                  </m:naryPr>
                  <m:sub>
                    <m:r>
                      <m:rPr/>
                      <w:rPr>
                        <w:rFonts w:hint="default" w:ascii="Cambria Math" w:hAnsi="Cambria Math" w:cs="Times New Roman" w:eastAsiaTheme="minorEastAsia"/>
                        <w:sz w:val="24"/>
                      </w:rPr>
                      <m:t>i=1</m:t>
                    </m:r>
                    <m:ctrlPr>
                      <w:rPr>
                        <w:rFonts w:hint="default" w:ascii="Cambria Math" w:hAnsi="Cambria Math" w:cs="Times New Roman" w:eastAsiaTheme="minorEastAsia"/>
                        <w:sz w:val="24"/>
                      </w:rPr>
                    </m:ctrlPr>
                  </m:sub>
                  <m:sup>
                    <m:r>
                      <m:rPr/>
                      <w:rPr>
                        <w:rFonts w:hint="default" w:ascii="Cambria Math" w:hAnsi="Cambria Math" w:cs="Times New Roman" w:eastAsiaTheme="minorEastAsia"/>
                        <w:sz w:val="24"/>
                      </w:rPr>
                      <m:t>n</m:t>
                    </m:r>
                    <m:ctrlPr>
                      <w:rPr>
                        <w:rFonts w:hint="default" w:ascii="Cambria Math" w:hAnsi="Cambria Math" w:cs="Times New Roman" w:eastAsiaTheme="minorEastAsia"/>
                        <w:sz w:val="24"/>
                      </w:rPr>
                    </m:ctrlPr>
                  </m:sup>
                  <m:e>
                    <m:r>
                      <m:rPr/>
                      <w:rPr>
                        <w:rFonts w:hint="default" w:ascii="Cambria Math" w:hAnsi="Cambria Math" w:cs="Times New Roman" w:eastAsiaTheme="minorEastAsia"/>
                        <w:sz w:val="24"/>
                      </w:rPr>
                      <m:t>(</m:t>
                    </m:r>
                    <m:ctrlPr>
                      <w:rPr>
                        <w:rFonts w:hint="default" w:ascii="Cambria Math" w:hAnsi="Cambria Math" w:cs="Times New Roman" w:eastAsiaTheme="minorEastAsia"/>
                        <w:sz w:val="24"/>
                      </w:rPr>
                    </m:ctrlPr>
                  </m:e>
                </m:nary>
                <m:sSub>
                  <m:sSubPr>
                    <m:ctrlPr>
                      <w:rPr>
                        <w:rFonts w:hint="default" w:ascii="Cambria Math" w:hAnsi="Cambria Math" w:cs="Times New Roman" w:eastAsiaTheme="minorEastAsia"/>
                        <w:sz w:val="24"/>
                      </w:rPr>
                    </m:ctrlPr>
                  </m:sSubPr>
                  <m:e>
                    <m:r>
                      <m:rPr/>
                      <w:rPr>
                        <w:rFonts w:hint="default" w:ascii="Cambria Math" w:hAnsi="Cambria Math" w:cs="Times New Roman" w:eastAsiaTheme="minorEastAsia"/>
                        <w:sz w:val="24"/>
                      </w:rPr>
                      <m:t>y</m:t>
                    </m:r>
                    <m:ctrlPr>
                      <w:rPr>
                        <w:rFonts w:hint="default" w:ascii="Cambria Math" w:hAnsi="Cambria Math" w:cs="Times New Roman" w:eastAsiaTheme="minorEastAsia"/>
                        <w:sz w:val="24"/>
                      </w:rPr>
                    </m:ctrlPr>
                  </m:e>
                  <m:sub>
                    <m:r>
                      <m:rPr/>
                      <w:rPr>
                        <w:rFonts w:hint="default" w:ascii="Cambria Math" w:hAnsi="Cambria Math" w:cs="Times New Roman" w:eastAsiaTheme="minorEastAsia"/>
                        <w:sz w:val="24"/>
                      </w:rPr>
                      <m:t>i</m:t>
                    </m:r>
                    <m:ctrlPr>
                      <w:rPr>
                        <w:rFonts w:hint="default" w:ascii="Cambria Math" w:hAnsi="Cambria Math" w:cs="Times New Roman" w:eastAsiaTheme="minorEastAsia"/>
                        <w:sz w:val="24"/>
                      </w:rPr>
                    </m:ctrlPr>
                  </m:sub>
                </m:sSub>
                <m:r>
                  <m:rPr/>
                  <w:rPr>
                    <w:rFonts w:hint="default" w:ascii="Cambria Math" w:hAnsi="Cambria Math" w:cs="Times New Roman" w:eastAsiaTheme="minorEastAsia"/>
                    <w:sz w:val="24"/>
                  </w:rPr>
                  <m:t>−</m:t>
                </m:r>
                <m:acc>
                  <m:accPr>
                    <m:chr m:val="̄"/>
                    <m:ctrlPr>
                      <w:rPr>
                        <w:rFonts w:hint="default" w:ascii="Cambria Math" w:hAnsi="Cambria Math" w:cs="Times New Roman" w:eastAsiaTheme="minorEastAsia"/>
                        <w:sz w:val="24"/>
                      </w:rPr>
                    </m:ctrlPr>
                  </m:accPr>
                  <m:e>
                    <m:r>
                      <m:rPr/>
                      <w:rPr>
                        <w:rFonts w:hint="default" w:ascii="Cambria Math" w:hAnsi="Cambria Math" w:cs="Times New Roman" w:eastAsiaTheme="minorEastAsia"/>
                        <w:sz w:val="24"/>
                      </w:rPr>
                      <m:t>y</m:t>
                    </m:r>
                    <m:ctrlPr>
                      <w:rPr>
                        <w:rFonts w:hint="default" w:ascii="Cambria Math" w:hAnsi="Cambria Math" w:cs="Times New Roman" w:eastAsiaTheme="minorEastAsia"/>
                        <w:sz w:val="24"/>
                      </w:rPr>
                    </m:ctrlPr>
                  </m:e>
                </m:acc>
                <m:sSup>
                  <m:sSupPr>
                    <m:ctrlPr>
                      <w:rPr>
                        <w:rFonts w:hint="default" w:ascii="Cambria Math" w:hAnsi="Cambria Math" w:cs="Times New Roman" w:eastAsiaTheme="minorEastAsia"/>
                        <w:sz w:val="24"/>
                      </w:rPr>
                    </m:ctrlPr>
                  </m:sSupPr>
                  <m:e>
                    <m:r>
                      <m:rPr/>
                      <w:rPr>
                        <w:rFonts w:hint="default" w:ascii="Cambria Math" w:hAnsi="Cambria Math" w:cs="Times New Roman" w:eastAsiaTheme="minorEastAsia"/>
                        <w:sz w:val="24"/>
                      </w:rPr>
                      <m:t>)</m:t>
                    </m:r>
                    <m:ctrlPr>
                      <w:rPr>
                        <w:rFonts w:hint="default" w:ascii="Cambria Math" w:hAnsi="Cambria Math" w:cs="Times New Roman" w:eastAsiaTheme="minorEastAsia"/>
                        <w:sz w:val="24"/>
                      </w:rPr>
                    </m:ctrlPr>
                  </m:e>
                  <m:sup>
                    <m:r>
                      <m:rPr/>
                      <w:rPr>
                        <w:rFonts w:hint="default" w:ascii="Cambria Math" w:hAnsi="Cambria Math" w:cs="Times New Roman" w:eastAsiaTheme="minorEastAsia"/>
                        <w:sz w:val="24"/>
                      </w:rPr>
                      <m:t>2</m:t>
                    </m:r>
                    <m:ctrlPr>
                      <w:rPr>
                        <w:rFonts w:hint="default" w:ascii="Cambria Math" w:hAnsi="Cambria Math" w:cs="Times New Roman" w:eastAsiaTheme="minorEastAsia"/>
                        <w:sz w:val="24"/>
                      </w:rPr>
                    </m:ctrlPr>
                  </m:sup>
                </m:sSup>
                <m:ctrlPr>
                  <w:rPr>
                    <w:rFonts w:hint="default" w:ascii="Cambria Math" w:hAnsi="Cambria Math" w:cs="Times New Roman" w:eastAsiaTheme="minorEastAsia"/>
                    <w:sz w:val="24"/>
                  </w:rPr>
                </m:ctrlPr>
              </m:e>
            </m:rad>
            <m:rad>
              <m:radPr>
                <m:degHide m:val="1"/>
                <m:ctrlPr>
                  <w:rPr>
                    <w:rFonts w:hint="default" w:ascii="Cambria Math" w:hAnsi="Cambria Math" w:cs="Times New Roman" w:eastAsiaTheme="minorEastAsia"/>
                    <w:i/>
                    <w:sz w:val="24"/>
                  </w:rPr>
                </m:ctrlPr>
              </m:radPr>
              <m:deg>
                <m:ctrlPr>
                  <w:rPr>
                    <w:rFonts w:hint="default" w:ascii="Cambria Math" w:hAnsi="Cambria Math" w:cs="Times New Roman" w:eastAsiaTheme="minorEastAsia"/>
                    <w:sz w:val="24"/>
                  </w:rPr>
                </m:ctrlPr>
              </m:deg>
              <m:e>
                <m:nary>
                  <m:naryPr>
                    <m:chr m:val="∑"/>
                    <m:limLoc m:val="undOvr"/>
                    <m:ctrlPr>
                      <w:rPr>
                        <w:rFonts w:hint="default" w:ascii="Cambria Math" w:hAnsi="Cambria Math" w:cs="Times New Roman" w:eastAsiaTheme="minorEastAsia"/>
                        <w:sz w:val="24"/>
                      </w:rPr>
                    </m:ctrlPr>
                  </m:naryPr>
                  <m:sub>
                    <m:r>
                      <m:rPr/>
                      <w:rPr>
                        <w:rFonts w:hint="default" w:ascii="Cambria Math" w:hAnsi="Cambria Math" w:cs="Times New Roman" w:eastAsiaTheme="minorEastAsia"/>
                        <w:sz w:val="24"/>
                      </w:rPr>
                      <m:t>i=1</m:t>
                    </m:r>
                    <m:ctrlPr>
                      <w:rPr>
                        <w:rFonts w:hint="default" w:ascii="Cambria Math" w:hAnsi="Cambria Math" w:cs="Times New Roman" w:eastAsiaTheme="minorEastAsia"/>
                        <w:sz w:val="24"/>
                      </w:rPr>
                    </m:ctrlPr>
                  </m:sub>
                  <m:sup>
                    <m:r>
                      <m:rPr/>
                      <w:rPr>
                        <w:rFonts w:hint="default" w:ascii="Cambria Math" w:hAnsi="Cambria Math" w:cs="Times New Roman" w:eastAsiaTheme="minorEastAsia"/>
                        <w:sz w:val="24"/>
                      </w:rPr>
                      <m:t>n</m:t>
                    </m:r>
                    <m:ctrlPr>
                      <w:rPr>
                        <w:rFonts w:hint="default" w:ascii="Cambria Math" w:hAnsi="Cambria Math" w:cs="Times New Roman" w:eastAsiaTheme="minorEastAsia"/>
                        <w:sz w:val="24"/>
                      </w:rPr>
                    </m:ctrlPr>
                  </m:sup>
                  <m:e>
                    <m:r>
                      <m:rPr/>
                      <w:rPr>
                        <w:rFonts w:hint="default" w:ascii="Cambria Math" w:hAnsi="Cambria Math" w:cs="Times New Roman" w:eastAsiaTheme="minorEastAsia"/>
                        <w:sz w:val="24"/>
                      </w:rPr>
                      <m:t>(</m:t>
                    </m:r>
                    <m:ctrlPr>
                      <w:rPr>
                        <w:rFonts w:hint="default" w:ascii="Cambria Math" w:hAnsi="Cambria Math" w:cs="Times New Roman" w:eastAsiaTheme="minorEastAsia"/>
                        <w:sz w:val="24"/>
                      </w:rPr>
                    </m:ctrlPr>
                  </m:e>
                </m:nary>
                <m:sSub>
                  <m:sSubPr>
                    <m:ctrlPr>
                      <w:rPr>
                        <w:rFonts w:hint="default" w:ascii="Cambria Math" w:hAnsi="Cambria Math" w:cs="Times New Roman" w:eastAsiaTheme="minorEastAsia"/>
                        <w:sz w:val="24"/>
                      </w:rPr>
                    </m:ctrlPr>
                  </m:sSubPr>
                  <m:e>
                    <m:r>
                      <m:rPr/>
                      <w:rPr>
                        <w:rFonts w:hint="default" w:ascii="Cambria Math" w:hAnsi="Cambria Math" w:cs="Times New Roman" w:eastAsiaTheme="minorEastAsia"/>
                        <w:sz w:val="24"/>
                      </w:rPr>
                      <m:t>t</m:t>
                    </m:r>
                    <m:ctrlPr>
                      <w:rPr>
                        <w:rFonts w:hint="default" w:ascii="Cambria Math" w:hAnsi="Cambria Math" w:cs="Times New Roman" w:eastAsiaTheme="minorEastAsia"/>
                        <w:sz w:val="24"/>
                      </w:rPr>
                    </m:ctrlPr>
                  </m:e>
                  <m:sub>
                    <m:r>
                      <m:rPr/>
                      <w:rPr>
                        <w:rFonts w:hint="default" w:ascii="Cambria Math" w:hAnsi="Cambria Math" w:cs="Times New Roman" w:eastAsiaTheme="minorEastAsia"/>
                        <w:sz w:val="24"/>
                      </w:rPr>
                      <m:t>i</m:t>
                    </m:r>
                    <m:ctrlPr>
                      <w:rPr>
                        <w:rFonts w:hint="default" w:ascii="Cambria Math" w:hAnsi="Cambria Math" w:cs="Times New Roman" w:eastAsiaTheme="minorEastAsia"/>
                        <w:sz w:val="24"/>
                      </w:rPr>
                    </m:ctrlPr>
                  </m:sub>
                </m:sSub>
                <m:r>
                  <m:rPr/>
                  <w:rPr>
                    <w:rFonts w:hint="default" w:ascii="Cambria Math" w:hAnsi="Cambria Math" w:cs="Times New Roman" w:eastAsiaTheme="minorEastAsia"/>
                    <w:sz w:val="24"/>
                  </w:rPr>
                  <m:t>−</m:t>
                </m:r>
                <m:acc>
                  <m:accPr>
                    <m:chr m:val="̄"/>
                    <m:ctrlPr>
                      <w:rPr>
                        <w:rFonts w:hint="default" w:ascii="Cambria Math" w:hAnsi="Cambria Math" w:cs="Times New Roman" w:eastAsiaTheme="minorEastAsia"/>
                        <w:sz w:val="24"/>
                      </w:rPr>
                    </m:ctrlPr>
                  </m:accPr>
                  <m:e>
                    <m:r>
                      <m:rPr/>
                      <w:rPr>
                        <w:rFonts w:hint="default" w:ascii="Cambria Math" w:hAnsi="Cambria Math" w:cs="Times New Roman" w:eastAsiaTheme="minorEastAsia"/>
                        <w:sz w:val="24"/>
                      </w:rPr>
                      <m:t>t</m:t>
                    </m:r>
                    <m:ctrlPr>
                      <w:rPr>
                        <w:rFonts w:hint="default" w:ascii="Cambria Math" w:hAnsi="Cambria Math" w:cs="Times New Roman" w:eastAsiaTheme="minorEastAsia"/>
                        <w:sz w:val="24"/>
                      </w:rPr>
                    </m:ctrlPr>
                  </m:e>
                </m:acc>
                <m:sSup>
                  <m:sSupPr>
                    <m:ctrlPr>
                      <w:rPr>
                        <w:rFonts w:hint="default" w:ascii="Cambria Math" w:hAnsi="Cambria Math" w:cs="Times New Roman" w:eastAsiaTheme="minorEastAsia"/>
                        <w:sz w:val="24"/>
                      </w:rPr>
                    </m:ctrlPr>
                  </m:sSupPr>
                  <m:e>
                    <m:r>
                      <m:rPr/>
                      <w:rPr>
                        <w:rFonts w:hint="default" w:ascii="Cambria Math" w:hAnsi="Cambria Math" w:cs="Times New Roman" w:eastAsiaTheme="minorEastAsia"/>
                        <w:sz w:val="24"/>
                      </w:rPr>
                      <m:t>)</m:t>
                    </m:r>
                    <m:ctrlPr>
                      <w:rPr>
                        <w:rFonts w:hint="default" w:ascii="Cambria Math" w:hAnsi="Cambria Math" w:cs="Times New Roman" w:eastAsiaTheme="minorEastAsia"/>
                        <w:sz w:val="24"/>
                      </w:rPr>
                    </m:ctrlPr>
                  </m:e>
                  <m:sup>
                    <m:r>
                      <m:rPr/>
                      <w:rPr>
                        <w:rFonts w:hint="default" w:ascii="Cambria Math" w:hAnsi="Cambria Math" w:cs="Times New Roman" w:eastAsiaTheme="minorEastAsia"/>
                        <w:sz w:val="24"/>
                      </w:rPr>
                      <m:t>2</m:t>
                    </m:r>
                    <m:ctrlPr>
                      <w:rPr>
                        <w:rFonts w:hint="default" w:ascii="Cambria Math" w:hAnsi="Cambria Math" w:cs="Times New Roman" w:eastAsiaTheme="minorEastAsia"/>
                        <w:sz w:val="24"/>
                      </w:rPr>
                    </m:ctrlPr>
                  </m:sup>
                </m:sSup>
                <m:ctrlPr>
                  <w:rPr>
                    <w:rFonts w:hint="default" w:ascii="Cambria Math" w:hAnsi="Cambria Math" w:cs="Times New Roman" w:eastAsiaTheme="minorEastAsia"/>
                    <w:sz w:val="24"/>
                  </w:rPr>
                </m:ctrlPr>
              </m:e>
            </m:rad>
            <m:ctrlPr>
              <w:rPr>
                <w:rFonts w:hint="default" w:ascii="Cambria Math" w:hAnsi="Cambria Math" w:cs="Times New Roman" w:eastAsiaTheme="minorEastAsia"/>
                <w:i/>
                <w:sz w:val="24"/>
              </w:rPr>
            </m:ctrlPr>
          </m:den>
        </m:f>
      </m:oMath>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i w:val="0"/>
          <w:sz w:val="24"/>
          <w:lang w:val="en-US" w:eastAsia="zh-CN"/>
        </w:rPr>
        <w:tab/>
      </w:r>
      <w:r>
        <w:rPr>
          <w:rFonts w:hint="default" w:ascii="Times New Roman" w:hAnsi="Times New Roman" w:cs="Times New Roman" w:eastAsiaTheme="minorEastAsia"/>
          <w:color w:val="000000"/>
          <w:kern w:val="0"/>
          <w:sz w:val="24"/>
          <w:szCs w:val="24"/>
          <w:lang w:val="en-US" w:eastAsia="zh-CN" w:bidi="ar"/>
        </w:rPr>
        <w:t>(5)</w:t>
      </w:r>
    </w:p>
    <w:p w14:paraId="34B5DCA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bCs/>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其中y为模型打分结果，t为教师评分结果。平均分是模型对课程项目报告整体质量的直接量化，反映了模型评分倾向。MAE直接反映预测误差的绝对规模，保障对异常值的鲁棒性。MSE强化大误差惩罚，量化了模型评分的波动性和准确性。PCC量化了模型评分与教师评分的线性相关程度，验证模型是否捕捉数据内在模式。</w:t>
      </w:r>
    </w:p>
    <w:p w14:paraId="7B0C6149">
      <w:pPr>
        <w:pStyle w:val="21"/>
        <w:numPr>
          <w:ilvl w:val="1"/>
          <w:numId w:val="2"/>
        </w:numPr>
        <w:ind w:left="420" w:leftChars="0" w:hanging="420" w:firstLineChars="0"/>
        <w:jc w:val="left"/>
        <w:outlineLvl w:val="1"/>
        <w:rPr>
          <w:rFonts w:hint="default" w:ascii="黑体" w:hAnsi="黑体" w:eastAsia="黑体" w:cs="黑体"/>
          <w:sz w:val="28"/>
          <w:szCs w:val="28"/>
          <w:vertAlign w:val="baseline"/>
          <w:lang w:val="en-US" w:eastAsia="zh-CN"/>
        </w:rPr>
      </w:pPr>
      <w:bookmarkStart w:id="34" w:name="_Toc17066"/>
      <w:r>
        <w:rPr>
          <w:rFonts w:hint="default" w:ascii="黑体" w:hAnsi="黑体" w:eastAsia="黑体" w:cs="黑体"/>
          <w:sz w:val="28"/>
          <w:szCs w:val="28"/>
          <w:vertAlign w:val="baseline"/>
          <w:lang w:val="en-US" w:eastAsia="zh-CN"/>
        </w:rPr>
        <w:t>实验结果</w:t>
      </w:r>
      <w:bookmarkEnd w:id="34"/>
    </w:p>
    <w:p w14:paraId="516CFEAD">
      <w:pPr>
        <w:pStyle w:val="21"/>
        <w:numPr>
          <w:ilvl w:val="2"/>
          <w:numId w:val="2"/>
        </w:numPr>
        <w:ind w:left="709" w:leftChars="0" w:hanging="709" w:firstLineChars="0"/>
        <w:jc w:val="left"/>
        <w:outlineLvl w:val="2"/>
        <w:rPr>
          <w:rFonts w:hint="default" w:ascii="黑体" w:hAnsi="黑体" w:eastAsia="黑体" w:cs="黑体"/>
          <w:sz w:val="24"/>
          <w:szCs w:val="24"/>
          <w:vertAlign w:val="baseline"/>
          <w:lang w:val="en-US" w:eastAsia="zh-CN"/>
        </w:rPr>
      </w:pPr>
      <w:bookmarkStart w:id="35" w:name="_Toc14238"/>
      <w:r>
        <w:rPr>
          <w:rFonts w:hint="default" w:ascii="黑体" w:hAnsi="黑体" w:eastAsia="黑体" w:cs="黑体"/>
          <w:sz w:val="24"/>
          <w:szCs w:val="24"/>
          <w:vertAlign w:val="baseline"/>
          <w:lang w:val="en-US" w:eastAsia="zh-CN"/>
        </w:rPr>
        <w:t>多维度提示词的性能验证</w:t>
      </w:r>
      <w:bookmarkEnd w:id="35"/>
    </w:p>
    <w:p w14:paraId="40DA0AA1">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b/>
          <w:szCs w:val="21"/>
        </w:rPr>
        <w:t>表</w:t>
      </w:r>
      <w:r>
        <w:rPr>
          <w:rFonts w:hint="default" w:ascii="Times New Roman" w:hAnsi="Times New Roman" w:cs="Times New Roman" w:eastAsiaTheme="minorEastAsia"/>
          <w:b/>
          <w:szCs w:val="21"/>
          <w:lang w:val="en-US" w:eastAsia="zh-CN"/>
        </w:rPr>
        <w:t>4.1</w:t>
      </w:r>
      <w:r>
        <w:rPr>
          <w:rFonts w:hint="default" w:ascii="Times New Roman" w:hAnsi="Times New Roman" w:cs="Times New Roman" w:eastAsiaTheme="minorEastAsia"/>
          <w:b/>
          <w:szCs w:val="21"/>
        </w:rPr>
        <w:t xml:space="preserve">  </w:t>
      </w:r>
      <w:r>
        <w:rPr>
          <w:rFonts w:hint="default" w:ascii="Times New Roman" w:hAnsi="Times New Roman" w:cs="Times New Roman" w:eastAsiaTheme="minorEastAsia"/>
          <w:b/>
          <w:szCs w:val="21"/>
          <w:lang w:val="en-US" w:eastAsia="zh-CN"/>
        </w:rPr>
        <w:t>多维度提示词的性能验证总分结果</w:t>
      </w:r>
    </w:p>
    <w:tbl>
      <w:tblPr>
        <w:tblStyle w:val="1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2057"/>
        <w:gridCol w:w="1178"/>
        <w:gridCol w:w="951"/>
        <w:gridCol w:w="902"/>
        <w:gridCol w:w="912"/>
      </w:tblGrid>
      <w:tr w14:paraId="73350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666" w:type="pct"/>
            <w:tcBorders>
              <w:top w:val="single" w:color="000000" w:sz="12" w:space="0"/>
              <w:left w:val="nil"/>
              <w:bottom w:val="single" w:color="000000" w:sz="4" w:space="0"/>
              <w:right w:val="nil"/>
              <w:tl2br w:val="nil"/>
            </w:tcBorders>
            <w:shd w:val="clear" w:color="auto" w:fill="FFFFFF"/>
            <w:vAlign w:val="center"/>
          </w:tcPr>
          <w:p w14:paraId="4CD80D9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模型</w:t>
            </w:r>
          </w:p>
        </w:tc>
        <w:tc>
          <w:tcPr>
            <w:tcW w:w="1142" w:type="pct"/>
            <w:tcBorders>
              <w:top w:val="single" w:color="000000" w:sz="12" w:space="0"/>
              <w:left w:val="nil"/>
              <w:bottom w:val="single" w:color="000000" w:sz="4" w:space="0"/>
              <w:right w:val="nil"/>
            </w:tcBorders>
            <w:shd w:val="clear" w:color="auto" w:fill="FFFFFF"/>
            <w:vAlign w:val="center"/>
          </w:tcPr>
          <w:p w14:paraId="0273533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多维度提示词</w:t>
            </w:r>
          </w:p>
        </w:tc>
        <w:tc>
          <w:tcPr>
            <w:tcW w:w="654" w:type="pct"/>
            <w:tcBorders>
              <w:top w:val="single" w:color="000000" w:sz="12" w:space="0"/>
              <w:left w:val="nil"/>
              <w:bottom w:val="single" w:color="000000" w:sz="4" w:space="0"/>
              <w:right w:val="nil"/>
            </w:tcBorders>
            <w:shd w:val="clear" w:color="auto" w:fill="FFFFFF"/>
            <w:vAlign w:val="center"/>
          </w:tcPr>
          <w:p w14:paraId="3FF9B77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平均分</w:t>
            </w:r>
          </w:p>
        </w:tc>
        <w:tc>
          <w:tcPr>
            <w:tcW w:w="528" w:type="pct"/>
            <w:tcBorders>
              <w:top w:val="single" w:color="000000" w:sz="12" w:space="0"/>
              <w:left w:val="nil"/>
              <w:bottom w:val="single" w:color="000000" w:sz="4" w:space="0"/>
              <w:right w:val="nil"/>
            </w:tcBorders>
            <w:shd w:val="clear" w:color="auto" w:fill="FFFFFF"/>
            <w:vAlign w:val="center"/>
          </w:tcPr>
          <w:p w14:paraId="03A73D5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MAE</w:t>
            </w:r>
          </w:p>
        </w:tc>
        <w:tc>
          <w:tcPr>
            <w:tcW w:w="501" w:type="pct"/>
            <w:tcBorders>
              <w:top w:val="single" w:color="000000" w:sz="12" w:space="0"/>
              <w:left w:val="nil"/>
              <w:bottom w:val="single" w:color="000000" w:sz="4" w:space="0"/>
              <w:right w:val="nil"/>
            </w:tcBorders>
            <w:shd w:val="clear" w:color="auto" w:fill="FFFFFF"/>
            <w:vAlign w:val="center"/>
          </w:tcPr>
          <w:p w14:paraId="48ABB4F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MSE</w:t>
            </w:r>
          </w:p>
        </w:tc>
        <w:tc>
          <w:tcPr>
            <w:tcW w:w="506" w:type="pct"/>
            <w:tcBorders>
              <w:top w:val="single" w:color="000000" w:sz="12" w:space="0"/>
              <w:left w:val="nil"/>
              <w:bottom w:val="single" w:color="000000" w:sz="4" w:space="0"/>
              <w:right w:val="nil"/>
            </w:tcBorders>
            <w:shd w:val="clear" w:color="auto" w:fill="FFFFFF"/>
            <w:vAlign w:val="center"/>
          </w:tcPr>
          <w:p w14:paraId="392DD05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PCC</w:t>
            </w:r>
          </w:p>
        </w:tc>
      </w:tr>
      <w:tr w14:paraId="69F54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666" w:type="pct"/>
            <w:vMerge w:val="restart"/>
            <w:tcBorders>
              <w:top w:val="single" w:color="000000" w:sz="4" w:space="0"/>
              <w:left w:val="nil"/>
              <w:bottom w:val="nil"/>
              <w:right w:val="nil"/>
            </w:tcBorders>
            <w:shd w:val="clear" w:color="auto" w:fill="FFFFFF"/>
            <w:vAlign w:val="center"/>
          </w:tcPr>
          <w:p w14:paraId="1DF079B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通义千问-Plus</w:t>
            </w:r>
          </w:p>
        </w:tc>
        <w:tc>
          <w:tcPr>
            <w:tcW w:w="1142" w:type="pct"/>
            <w:tcBorders>
              <w:top w:val="single" w:color="000000" w:sz="4" w:space="0"/>
              <w:left w:val="nil"/>
              <w:bottom w:val="nil"/>
              <w:right w:val="nil"/>
            </w:tcBorders>
            <w:shd w:val="clear" w:color="auto" w:fill="FFFFFF"/>
            <w:vAlign w:val="center"/>
          </w:tcPr>
          <w:p w14:paraId="798ADE4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w:t>
            </w:r>
          </w:p>
        </w:tc>
        <w:tc>
          <w:tcPr>
            <w:tcW w:w="654" w:type="pct"/>
            <w:tcBorders>
              <w:top w:val="single" w:color="000000" w:sz="4" w:space="0"/>
              <w:left w:val="nil"/>
              <w:bottom w:val="nil"/>
              <w:right w:val="nil"/>
            </w:tcBorders>
            <w:shd w:val="clear" w:color="auto" w:fill="FFFFFF"/>
            <w:vAlign w:val="center"/>
          </w:tcPr>
          <w:p w14:paraId="6A693F5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9.13</w:t>
            </w:r>
          </w:p>
        </w:tc>
        <w:tc>
          <w:tcPr>
            <w:tcW w:w="528" w:type="pct"/>
            <w:tcBorders>
              <w:top w:val="single" w:color="000000" w:sz="4" w:space="0"/>
              <w:left w:val="nil"/>
              <w:bottom w:val="nil"/>
              <w:right w:val="nil"/>
            </w:tcBorders>
            <w:shd w:val="clear" w:color="auto" w:fill="FFFFFF"/>
            <w:vAlign w:val="center"/>
          </w:tcPr>
          <w:p w14:paraId="0FADB7E1">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0.94</w:t>
            </w:r>
          </w:p>
        </w:tc>
        <w:tc>
          <w:tcPr>
            <w:tcW w:w="501" w:type="pct"/>
            <w:tcBorders>
              <w:top w:val="single" w:color="000000" w:sz="4" w:space="0"/>
              <w:left w:val="nil"/>
              <w:bottom w:val="nil"/>
              <w:right w:val="nil"/>
            </w:tcBorders>
            <w:shd w:val="clear" w:color="auto" w:fill="FFFFFF"/>
            <w:vAlign w:val="center"/>
          </w:tcPr>
          <w:p w14:paraId="6862E5A6">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1.27</w:t>
            </w:r>
          </w:p>
        </w:tc>
        <w:tc>
          <w:tcPr>
            <w:tcW w:w="506" w:type="pct"/>
            <w:tcBorders>
              <w:top w:val="single" w:color="000000" w:sz="4" w:space="0"/>
              <w:left w:val="nil"/>
              <w:bottom w:val="nil"/>
              <w:right w:val="nil"/>
            </w:tcBorders>
            <w:shd w:val="clear" w:color="auto" w:fill="FFFFFF"/>
            <w:vAlign w:val="center"/>
          </w:tcPr>
          <w:p w14:paraId="1894654E">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0.23</w:t>
            </w:r>
          </w:p>
        </w:tc>
      </w:tr>
      <w:tr w14:paraId="6F0E5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666" w:type="pct"/>
            <w:vMerge w:val="continue"/>
            <w:tcBorders>
              <w:top w:val="nil"/>
              <w:left w:val="nil"/>
              <w:bottom w:val="nil"/>
              <w:right w:val="nil"/>
            </w:tcBorders>
            <w:shd w:val="clear" w:color="auto" w:fill="FFFFFF"/>
            <w:vAlign w:val="center"/>
          </w:tcPr>
          <w:p w14:paraId="7EEA49B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p>
        </w:tc>
        <w:tc>
          <w:tcPr>
            <w:tcW w:w="1142" w:type="pct"/>
            <w:tcBorders>
              <w:top w:val="nil"/>
              <w:left w:val="nil"/>
              <w:bottom w:val="nil"/>
              <w:right w:val="nil"/>
            </w:tcBorders>
            <w:shd w:val="clear" w:color="auto" w:fill="FFFFFF"/>
            <w:vAlign w:val="center"/>
          </w:tcPr>
          <w:p w14:paraId="1D12661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kern w:val="2"/>
                <w:sz w:val="21"/>
                <w:szCs w:val="21"/>
                <w:vertAlign w:val="baseline"/>
                <w:lang w:val="en-US" w:eastAsia="zh-CN" w:bidi="ar-SA"/>
              </w:rPr>
            </w:pPr>
            <w:r>
              <w:rPr>
                <w:rFonts w:hint="default" w:ascii="Times New Roman" w:hAnsi="Times New Roman" w:cs="Times New Roman" w:eastAsiaTheme="minorEastAsia"/>
                <w:b w:val="0"/>
                <w:color w:val="000000"/>
                <w:sz w:val="21"/>
                <w:szCs w:val="21"/>
                <w:vertAlign w:val="baseline"/>
                <w:lang w:val="en-US" w:eastAsia="zh-CN"/>
              </w:rPr>
              <w:t>√</w:t>
            </w:r>
          </w:p>
        </w:tc>
        <w:tc>
          <w:tcPr>
            <w:tcW w:w="654" w:type="pct"/>
            <w:tcBorders>
              <w:top w:val="nil"/>
              <w:left w:val="nil"/>
              <w:bottom w:val="nil"/>
              <w:right w:val="nil"/>
            </w:tcBorders>
            <w:shd w:val="clear" w:color="auto" w:fill="FFFFFF"/>
            <w:vAlign w:val="center"/>
          </w:tcPr>
          <w:p w14:paraId="6B59CE61">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7.96</w:t>
            </w:r>
          </w:p>
        </w:tc>
        <w:tc>
          <w:tcPr>
            <w:tcW w:w="528" w:type="pct"/>
            <w:tcBorders>
              <w:top w:val="nil"/>
              <w:left w:val="nil"/>
              <w:bottom w:val="nil"/>
              <w:right w:val="nil"/>
            </w:tcBorders>
            <w:shd w:val="clear" w:color="auto" w:fill="FFFFFF"/>
            <w:vAlign w:val="center"/>
          </w:tcPr>
          <w:p w14:paraId="1045B4D4">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0.52</w:t>
            </w:r>
          </w:p>
        </w:tc>
        <w:tc>
          <w:tcPr>
            <w:tcW w:w="501" w:type="pct"/>
            <w:tcBorders>
              <w:top w:val="nil"/>
              <w:left w:val="nil"/>
              <w:bottom w:val="nil"/>
              <w:right w:val="nil"/>
            </w:tcBorders>
            <w:shd w:val="clear" w:color="auto" w:fill="FFFFFF"/>
            <w:vAlign w:val="center"/>
          </w:tcPr>
          <w:p w14:paraId="2BD09A24">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0.39</w:t>
            </w:r>
          </w:p>
        </w:tc>
        <w:tc>
          <w:tcPr>
            <w:tcW w:w="506" w:type="pct"/>
            <w:tcBorders>
              <w:top w:val="nil"/>
              <w:left w:val="nil"/>
              <w:bottom w:val="nil"/>
              <w:right w:val="nil"/>
            </w:tcBorders>
            <w:shd w:val="clear" w:color="auto" w:fill="FFFFFF"/>
            <w:vAlign w:val="center"/>
          </w:tcPr>
          <w:p w14:paraId="316B2F7C">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0.41</w:t>
            </w:r>
          </w:p>
        </w:tc>
      </w:tr>
      <w:tr w14:paraId="630FF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666" w:type="pct"/>
            <w:vMerge w:val="restart"/>
            <w:tcBorders>
              <w:top w:val="nil"/>
              <w:left w:val="nil"/>
              <w:bottom w:val="nil"/>
              <w:right w:val="nil"/>
            </w:tcBorders>
            <w:shd w:val="clear" w:color="auto" w:fill="FFFFFF"/>
            <w:vAlign w:val="center"/>
          </w:tcPr>
          <w:p w14:paraId="76EBF12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通义千问2.5-14B-1M</w:t>
            </w:r>
          </w:p>
        </w:tc>
        <w:tc>
          <w:tcPr>
            <w:tcW w:w="1142" w:type="pct"/>
            <w:tcBorders>
              <w:top w:val="nil"/>
              <w:left w:val="nil"/>
              <w:bottom w:val="nil"/>
              <w:right w:val="nil"/>
            </w:tcBorders>
            <w:shd w:val="clear" w:color="auto" w:fill="FFFFFF"/>
            <w:vAlign w:val="center"/>
          </w:tcPr>
          <w:p w14:paraId="18758B7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kern w:val="2"/>
                <w:sz w:val="21"/>
                <w:szCs w:val="21"/>
                <w:vertAlign w:val="baseline"/>
                <w:lang w:val="en-US" w:eastAsia="zh-CN" w:bidi="ar-SA"/>
              </w:rPr>
            </w:pPr>
            <w:r>
              <w:rPr>
                <w:rFonts w:hint="default" w:ascii="Times New Roman" w:hAnsi="Times New Roman" w:cs="Times New Roman" w:eastAsiaTheme="minorEastAsia"/>
                <w:b w:val="0"/>
                <w:color w:val="000000"/>
                <w:sz w:val="21"/>
                <w:szCs w:val="21"/>
                <w:vertAlign w:val="baseline"/>
                <w:lang w:val="en-US" w:eastAsia="zh-CN"/>
              </w:rPr>
              <w:t>×</w:t>
            </w:r>
          </w:p>
        </w:tc>
        <w:tc>
          <w:tcPr>
            <w:tcW w:w="654" w:type="pct"/>
            <w:tcBorders>
              <w:top w:val="nil"/>
              <w:left w:val="nil"/>
              <w:bottom w:val="nil"/>
              <w:right w:val="nil"/>
            </w:tcBorders>
            <w:shd w:val="clear" w:color="auto" w:fill="FFFFFF"/>
            <w:vAlign w:val="center"/>
          </w:tcPr>
          <w:p w14:paraId="0567D41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8.30</w:t>
            </w:r>
          </w:p>
        </w:tc>
        <w:tc>
          <w:tcPr>
            <w:tcW w:w="528" w:type="pct"/>
            <w:tcBorders>
              <w:top w:val="nil"/>
              <w:left w:val="nil"/>
              <w:bottom w:val="nil"/>
              <w:right w:val="nil"/>
            </w:tcBorders>
            <w:shd w:val="clear" w:color="auto" w:fill="FFFFFF"/>
            <w:vAlign w:val="center"/>
          </w:tcPr>
          <w:p w14:paraId="0DD867F0">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0.93</w:t>
            </w:r>
          </w:p>
        </w:tc>
        <w:tc>
          <w:tcPr>
            <w:tcW w:w="501" w:type="pct"/>
            <w:tcBorders>
              <w:top w:val="nil"/>
              <w:left w:val="nil"/>
              <w:bottom w:val="nil"/>
              <w:right w:val="nil"/>
            </w:tcBorders>
            <w:shd w:val="clear" w:color="auto" w:fill="FFFFFF"/>
            <w:vAlign w:val="center"/>
          </w:tcPr>
          <w:p w14:paraId="557E8B7E">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1.76</w:t>
            </w:r>
          </w:p>
        </w:tc>
        <w:tc>
          <w:tcPr>
            <w:tcW w:w="506" w:type="pct"/>
            <w:tcBorders>
              <w:top w:val="nil"/>
              <w:left w:val="nil"/>
              <w:bottom w:val="nil"/>
              <w:right w:val="nil"/>
            </w:tcBorders>
            <w:shd w:val="clear" w:color="auto" w:fill="FFFFFF"/>
            <w:vAlign w:val="center"/>
          </w:tcPr>
          <w:p w14:paraId="7DE1A0EA">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-0.14</w:t>
            </w:r>
          </w:p>
        </w:tc>
      </w:tr>
      <w:tr w14:paraId="221A5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666" w:type="pct"/>
            <w:vMerge w:val="continue"/>
            <w:tcBorders>
              <w:top w:val="nil"/>
              <w:left w:val="nil"/>
              <w:bottom w:val="nil"/>
              <w:right w:val="nil"/>
            </w:tcBorders>
            <w:shd w:val="clear" w:color="auto" w:fill="FFFFFF"/>
            <w:vAlign w:val="center"/>
          </w:tcPr>
          <w:p w14:paraId="28AEF3B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p>
        </w:tc>
        <w:tc>
          <w:tcPr>
            <w:tcW w:w="1142" w:type="pct"/>
            <w:tcBorders>
              <w:top w:val="nil"/>
              <w:left w:val="nil"/>
              <w:bottom w:val="nil"/>
              <w:right w:val="nil"/>
            </w:tcBorders>
            <w:shd w:val="clear" w:color="auto" w:fill="FFFFFF"/>
            <w:vAlign w:val="center"/>
          </w:tcPr>
          <w:p w14:paraId="70E13CC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kern w:val="2"/>
                <w:sz w:val="21"/>
                <w:szCs w:val="21"/>
                <w:vertAlign w:val="baseline"/>
                <w:lang w:val="en-US" w:eastAsia="zh-CN" w:bidi="ar-SA"/>
              </w:rPr>
            </w:pPr>
            <w:r>
              <w:rPr>
                <w:rFonts w:hint="default" w:ascii="Times New Roman" w:hAnsi="Times New Roman" w:cs="Times New Roman" w:eastAsiaTheme="minorEastAsia"/>
                <w:b w:val="0"/>
                <w:color w:val="000000"/>
                <w:sz w:val="21"/>
                <w:szCs w:val="21"/>
                <w:vertAlign w:val="baseline"/>
                <w:lang w:val="en-US" w:eastAsia="zh-CN"/>
              </w:rPr>
              <w:t>√</w:t>
            </w:r>
          </w:p>
        </w:tc>
        <w:tc>
          <w:tcPr>
            <w:tcW w:w="654" w:type="pct"/>
            <w:tcBorders>
              <w:top w:val="nil"/>
              <w:left w:val="nil"/>
              <w:bottom w:val="nil"/>
              <w:right w:val="nil"/>
            </w:tcBorders>
            <w:shd w:val="clear" w:color="auto" w:fill="FFFFFF"/>
            <w:vAlign w:val="center"/>
          </w:tcPr>
          <w:p w14:paraId="625BB96F">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7.92</w:t>
            </w:r>
          </w:p>
        </w:tc>
        <w:tc>
          <w:tcPr>
            <w:tcW w:w="528" w:type="pct"/>
            <w:tcBorders>
              <w:top w:val="nil"/>
              <w:left w:val="nil"/>
              <w:bottom w:val="nil"/>
              <w:right w:val="nil"/>
            </w:tcBorders>
            <w:shd w:val="clear" w:color="auto" w:fill="FFFFFF"/>
            <w:vAlign w:val="center"/>
          </w:tcPr>
          <w:p w14:paraId="14D7B6AA">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0.61</w:t>
            </w:r>
          </w:p>
        </w:tc>
        <w:tc>
          <w:tcPr>
            <w:tcW w:w="501" w:type="pct"/>
            <w:tcBorders>
              <w:top w:val="nil"/>
              <w:left w:val="nil"/>
              <w:bottom w:val="nil"/>
              <w:right w:val="nil"/>
            </w:tcBorders>
            <w:shd w:val="clear" w:color="auto" w:fill="FFFFFF"/>
            <w:vAlign w:val="center"/>
          </w:tcPr>
          <w:p w14:paraId="49F55CE4">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0.58</w:t>
            </w:r>
          </w:p>
        </w:tc>
        <w:tc>
          <w:tcPr>
            <w:tcW w:w="506" w:type="pct"/>
            <w:tcBorders>
              <w:top w:val="nil"/>
              <w:left w:val="nil"/>
              <w:bottom w:val="nil"/>
              <w:right w:val="nil"/>
            </w:tcBorders>
            <w:shd w:val="clear" w:color="auto" w:fill="FFFFFF"/>
            <w:vAlign w:val="center"/>
          </w:tcPr>
          <w:p w14:paraId="3DA8E85C">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0.25</w:t>
            </w:r>
          </w:p>
        </w:tc>
      </w:tr>
      <w:tr w14:paraId="54D8A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666" w:type="pct"/>
            <w:vMerge w:val="restart"/>
            <w:tcBorders>
              <w:top w:val="nil"/>
              <w:left w:val="nil"/>
              <w:bottom w:val="nil"/>
              <w:right w:val="nil"/>
            </w:tcBorders>
            <w:shd w:val="clear" w:color="auto" w:fill="FFFFFF"/>
            <w:vAlign w:val="center"/>
          </w:tcPr>
          <w:p w14:paraId="13555EF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通义千问-Turbo</w:t>
            </w:r>
          </w:p>
        </w:tc>
        <w:tc>
          <w:tcPr>
            <w:tcW w:w="1142" w:type="pct"/>
            <w:tcBorders>
              <w:top w:val="nil"/>
              <w:left w:val="nil"/>
              <w:bottom w:val="nil"/>
              <w:right w:val="nil"/>
            </w:tcBorders>
            <w:shd w:val="clear" w:color="auto" w:fill="FFFFFF"/>
            <w:vAlign w:val="center"/>
          </w:tcPr>
          <w:p w14:paraId="0159644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kern w:val="2"/>
                <w:sz w:val="21"/>
                <w:szCs w:val="21"/>
                <w:vertAlign w:val="baseline"/>
                <w:lang w:val="en-US" w:eastAsia="zh-CN" w:bidi="ar-SA"/>
              </w:rPr>
            </w:pPr>
            <w:r>
              <w:rPr>
                <w:rFonts w:hint="default" w:ascii="Times New Roman" w:hAnsi="Times New Roman" w:cs="Times New Roman" w:eastAsiaTheme="minorEastAsia"/>
                <w:b w:val="0"/>
                <w:color w:val="000000"/>
                <w:sz w:val="21"/>
                <w:szCs w:val="21"/>
                <w:vertAlign w:val="baseline"/>
                <w:lang w:val="en-US" w:eastAsia="zh-CN"/>
              </w:rPr>
              <w:t>×</w:t>
            </w:r>
          </w:p>
        </w:tc>
        <w:tc>
          <w:tcPr>
            <w:tcW w:w="654" w:type="pct"/>
            <w:tcBorders>
              <w:top w:val="nil"/>
              <w:left w:val="nil"/>
              <w:bottom w:val="nil"/>
              <w:right w:val="nil"/>
            </w:tcBorders>
            <w:shd w:val="clear" w:color="auto" w:fill="FFFFFF"/>
            <w:vAlign w:val="center"/>
          </w:tcPr>
          <w:p w14:paraId="5C51429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8.30</w:t>
            </w:r>
          </w:p>
        </w:tc>
        <w:tc>
          <w:tcPr>
            <w:tcW w:w="528" w:type="pct"/>
            <w:tcBorders>
              <w:top w:val="nil"/>
              <w:left w:val="nil"/>
              <w:bottom w:val="nil"/>
              <w:right w:val="nil"/>
            </w:tcBorders>
            <w:shd w:val="clear" w:color="auto" w:fill="FFFFFF"/>
            <w:vAlign w:val="center"/>
          </w:tcPr>
          <w:p w14:paraId="2F1FE1E5">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0.52</w:t>
            </w:r>
          </w:p>
        </w:tc>
        <w:tc>
          <w:tcPr>
            <w:tcW w:w="501" w:type="pct"/>
            <w:tcBorders>
              <w:top w:val="nil"/>
              <w:left w:val="nil"/>
              <w:bottom w:val="nil"/>
              <w:right w:val="nil"/>
            </w:tcBorders>
            <w:shd w:val="clear" w:color="auto" w:fill="FFFFFF"/>
            <w:vAlign w:val="center"/>
          </w:tcPr>
          <w:p w14:paraId="49D52B51">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0.48</w:t>
            </w:r>
          </w:p>
        </w:tc>
        <w:tc>
          <w:tcPr>
            <w:tcW w:w="506" w:type="pct"/>
            <w:tcBorders>
              <w:top w:val="nil"/>
              <w:left w:val="nil"/>
              <w:bottom w:val="nil"/>
              <w:right w:val="nil"/>
            </w:tcBorders>
            <w:shd w:val="clear" w:color="auto" w:fill="FFFFFF"/>
            <w:vAlign w:val="center"/>
          </w:tcPr>
          <w:p w14:paraId="2B217847">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0.17</w:t>
            </w:r>
          </w:p>
        </w:tc>
      </w:tr>
      <w:tr w14:paraId="6B829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666" w:type="pct"/>
            <w:vMerge w:val="continue"/>
            <w:tcBorders>
              <w:top w:val="nil"/>
              <w:left w:val="nil"/>
              <w:bottom w:val="nil"/>
              <w:right w:val="nil"/>
            </w:tcBorders>
            <w:shd w:val="clear" w:color="auto" w:fill="FFFFFF"/>
            <w:vAlign w:val="center"/>
          </w:tcPr>
          <w:p w14:paraId="74083FD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p>
        </w:tc>
        <w:tc>
          <w:tcPr>
            <w:tcW w:w="1142" w:type="pct"/>
            <w:tcBorders>
              <w:top w:val="nil"/>
              <w:left w:val="nil"/>
              <w:bottom w:val="nil"/>
              <w:right w:val="nil"/>
            </w:tcBorders>
            <w:shd w:val="clear" w:color="auto" w:fill="FFFFFF"/>
            <w:vAlign w:val="center"/>
          </w:tcPr>
          <w:p w14:paraId="452578E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kern w:val="2"/>
                <w:sz w:val="21"/>
                <w:szCs w:val="21"/>
                <w:vertAlign w:val="baseline"/>
                <w:lang w:val="en-US" w:eastAsia="zh-CN" w:bidi="ar-SA"/>
              </w:rPr>
            </w:pPr>
            <w:r>
              <w:rPr>
                <w:rFonts w:hint="default" w:ascii="Times New Roman" w:hAnsi="Times New Roman" w:cs="Times New Roman" w:eastAsiaTheme="minorEastAsia"/>
                <w:b w:val="0"/>
                <w:color w:val="000000"/>
                <w:sz w:val="21"/>
                <w:szCs w:val="21"/>
                <w:vertAlign w:val="baseline"/>
                <w:lang w:val="en-US" w:eastAsia="zh-CN"/>
              </w:rPr>
              <w:t>√</w:t>
            </w:r>
          </w:p>
        </w:tc>
        <w:tc>
          <w:tcPr>
            <w:tcW w:w="654" w:type="pct"/>
            <w:tcBorders>
              <w:top w:val="nil"/>
              <w:left w:val="nil"/>
              <w:bottom w:val="nil"/>
              <w:right w:val="nil"/>
            </w:tcBorders>
            <w:shd w:val="clear" w:color="auto" w:fill="FFFFFF"/>
            <w:vAlign w:val="center"/>
          </w:tcPr>
          <w:p w14:paraId="077F8E7B">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7.63</w:t>
            </w:r>
          </w:p>
        </w:tc>
        <w:tc>
          <w:tcPr>
            <w:tcW w:w="528" w:type="pct"/>
            <w:tcBorders>
              <w:top w:val="nil"/>
              <w:left w:val="nil"/>
              <w:bottom w:val="nil"/>
              <w:right w:val="nil"/>
            </w:tcBorders>
            <w:shd w:val="clear" w:color="auto" w:fill="FFFFFF"/>
            <w:vAlign w:val="center"/>
          </w:tcPr>
          <w:p w14:paraId="7565557F">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0.78</w:t>
            </w:r>
          </w:p>
        </w:tc>
        <w:tc>
          <w:tcPr>
            <w:tcW w:w="501" w:type="pct"/>
            <w:tcBorders>
              <w:top w:val="nil"/>
              <w:left w:val="nil"/>
              <w:bottom w:val="nil"/>
              <w:right w:val="nil"/>
            </w:tcBorders>
            <w:shd w:val="clear" w:color="auto" w:fill="FFFFFF"/>
            <w:vAlign w:val="center"/>
          </w:tcPr>
          <w:p w14:paraId="6282D3DC">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0.85</w:t>
            </w:r>
          </w:p>
        </w:tc>
        <w:tc>
          <w:tcPr>
            <w:tcW w:w="506" w:type="pct"/>
            <w:tcBorders>
              <w:top w:val="nil"/>
              <w:left w:val="nil"/>
              <w:bottom w:val="nil"/>
              <w:right w:val="nil"/>
            </w:tcBorders>
            <w:shd w:val="clear" w:color="auto" w:fill="FFFFFF"/>
            <w:vAlign w:val="center"/>
          </w:tcPr>
          <w:p w14:paraId="7F11958B">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0.11</w:t>
            </w:r>
          </w:p>
        </w:tc>
      </w:tr>
      <w:tr w14:paraId="43111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666" w:type="pct"/>
            <w:vMerge w:val="restart"/>
            <w:tcBorders>
              <w:top w:val="nil"/>
              <w:left w:val="nil"/>
              <w:bottom w:val="nil"/>
              <w:right w:val="nil"/>
            </w:tcBorders>
            <w:shd w:val="clear" w:color="auto" w:fill="FFFFFF"/>
            <w:vAlign w:val="center"/>
          </w:tcPr>
          <w:p w14:paraId="517EA57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DeepSeek-V3</w:t>
            </w:r>
          </w:p>
        </w:tc>
        <w:tc>
          <w:tcPr>
            <w:tcW w:w="1142" w:type="pct"/>
            <w:tcBorders>
              <w:top w:val="nil"/>
              <w:left w:val="nil"/>
              <w:bottom w:val="nil"/>
              <w:right w:val="nil"/>
            </w:tcBorders>
            <w:shd w:val="clear" w:color="auto" w:fill="FFFFFF"/>
            <w:vAlign w:val="center"/>
          </w:tcPr>
          <w:p w14:paraId="6E38005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kern w:val="2"/>
                <w:sz w:val="21"/>
                <w:szCs w:val="21"/>
                <w:vertAlign w:val="baseline"/>
                <w:lang w:val="en-US" w:eastAsia="zh-CN" w:bidi="ar-SA"/>
              </w:rPr>
            </w:pPr>
            <w:r>
              <w:rPr>
                <w:rFonts w:hint="default" w:ascii="Times New Roman" w:hAnsi="Times New Roman" w:cs="Times New Roman" w:eastAsiaTheme="minorEastAsia"/>
                <w:b w:val="0"/>
                <w:color w:val="000000"/>
                <w:sz w:val="21"/>
                <w:szCs w:val="21"/>
                <w:vertAlign w:val="baseline"/>
                <w:lang w:val="en-US" w:eastAsia="zh-CN"/>
              </w:rPr>
              <w:t>×</w:t>
            </w:r>
          </w:p>
        </w:tc>
        <w:tc>
          <w:tcPr>
            <w:tcW w:w="654" w:type="pct"/>
            <w:tcBorders>
              <w:top w:val="nil"/>
              <w:left w:val="nil"/>
              <w:bottom w:val="nil"/>
              <w:right w:val="nil"/>
            </w:tcBorders>
            <w:shd w:val="clear" w:color="auto" w:fill="FFFFFF"/>
            <w:vAlign w:val="center"/>
          </w:tcPr>
          <w:p w14:paraId="3FDDAC0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8.49</w:t>
            </w:r>
          </w:p>
        </w:tc>
        <w:tc>
          <w:tcPr>
            <w:tcW w:w="528" w:type="pct"/>
            <w:tcBorders>
              <w:top w:val="nil"/>
              <w:left w:val="nil"/>
              <w:bottom w:val="nil"/>
              <w:right w:val="nil"/>
            </w:tcBorders>
            <w:shd w:val="clear" w:color="auto" w:fill="FFFFFF"/>
            <w:vAlign w:val="center"/>
          </w:tcPr>
          <w:p w14:paraId="1CFF1B8E">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0.64</w:t>
            </w:r>
          </w:p>
        </w:tc>
        <w:tc>
          <w:tcPr>
            <w:tcW w:w="501" w:type="pct"/>
            <w:tcBorders>
              <w:top w:val="nil"/>
              <w:left w:val="nil"/>
              <w:bottom w:val="nil"/>
              <w:right w:val="nil"/>
            </w:tcBorders>
            <w:shd w:val="clear" w:color="auto" w:fill="FFFFFF"/>
            <w:vAlign w:val="center"/>
          </w:tcPr>
          <w:p w14:paraId="35C297A0">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1.09</w:t>
            </w:r>
          </w:p>
        </w:tc>
        <w:tc>
          <w:tcPr>
            <w:tcW w:w="506" w:type="pct"/>
            <w:tcBorders>
              <w:top w:val="nil"/>
              <w:left w:val="nil"/>
              <w:bottom w:val="nil"/>
              <w:right w:val="nil"/>
            </w:tcBorders>
            <w:shd w:val="clear" w:color="auto" w:fill="FFFFFF"/>
            <w:vAlign w:val="center"/>
          </w:tcPr>
          <w:p w14:paraId="2ADDDB53">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0.12</w:t>
            </w:r>
          </w:p>
        </w:tc>
      </w:tr>
      <w:tr w14:paraId="6DA1A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666" w:type="pct"/>
            <w:vMerge w:val="continue"/>
            <w:tcBorders>
              <w:top w:val="nil"/>
              <w:left w:val="nil"/>
              <w:bottom w:val="nil"/>
              <w:right w:val="nil"/>
            </w:tcBorders>
            <w:shd w:val="clear" w:color="auto" w:fill="FFFFFF"/>
            <w:vAlign w:val="center"/>
          </w:tcPr>
          <w:p w14:paraId="415DEA8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p>
        </w:tc>
        <w:tc>
          <w:tcPr>
            <w:tcW w:w="1142" w:type="pct"/>
            <w:tcBorders>
              <w:top w:val="nil"/>
              <w:left w:val="nil"/>
              <w:bottom w:val="nil"/>
              <w:right w:val="nil"/>
            </w:tcBorders>
            <w:shd w:val="clear" w:color="auto" w:fill="FFFFFF"/>
            <w:vAlign w:val="center"/>
          </w:tcPr>
          <w:p w14:paraId="37BE8D9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kern w:val="2"/>
                <w:sz w:val="21"/>
                <w:szCs w:val="21"/>
                <w:vertAlign w:val="baseline"/>
                <w:lang w:val="en-US" w:eastAsia="zh-CN" w:bidi="ar-SA"/>
              </w:rPr>
            </w:pPr>
            <w:r>
              <w:rPr>
                <w:rFonts w:hint="default" w:ascii="Times New Roman" w:hAnsi="Times New Roman" w:cs="Times New Roman" w:eastAsiaTheme="minorEastAsia"/>
                <w:b w:val="0"/>
                <w:color w:val="000000"/>
                <w:sz w:val="21"/>
                <w:szCs w:val="21"/>
                <w:vertAlign w:val="baseline"/>
                <w:lang w:val="en-US" w:eastAsia="zh-CN"/>
              </w:rPr>
              <w:t>√</w:t>
            </w:r>
          </w:p>
        </w:tc>
        <w:tc>
          <w:tcPr>
            <w:tcW w:w="654" w:type="pct"/>
            <w:tcBorders>
              <w:top w:val="nil"/>
              <w:left w:val="nil"/>
              <w:bottom w:val="nil"/>
              <w:right w:val="nil"/>
            </w:tcBorders>
            <w:shd w:val="clear" w:color="auto" w:fill="FFFFFF"/>
            <w:vAlign w:val="center"/>
          </w:tcPr>
          <w:p w14:paraId="573200DE">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8.43</w:t>
            </w:r>
          </w:p>
        </w:tc>
        <w:tc>
          <w:tcPr>
            <w:tcW w:w="528" w:type="pct"/>
            <w:tcBorders>
              <w:top w:val="nil"/>
              <w:left w:val="nil"/>
              <w:bottom w:val="nil"/>
              <w:right w:val="nil"/>
            </w:tcBorders>
            <w:shd w:val="clear" w:color="auto" w:fill="FFFFFF"/>
            <w:vAlign w:val="center"/>
          </w:tcPr>
          <w:p w14:paraId="676BCD39">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0.39</w:t>
            </w:r>
          </w:p>
        </w:tc>
        <w:tc>
          <w:tcPr>
            <w:tcW w:w="501" w:type="pct"/>
            <w:tcBorders>
              <w:top w:val="nil"/>
              <w:left w:val="nil"/>
              <w:bottom w:val="nil"/>
              <w:right w:val="nil"/>
            </w:tcBorders>
            <w:shd w:val="clear" w:color="auto" w:fill="FFFFFF"/>
            <w:vAlign w:val="center"/>
          </w:tcPr>
          <w:p w14:paraId="6C8ADC74">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0.36</w:t>
            </w:r>
          </w:p>
        </w:tc>
        <w:tc>
          <w:tcPr>
            <w:tcW w:w="506" w:type="pct"/>
            <w:tcBorders>
              <w:top w:val="nil"/>
              <w:left w:val="nil"/>
              <w:bottom w:val="nil"/>
              <w:right w:val="nil"/>
            </w:tcBorders>
            <w:shd w:val="clear" w:color="auto" w:fill="FFFFFF"/>
            <w:vAlign w:val="center"/>
          </w:tcPr>
          <w:p w14:paraId="09143B59">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0.04</w:t>
            </w:r>
          </w:p>
        </w:tc>
      </w:tr>
      <w:tr w14:paraId="6D3AB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666" w:type="pct"/>
            <w:vMerge w:val="restart"/>
            <w:tcBorders>
              <w:top w:val="nil"/>
              <w:left w:val="nil"/>
              <w:bottom w:val="nil"/>
              <w:right w:val="nil"/>
            </w:tcBorders>
            <w:shd w:val="clear" w:color="auto" w:fill="FFFFFF"/>
            <w:vAlign w:val="center"/>
          </w:tcPr>
          <w:p w14:paraId="3388E06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DeepSeek-R1</w:t>
            </w:r>
          </w:p>
        </w:tc>
        <w:tc>
          <w:tcPr>
            <w:tcW w:w="1142" w:type="pct"/>
            <w:tcBorders>
              <w:top w:val="nil"/>
              <w:left w:val="nil"/>
              <w:bottom w:val="nil"/>
              <w:right w:val="nil"/>
            </w:tcBorders>
            <w:shd w:val="clear" w:color="auto" w:fill="FFFFFF"/>
            <w:vAlign w:val="center"/>
          </w:tcPr>
          <w:p w14:paraId="507835D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kern w:val="2"/>
                <w:sz w:val="21"/>
                <w:szCs w:val="21"/>
                <w:vertAlign w:val="baseline"/>
                <w:lang w:val="en-US" w:eastAsia="zh-CN" w:bidi="ar-SA"/>
              </w:rPr>
            </w:pPr>
            <w:r>
              <w:rPr>
                <w:rFonts w:hint="default" w:ascii="Times New Roman" w:hAnsi="Times New Roman" w:cs="Times New Roman" w:eastAsiaTheme="minorEastAsia"/>
                <w:b w:val="0"/>
                <w:color w:val="000000"/>
                <w:sz w:val="21"/>
                <w:szCs w:val="21"/>
                <w:vertAlign w:val="baseline"/>
                <w:lang w:val="en-US" w:eastAsia="zh-CN"/>
              </w:rPr>
              <w:t>×</w:t>
            </w:r>
          </w:p>
        </w:tc>
        <w:tc>
          <w:tcPr>
            <w:tcW w:w="654" w:type="pct"/>
            <w:tcBorders>
              <w:top w:val="nil"/>
              <w:left w:val="nil"/>
              <w:bottom w:val="nil"/>
              <w:right w:val="nil"/>
            </w:tcBorders>
            <w:shd w:val="clear" w:color="auto" w:fill="FFFFFF"/>
            <w:vAlign w:val="center"/>
          </w:tcPr>
          <w:p w14:paraId="1992DA8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8.09</w:t>
            </w:r>
          </w:p>
        </w:tc>
        <w:tc>
          <w:tcPr>
            <w:tcW w:w="528" w:type="pct"/>
            <w:tcBorders>
              <w:top w:val="nil"/>
              <w:left w:val="nil"/>
              <w:bottom w:val="nil"/>
              <w:right w:val="nil"/>
            </w:tcBorders>
            <w:shd w:val="clear" w:color="auto" w:fill="FFFFFF"/>
            <w:vAlign w:val="center"/>
          </w:tcPr>
          <w:p w14:paraId="54390FC9">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0.53</w:t>
            </w:r>
          </w:p>
        </w:tc>
        <w:tc>
          <w:tcPr>
            <w:tcW w:w="501" w:type="pct"/>
            <w:tcBorders>
              <w:top w:val="nil"/>
              <w:left w:val="nil"/>
              <w:bottom w:val="nil"/>
              <w:right w:val="nil"/>
            </w:tcBorders>
            <w:shd w:val="clear" w:color="auto" w:fill="FFFFFF"/>
            <w:vAlign w:val="center"/>
          </w:tcPr>
          <w:p w14:paraId="1662BED0">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0.49</w:t>
            </w:r>
          </w:p>
        </w:tc>
        <w:tc>
          <w:tcPr>
            <w:tcW w:w="506" w:type="pct"/>
            <w:tcBorders>
              <w:top w:val="nil"/>
              <w:left w:val="nil"/>
              <w:bottom w:val="nil"/>
              <w:right w:val="nil"/>
            </w:tcBorders>
            <w:shd w:val="clear" w:color="auto" w:fill="FFFFFF"/>
            <w:vAlign w:val="center"/>
          </w:tcPr>
          <w:p w14:paraId="56BF9076">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0.36</w:t>
            </w:r>
          </w:p>
        </w:tc>
      </w:tr>
      <w:tr w14:paraId="256E1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666" w:type="pct"/>
            <w:vMerge w:val="continue"/>
            <w:tcBorders>
              <w:top w:val="nil"/>
              <w:left w:val="nil"/>
              <w:bottom w:val="single" w:color="000000" w:sz="12" w:space="0"/>
              <w:right w:val="nil"/>
            </w:tcBorders>
            <w:shd w:val="clear" w:color="auto" w:fill="FFFFFF"/>
            <w:vAlign w:val="center"/>
          </w:tcPr>
          <w:p w14:paraId="14B7570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p>
        </w:tc>
        <w:tc>
          <w:tcPr>
            <w:tcW w:w="1142" w:type="pct"/>
            <w:tcBorders>
              <w:top w:val="nil"/>
              <w:left w:val="nil"/>
              <w:bottom w:val="single" w:color="000000" w:sz="12" w:space="0"/>
              <w:right w:val="nil"/>
            </w:tcBorders>
            <w:shd w:val="clear" w:color="auto" w:fill="FFFFFF"/>
            <w:vAlign w:val="center"/>
          </w:tcPr>
          <w:p w14:paraId="1D61D62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w:t>
            </w:r>
          </w:p>
        </w:tc>
        <w:tc>
          <w:tcPr>
            <w:tcW w:w="654" w:type="pct"/>
            <w:tcBorders>
              <w:top w:val="nil"/>
              <w:left w:val="nil"/>
              <w:bottom w:val="single" w:color="000000" w:sz="12" w:space="0"/>
              <w:right w:val="nil"/>
            </w:tcBorders>
            <w:shd w:val="clear" w:color="auto" w:fill="FFFFFF"/>
            <w:vAlign w:val="center"/>
          </w:tcPr>
          <w:p w14:paraId="436B0E1D">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7.77</w:t>
            </w:r>
          </w:p>
        </w:tc>
        <w:tc>
          <w:tcPr>
            <w:tcW w:w="528" w:type="pct"/>
            <w:tcBorders>
              <w:top w:val="nil"/>
              <w:left w:val="nil"/>
              <w:bottom w:val="single" w:color="000000" w:sz="12" w:space="0"/>
              <w:right w:val="nil"/>
            </w:tcBorders>
            <w:shd w:val="clear" w:color="auto" w:fill="FFFFFF"/>
            <w:vAlign w:val="center"/>
          </w:tcPr>
          <w:p w14:paraId="16BF7165">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0.70</w:t>
            </w:r>
          </w:p>
        </w:tc>
        <w:tc>
          <w:tcPr>
            <w:tcW w:w="501" w:type="pct"/>
            <w:tcBorders>
              <w:top w:val="nil"/>
              <w:left w:val="nil"/>
              <w:bottom w:val="single" w:color="000000" w:sz="12" w:space="0"/>
              <w:right w:val="nil"/>
            </w:tcBorders>
            <w:shd w:val="clear" w:color="auto" w:fill="FFFFFF"/>
            <w:vAlign w:val="center"/>
          </w:tcPr>
          <w:p w14:paraId="6F86145D">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0.71</w:t>
            </w:r>
          </w:p>
        </w:tc>
        <w:tc>
          <w:tcPr>
            <w:tcW w:w="506" w:type="pct"/>
            <w:tcBorders>
              <w:top w:val="nil"/>
              <w:left w:val="nil"/>
              <w:bottom w:val="single" w:color="000000" w:sz="12" w:space="0"/>
              <w:right w:val="nil"/>
            </w:tcBorders>
            <w:shd w:val="clear" w:color="auto" w:fill="FFFFFF"/>
            <w:vAlign w:val="center"/>
          </w:tcPr>
          <w:p w14:paraId="612B77F9">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0.33</w:t>
            </w:r>
          </w:p>
        </w:tc>
      </w:tr>
    </w:tbl>
    <w:p w14:paraId="7F99D1C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在毕业设计评分框架中引入</w:t>
      </w:r>
      <w:r>
        <w:rPr>
          <w:rFonts w:hint="default" w:ascii="Times New Roman" w:hAnsi="Times New Roman" w:cs="Times New Roman" w:eastAsiaTheme="minorEastAsia"/>
          <w:sz w:val="24"/>
          <w:szCs w:val="24"/>
          <w:lang w:val="en-US" w:eastAsia="zh-CN"/>
        </w:rPr>
        <w:t>多维度</w:t>
      </w:r>
      <w:r>
        <w:rPr>
          <w:rFonts w:hint="default" w:ascii="Times New Roman" w:hAnsi="Times New Roman" w:cs="Times New Roman" w:eastAsiaTheme="minorEastAsia"/>
          <w:sz w:val="24"/>
          <w:szCs w:val="24"/>
        </w:rPr>
        <w:t>提示词对大语言模型的评分效果产生了显著影响。通过对比分析发现：在均分维度，无提示词条件下各模型得分普遍高于教师基准（如通义千问</w:t>
      </w:r>
      <w:r>
        <w:rPr>
          <w:rFonts w:hint="default" w:ascii="Times New Roman" w:hAnsi="Times New Roman" w:cs="Times New Roman" w:eastAsiaTheme="minorEastAsia"/>
          <w:sz w:val="24"/>
          <w:szCs w:val="24"/>
          <w:vertAlign w:val="baseline"/>
          <w:lang w:val="en-US" w:eastAsia="zh-CN"/>
        </w:rPr>
        <w:t>-Plus</w:t>
      </w:r>
      <w:r>
        <w:rPr>
          <w:rFonts w:hint="default" w:ascii="Times New Roman" w:hAnsi="Times New Roman" w:cs="Times New Roman" w:eastAsiaTheme="minorEastAsia"/>
          <w:sz w:val="24"/>
          <w:szCs w:val="24"/>
        </w:rPr>
        <w:t>高</w:t>
      </w:r>
      <w:r>
        <w:rPr>
          <w:rFonts w:hint="default" w:ascii="Times New Roman" w:hAnsi="Times New Roman" w:cs="Times New Roman" w:eastAsiaTheme="minorEastAsia"/>
          <w:sz w:val="24"/>
          <w:szCs w:val="24"/>
          <w:vertAlign w:val="baseline"/>
          <w:lang w:val="en-US" w:eastAsia="zh-CN"/>
        </w:rPr>
        <w:t>7.4%</w:t>
      </w:r>
      <w:r>
        <w:rPr>
          <w:rFonts w:hint="default" w:ascii="Times New Roman" w:hAnsi="Times New Roman" w:cs="Times New Roman" w:eastAsiaTheme="minorEastAsia"/>
          <w:sz w:val="24"/>
          <w:szCs w:val="24"/>
        </w:rPr>
        <w:t>），而有提示词后模型评分更趋近真实水平（</w:t>
      </w:r>
      <w:r>
        <w:rPr>
          <w:rFonts w:hint="default" w:ascii="Times New Roman" w:hAnsi="Times New Roman" w:cs="Times New Roman" w:eastAsiaTheme="minorEastAsia"/>
          <w:sz w:val="24"/>
          <w:szCs w:val="24"/>
          <w:vertAlign w:val="baseline"/>
          <w:lang w:val="en-US" w:eastAsia="zh-CN"/>
        </w:rPr>
        <w:t>DeepSeek-V3</w:t>
      </w:r>
      <w:r>
        <w:rPr>
          <w:rFonts w:hint="default" w:ascii="Times New Roman" w:hAnsi="Times New Roman" w:cs="Times New Roman" w:eastAsiaTheme="minorEastAsia"/>
          <w:sz w:val="24"/>
          <w:szCs w:val="24"/>
        </w:rPr>
        <w:t>超越教师基准</w:t>
      </w:r>
      <w:r>
        <w:rPr>
          <w:rFonts w:hint="default" w:ascii="Times New Roman" w:hAnsi="Times New Roman" w:cs="Times New Roman" w:eastAsiaTheme="minorEastAsia"/>
          <w:sz w:val="24"/>
          <w:szCs w:val="24"/>
          <w:vertAlign w:val="baseline"/>
          <w:lang w:val="en-US" w:eastAsia="zh-CN"/>
        </w:rPr>
        <w:t>1.4%</w:t>
      </w:r>
      <w:r>
        <w:rPr>
          <w:rFonts w:hint="default" w:ascii="Times New Roman" w:hAnsi="Times New Roman" w:cs="Times New Roman" w:eastAsiaTheme="minorEastAsia"/>
          <w:sz w:val="24"/>
          <w:szCs w:val="24"/>
        </w:rPr>
        <w:t>）；在误差指标方面，提示词使通义千问</w:t>
      </w:r>
      <w:r>
        <w:rPr>
          <w:rFonts w:hint="default" w:ascii="Times New Roman" w:hAnsi="Times New Roman" w:cs="Times New Roman" w:eastAsiaTheme="minorEastAsia"/>
          <w:sz w:val="24"/>
          <w:szCs w:val="24"/>
          <w:vertAlign w:val="baseline"/>
          <w:lang w:val="en-US" w:eastAsia="zh-CN"/>
        </w:rPr>
        <w:t>-Plus</w:t>
      </w:r>
      <w:r>
        <w:rPr>
          <w:rFonts w:hint="default" w:ascii="Times New Roman" w:hAnsi="Times New Roman" w:cs="Times New Roman" w:eastAsiaTheme="minorEastAsia"/>
          <w:sz w:val="24"/>
          <w:szCs w:val="24"/>
        </w:rPr>
        <w:t>的</w:t>
      </w:r>
      <w:r>
        <w:rPr>
          <w:rFonts w:hint="default" w:ascii="Times New Roman" w:hAnsi="Times New Roman" w:cs="Times New Roman" w:eastAsiaTheme="minorEastAsia"/>
          <w:sz w:val="24"/>
          <w:szCs w:val="24"/>
          <w:vertAlign w:val="baseline"/>
          <w:lang w:val="en-US" w:eastAsia="zh-CN"/>
        </w:rPr>
        <w:t>MSE</w:t>
      </w:r>
      <w:r>
        <w:rPr>
          <w:rFonts w:hint="default" w:ascii="Times New Roman" w:hAnsi="Times New Roman" w:cs="Times New Roman" w:eastAsiaTheme="minorEastAsia"/>
          <w:sz w:val="24"/>
          <w:szCs w:val="24"/>
        </w:rPr>
        <w:t>从</w:t>
      </w:r>
      <w:r>
        <w:rPr>
          <w:rFonts w:hint="default" w:ascii="Times New Roman" w:hAnsi="Times New Roman" w:cs="Times New Roman" w:eastAsiaTheme="minorEastAsia"/>
          <w:sz w:val="24"/>
          <w:szCs w:val="24"/>
          <w:vertAlign w:val="baseline"/>
          <w:lang w:val="en-US" w:eastAsia="zh-CN"/>
        </w:rPr>
        <w:t>1.267</w:t>
      </w:r>
      <w:r>
        <w:rPr>
          <w:rFonts w:hint="default" w:ascii="Times New Roman" w:hAnsi="Times New Roman" w:cs="Times New Roman" w:eastAsiaTheme="minorEastAsia"/>
          <w:sz w:val="24"/>
          <w:szCs w:val="24"/>
        </w:rPr>
        <w:t>降至</w:t>
      </w:r>
      <w:r>
        <w:rPr>
          <w:rFonts w:hint="default" w:ascii="Times New Roman" w:hAnsi="Times New Roman" w:cs="Times New Roman" w:eastAsiaTheme="minorEastAsia"/>
          <w:sz w:val="24"/>
          <w:szCs w:val="24"/>
          <w:vertAlign w:val="baseline"/>
          <w:lang w:val="en-US" w:eastAsia="zh-CN"/>
        </w:rPr>
        <w:t>0.387</w:t>
      </w:r>
      <w:r>
        <w:rPr>
          <w:rFonts w:hint="default" w:ascii="Times New Roman" w:hAnsi="Times New Roman" w:cs="Times New Roman" w:eastAsiaTheme="minorEastAsia"/>
          <w:sz w:val="24"/>
          <w:szCs w:val="24"/>
        </w:rPr>
        <w:t>，</w:t>
      </w:r>
      <w:r>
        <w:rPr>
          <w:rFonts w:hint="default" w:ascii="Times New Roman" w:hAnsi="Times New Roman" w:cs="Times New Roman" w:eastAsiaTheme="minorEastAsia"/>
          <w:sz w:val="24"/>
          <w:szCs w:val="24"/>
          <w:vertAlign w:val="baseline"/>
          <w:lang w:val="en-US" w:eastAsia="zh-CN"/>
        </w:rPr>
        <w:t>MAE</w:t>
      </w:r>
      <w:r>
        <w:rPr>
          <w:rFonts w:hint="default" w:ascii="Times New Roman" w:hAnsi="Times New Roman" w:cs="Times New Roman" w:eastAsiaTheme="minorEastAsia"/>
          <w:sz w:val="24"/>
          <w:szCs w:val="24"/>
        </w:rPr>
        <w:t>从</w:t>
      </w:r>
      <w:r>
        <w:rPr>
          <w:rFonts w:hint="default" w:ascii="Times New Roman" w:hAnsi="Times New Roman" w:cs="Times New Roman" w:eastAsiaTheme="minorEastAsia"/>
          <w:sz w:val="24"/>
          <w:szCs w:val="24"/>
          <w:vertAlign w:val="baseline"/>
          <w:lang w:val="en-US" w:eastAsia="zh-CN"/>
        </w:rPr>
        <w:t>0.944</w:t>
      </w:r>
      <w:r>
        <w:rPr>
          <w:rFonts w:hint="default" w:ascii="Times New Roman" w:hAnsi="Times New Roman" w:cs="Times New Roman" w:eastAsiaTheme="minorEastAsia"/>
          <w:sz w:val="24"/>
          <w:szCs w:val="24"/>
        </w:rPr>
        <w:t>降至</w:t>
      </w:r>
      <w:r>
        <w:rPr>
          <w:rFonts w:hint="default" w:ascii="Times New Roman" w:hAnsi="Times New Roman" w:cs="Times New Roman" w:eastAsiaTheme="minorEastAsia"/>
          <w:sz w:val="24"/>
          <w:szCs w:val="24"/>
          <w:vertAlign w:val="baseline"/>
          <w:lang w:val="en-US" w:eastAsia="zh-CN"/>
        </w:rPr>
        <w:t>0.522</w:t>
      </w:r>
      <w:r>
        <w:rPr>
          <w:rFonts w:hint="default" w:ascii="Times New Roman" w:hAnsi="Times New Roman" w:cs="Times New Roman" w:eastAsiaTheme="minorEastAsia"/>
          <w:sz w:val="24"/>
          <w:szCs w:val="24"/>
        </w:rPr>
        <w:t>，表明评分精确度显著提升，但</w:t>
      </w:r>
      <w:r>
        <w:rPr>
          <w:rFonts w:hint="default" w:ascii="Times New Roman" w:hAnsi="Times New Roman" w:cs="Times New Roman" w:eastAsiaTheme="minorEastAsia"/>
          <w:sz w:val="24"/>
          <w:szCs w:val="24"/>
          <w:vertAlign w:val="baseline"/>
          <w:lang w:val="en-US" w:eastAsia="zh-CN"/>
        </w:rPr>
        <w:t>DeepSeek-R1</w:t>
      </w:r>
      <w:r>
        <w:rPr>
          <w:rFonts w:hint="default" w:ascii="Times New Roman" w:hAnsi="Times New Roman" w:cs="Times New Roman" w:eastAsiaTheme="minorEastAsia"/>
          <w:sz w:val="24"/>
          <w:szCs w:val="24"/>
        </w:rPr>
        <w:t>的</w:t>
      </w:r>
      <w:r>
        <w:rPr>
          <w:rFonts w:hint="default" w:ascii="Times New Roman" w:hAnsi="Times New Roman" w:cs="Times New Roman" w:eastAsiaTheme="minorEastAsia"/>
          <w:sz w:val="24"/>
          <w:szCs w:val="24"/>
          <w:vertAlign w:val="baseline"/>
          <w:lang w:val="en-US" w:eastAsia="zh-CN"/>
        </w:rPr>
        <w:t>MSE</w:t>
      </w:r>
      <w:r>
        <w:rPr>
          <w:rFonts w:hint="default" w:ascii="Times New Roman" w:hAnsi="Times New Roman" w:cs="Times New Roman" w:eastAsiaTheme="minorEastAsia"/>
          <w:sz w:val="24"/>
          <w:szCs w:val="24"/>
        </w:rPr>
        <w:t>从</w:t>
      </w:r>
      <w:r>
        <w:rPr>
          <w:rFonts w:hint="default" w:ascii="Times New Roman" w:hAnsi="Times New Roman" w:cs="Times New Roman" w:eastAsiaTheme="minorEastAsia"/>
          <w:sz w:val="24"/>
          <w:szCs w:val="24"/>
          <w:vertAlign w:val="baseline"/>
          <w:lang w:val="en-US" w:eastAsia="zh-CN"/>
        </w:rPr>
        <w:t>0.493</w:t>
      </w:r>
      <w:r>
        <w:rPr>
          <w:rFonts w:hint="default" w:ascii="Times New Roman" w:hAnsi="Times New Roman" w:cs="Times New Roman" w:eastAsiaTheme="minorEastAsia"/>
          <w:sz w:val="24"/>
          <w:szCs w:val="24"/>
        </w:rPr>
        <w:t>升至</w:t>
      </w:r>
      <w:r>
        <w:rPr>
          <w:rFonts w:hint="default" w:ascii="Times New Roman" w:hAnsi="Times New Roman" w:cs="Times New Roman" w:eastAsiaTheme="minorEastAsia"/>
          <w:sz w:val="24"/>
          <w:szCs w:val="24"/>
          <w:vertAlign w:val="baseline"/>
          <w:lang w:val="en-US" w:eastAsia="zh-CN"/>
        </w:rPr>
        <w:t>0.706</w:t>
      </w:r>
      <w:r>
        <w:rPr>
          <w:rFonts w:hint="default" w:ascii="Times New Roman" w:hAnsi="Times New Roman" w:cs="Times New Roman" w:eastAsiaTheme="minorEastAsia"/>
          <w:sz w:val="24"/>
          <w:szCs w:val="24"/>
        </w:rPr>
        <w:t>，显示提示词对其存在负向调优；相关性分析揭示，通义千问</w:t>
      </w:r>
      <w:r>
        <w:rPr>
          <w:rFonts w:hint="default" w:ascii="Times New Roman" w:hAnsi="Times New Roman" w:cs="Times New Roman" w:eastAsiaTheme="minorEastAsia"/>
          <w:sz w:val="24"/>
          <w:szCs w:val="24"/>
          <w:vertAlign w:val="baseline"/>
          <w:lang w:val="en-US" w:eastAsia="zh-CN"/>
        </w:rPr>
        <w:t>-Plus</w:t>
      </w:r>
      <w:r>
        <w:rPr>
          <w:rFonts w:hint="default" w:ascii="Times New Roman" w:hAnsi="Times New Roman" w:cs="Times New Roman" w:eastAsiaTheme="minorEastAsia"/>
          <w:sz w:val="24"/>
          <w:szCs w:val="24"/>
        </w:rPr>
        <w:t>的</w:t>
      </w:r>
      <w:r>
        <w:rPr>
          <w:rFonts w:hint="default" w:ascii="Times New Roman" w:hAnsi="Times New Roman" w:cs="Times New Roman" w:eastAsiaTheme="minorEastAsia"/>
          <w:sz w:val="24"/>
          <w:szCs w:val="24"/>
          <w:vertAlign w:val="baseline"/>
          <w:lang w:val="en-US" w:eastAsia="zh-CN"/>
        </w:rPr>
        <w:t>PCC</w:t>
      </w:r>
      <w:r>
        <w:rPr>
          <w:rFonts w:hint="default" w:ascii="Times New Roman" w:hAnsi="Times New Roman" w:cs="Times New Roman" w:eastAsiaTheme="minorEastAsia"/>
          <w:sz w:val="24"/>
          <w:szCs w:val="24"/>
        </w:rPr>
        <w:t>从</w:t>
      </w:r>
      <w:r>
        <w:rPr>
          <w:rFonts w:hint="default" w:ascii="Times New Roman" w:hAnsi="Times New Roman" w:cs="Times New Roman" w:eastAsiaTheme="minorEastAsia"/>
          <w:sz w:val="24"/>
          <w:szCs w:val="24"/>
          <w:vertAlign w:val="baseline"/>
          <w:lang w:val="en-US" w:eastAsia="zh-CN"/>
        </w:rPr>
        <w:t>0.226</w:t>
      </w:r>
      <w:r>
        <w:rPr>
          <w:rFonts w:hint="default" w:ascii="Times New Roman" w:hAnsi="Times New Roman" w:cs="Times New Roman" w:eastAsiaTheme="minorEastAsia"/>
          <w:sz w:val="24"/>
          <w:szCs w:val="24"/>
        </w:rPr>
        <w:t>提升至</w:t>
      </w:r>
      <w:r>
        <w:rPr>
          <w:rFonts w:hint="default" w:ascii="Times New Roman" w:hAnsi="Times New Roman" w:cs="Times New Roman" w:eastAsiaTheme="minorEastAsia"/>
          <w:sz w:val="24"/>
          <w:szCs w:val="24"/>
          <w:vertAlign w:val="baseline"/>
          <w:lang w:val="en-US" w:eastAsia="zh-CN"/>
        </w:rPr>
        <w:t>0.406</w:t>
      </w:r>
      <w:r>
        <w:rPr>
          <w:rFonts w:hint="default" w:ascii="Times New Roman" w:hAnsi="Times New Roman" w:cs="Times New Roman" w:eastAsiaTheme="minorEastAsia"/>
          <w:sz w:val="24"/>
          <w:szCs w:val="24"/>
        </w:rPr>
        <w:t>，评分一致性增强，而</w:t>
      </w:r>
      <w:r>
        <w:rPr>
          <w:rFonts w:hint="default" w:ascii="Times New Roman" w:hAnsi="Times New Roman" w:cs="Times New Roman" w:eastAsiaTheme="minorEastAsia"/>
          <w:sz w:val="24"/>
          <w:szCs w:val="24"/>
          <w:vertAlign w:val="baseline"/>
          <w:lang w:val="en-US" w:eastAsia="zh-CN"/>
        </w:rPr>
        <w:t>DeepSeek-V3</w:t>
      </w:r>
      <w:r>
        <w:rPr>
          <w:rFonts w:hint="default" w:ascii="Times New Roman" w:hAnsi="Times New Roman" w:cs="Times New Roman" w:eastAsiaTheme="minorEastAsia"/>
          <w:sz w:val="24"/>
          <w:szCs w:val="24"/>
        </w:rPr>
        <w:t>的</w:t>
      </w:r>
      <w:r>
        <w:rPr>
          <w:rFonts w:hint="default" w:ascii="Times New Roman" w:hAnsi="Times New Roman" w:cs="Times New Roman" w:eastAsiaTheme="minorEastAsia"/>
          <w:sz w:val="24"/>
          <w:szCs w:val="24"/>
          <w:vertAlign w:val="baseline"/>
          <w:lang w:val="en-US" w:eastAsia="zh-CN"/>
        </w:rPr>
        <w:t>PCC</w:t>
      </w:r>
      <w:r>
        <w:rPr>
          <w:rFonts w:hint="default" w:ascii="Times New Roman" w:hAnsi="Times New Roman" w:cs="Times New Roman" w:eastAsiaTheme="minorEastAsia"/>
          <w:sz w:val="24"/>
          <w:szCs w:val="24"/>
        </w:rPr>
        <w:t>从</w:t>
      </w:r>
      <w:r>
        <w:rPr>
          <w:rFonts w:hint="default" w:ascii="Times New Roman" w:hAnsi="Times New Roman" w:cs="Times New Roman" w:eastAsiaTheme="minorEastAsia"/>
          <w:sz w:val="24"/>
          <w:szCs w:val="24"/>
          <w:vertAlign w:val="baseline"/>
          <w:lang w:val="en-US" w:eastAsia="zh-CN"/>
        </w:rPr>
        <w:t>0.118</w:t>
      </w:r>
      <w:r>
        <w:rPr>
          <w:rFonts w:hint="default" w:ascii="Times New Roman" w:hAnsi="Times New Roman" w:cs="Times New Roman" w:eastAsiaTheme="minorEastAsia"/>
          <w:sz w:val="24"/>
          <w:szCs w:val="24"/>
        </w:rPr>
        <w:t>骤降至</w:t>
      </w:r>
      <w:r>
        <w:rPr>
          <w:rFonts w:hint="default" w:ascii="Times New Roman" w:hAnsi="Times New Roman" w:cs="Times New Roman" w:eastAsiaTheme="minorEastAsia"/>
          <w:sz w:val="24"/>
          <w:szCs w:val="24"/>
          <w:vertAlign w:val="baseline"/>
          <w:lang w:val="en-US" w:eastAsia="zh-CN"/>
        </w:rPr>
        <w:t>0.036</w:t>
      </w:r>
      <w:r>
        <w:rPr>
          <w:rFonts w:hint="default" w:ascii="Times New Roman" w:hAnsi="Times New Roman" w:cs="Times New Roman" w:eastAsiaTheme="minorEastAsia"/>
          <w:sz w:val="24"/>
          <w:szCs w:val="24"/>
        </w:rPr>
        <w:t>，提示词可能改变其评价维度侧重。综合来看，结构化提示词显著优化了多数模型的评分校准能力，尤其在降低系统误差（</w:t>
      </w:r>
      <w:r>
        <w:rPr>
          <w:rFonts w:hint="default" w:ascii="Times New Roman" w:hAnsi="Times New Roman" w:cs="Times New Roman" w:eastAsiaTheme="minorEastAsia"/>
          <w:sz w:val="24"/>
          <w:szCs w:val="24"/>
          <w:vertAlign w:val="baseline"/>
          <w:lang w:val="en-US" w:eastAsia="zh-CN"/>
        </w:rPr>
        <w:t>MAE</w:t>
      </w:r>
      <w:r>
        <w:rPr>
          <w:rFonts w:hint="default" w:ascii="Times New Roman" w:hAnsi="Times New Roman" w:cs="Times New Roman" w:eastAsiaTheme="minorEastAsia"/>
          <w:sz w:val="24"/>
          <w:szCs w:val="24"/>
        </w:rPr>
        <w:t>下降</w:t>
      </w:r>
      <w:r>
        <w:rPr>
          <w:rFonts w:hint="default" w:ascii="Times New Roman" w:hAnsi="Times New Roman" w:cs="Times New Roman" w:eastAsiaTheme="minorEastAsia"/>
          <w:sz w:val="24"/>
          <w:szCs w:val="24"/>
          <w:vertAlign w:val="baseline"/>
          <w:lang w:val="en-US" w:eastAsia="zh-CN"/>
        </w:rPr>
        <w:t>17%-45%</w:t>
      </w:r>
      <w:r>
        <w:rPr>
          <w:rFonts w:hint="default" w:ascii="Times New Roman" w:hAnsi="Times New Roman" w:cs="Times New Roman" w:eastAsiaTheme="minorEastAsia"/>
          <w:sz w:val="24"/>
          <w:szCs w:val="24"/>
        </w:rPr>
        <w:t>）和提升评分效度（</w:t>
      </w:r>
      <w:r>
        <w:rPr>
          <w:rFonts w:hint="default" w:ascii="Times New Roman" w:hAnsi="Times New Roman" w:cs="Times New Roman" w:eastAsiaTheme="minorEastAsia"/>
          <w:sz w:val="24"/>
          <w:szCs w:val="24"/>
          <w:vertAlign w:val="baseline"/>
          <w:lang w:val="en-US" w:eastAsia="zh-CN"/>
        </w:rPr>
        <w:t>PCC</w:t>
      </w:r>
      <w:r>
        <w:rPr>
          <w:rFonts w:hint="default" w:ascii="Times New Roman" w:hAnsi="Times New Roman" w:cs="Times New Roman" w:eastAsiaTheme="minorEastAsia"/>
          <w:sz w:val="24"/>
          <w:szCs w:val="24"/>
        </w:rPr>
        <w:t>提升</w:t>
      </w:r>
      <w:r>
        <w:rPr>
          <w:rFonts w:hint="default" w:ascii="Times New Roman" w:hAnsi="Times New Roman" w:cs="Times New Roman" w:eastAsiaTheme="minorEastAsia"/>
          <w:sz w:val="24"/>
          <w:szCs w:val="24"/>
          <w:vertAlign w:val="baseline"/>
          <w:lang w:val="en-US" w:eastAsia="zh-CN"/>
        </w:rPr>
        <w:t>0.08-0.24</w:t>
      </w:r>
      <w:r>
        <w:rPr>
          <w:rFonts w:hint="default" w:ascii="Times New Roman" w:hAnsi="Times New Roman" w:cs="Times New Roman" w:eastAsiaTheme="minorEastAsia"/>
          <w:sz w:val="24"/>
          <w:szCs w:val="24"/>
        </w:rPr>
        <w:t>）方面表现突出，但不同模型架构对提示工程的响应存在差异性，需结合具体模型特性进行提示词优化设计。</w:t>
      </w:r>
    </w:p>
    <w:p w14:paraId="1B870CD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从MSE、MAE和PCC三个指标的综合分析来看，DeepSeek-V3在整体评分上最贴合教师标准，其最终打分的MSE（0.358）和MAE（0.39）均为最低，表明其评分误差最小，稳定性最佳。不过，其PCC（0.036）接近0，说明评分趋势与教师标准相关性较弱，可能更适合需要保守评分的场景。通义千问-Plus在结构完整性（MAE=0.442）和逻辑清晰度（MAE=0.542）上表现突出，PCC（0.406）也是各模型中最高的，显示出较好的评分趋势一致性，适合注重论文结构与逻辑严谨性的需求。此外，通义千问 2.5-14B-1M在参考文献规范性（MSE= 2.363）上优于其他版本，适合需要规范引用的学术写作。然而，各模型在参考文献规范性上的表现普遍较差，仍有优化空间。综合来看，若以最小化误差为目标，DeepSeek-V3是最佳选择；若需兼顾结构与逻辑的准确性，通义千问-Plus更为合适。未来改进可重点关注提升参考文献规范性和评分趋势的一致性。</w:t>
      </w:r>
    </w:p>
    <w:p w14:paraId="407D22A0">
      <w:pPr>
        <w:pStyle w:val="21"/>
        <w:numPr>
          <w:ilvl w:val="2"/>
          <w:numId w:val="2"/>
        </w:numPr>
        <w:ind w:left="709" w:leftChars="0" w:hanging="709" w:firstLineChars="0"/>
        <w:jc w:val="left"/>
        <w:outlineLvl w:val="2"/>
        <w:rPr>
          <w:rFonts w:hint="default" w:ascii="黑体" w:hAnsi="黑体" w:eastAsia="黑体" w:cs="黑体"/>
          <w:sz w:val="24"/>
          <w:szCs w:val="24"/>
          <w:vertAlign w:val="baseline"/>
          <w:lang w:val="en-US" w:eastAsia="zh-CN"/>
        </w:rPr>
      </w:pPr>
      <w:bookmarkStart w:id="36" w:name="_Toc3481"/>
      <w:r>
        <w:rPr>
          <w:rFonts w:hint="default" w:ascii="黑体" w:hAnsi="黑体" w:eastAsia="黑体" w:cs="黑体"/>
          <w:sz w:val="24"/>
          <w:szCs w:val="24"/>
          <w:vertAlign w:val="baseline"/>
          <w:lang w:val="en-US" w:eastAsia="zh-CN"/>
        </w:rPr>
        <w:t>少样本提示语</w:t>
      </w:r>
      <w:bookmarkEnd w:id="36"/>
    </w:p>
    <w:p w14:paraId="5F49AF4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选用3篇2024年本科毕业设计论文作为学习样本，以全部60篇论文为数据集，针对百炼平台5个模型进行试验后，模型打分结果得到提升。其中DeepSeek-V3和通义千问2.5-14B-1M在贴合教师评分标准方面表现突出。改进后的模型中，DeepSeek-V3在贴合教师评分标准上表现最为均衡，其核心优势体现在与教师评分高度契合的课程知识掌握度（9.02 vs教师9.05）和逻辑清晰度（8.28 vs 教师 8.31），总分差距仅 0.113 分，且通过内容创新性（+0.41）和参考文献规范性（+1.05）的稳健提升实现了均衡优化。通义千问2.5-14B-1M虽以总分8.732位列第一，但逻辑清晰度（8.91）、结构完整性（8.59）等多项指标显著高于教师标准，存在过度优化风险，更适合强调创新性（8.74）和文献规范（9.67）的场景。通义千问-Plus和DeepSeek-R1分别通过局部强化参考文献规范性（+2.092）和课程知识贴合度（9.08）取得进步，但存在语言连贯性（7.74）或逻辑偏离（8.91）的短板。</w:t>
      </w:r>
    </w:p>
    <w:p w14:paraId="239FEF1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各模型在贴合教师评分标准上的表现显著优化。DeepSeek-R1成为最接近教师打分的模型，其最终打分的MSE（0.148）和MAE（0.303）均降至最低，且PCC（0.558）跃居首位，尤其内容创新性评分（PCC=0.525）与教师标准高度契合；DeepSeek-V3则保持低误差优势（MSE=0.19），同时参考文献规范性大幅提升（PCC从-0.091 升至 0.355）。</w:t>
      </w:r>
    </w:p>
    <w:p w14:paraId="09CA48FB">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b/>
          <w:szCs w:val="21"/>
        </w:rPr>
        <w:t>表</w:t>
      </w:r>
      <w:r>
        <w:rPr>
          <w:rFonts w:hint="default" w:ascii="Times New Roman" w:hAnsi="Times New Roman" w:cs="Times New Roman" w:eastAsiaTheme="minorEastAsia"/>
          <w:b/>
          <w:szCs w:val="21"/>
          <w:lang w:val="en-US" w:eastAsia="zh-CN"/>
        </w:rPr>
        <w:t>4.2</w:t>
      </w:r>
      <w:r>
        <w:rPr>
          <w:rFonts w:hint="default" w:ascii="Times New Roman" w:hAnsi="Times New Roman" w:cs="Times New Roman" w:eastAsiaTheme="minorEastAsia"/>
          <w:b/>
          <w:szCs w:val="21"/>
        </w:rPr>
        <w:t xml:space="preserve">  </w:t>
      </w:r>
      <w:r>
        <w:rPr>
          <w:rFonts w:hint="default" w:ascii="Times New Roman" w:hAnsi="Times New Roman" w:cs="Times New Roman" w:eastAsiaTheme="minorEastAsia"/>
          <w:b/>
          <w:szCs w:val="21"/>
          <w:lang w:val="en-US" w:eastAsia="zh-CN"/>
        </w:rPr>
        <w:t>模型微调总分结果</w:t>
      </w:r>
    </w:p>
    <w:tbl>
      <w:tblPr>
        <w:tblStyle w:val="1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5"/>
        <w:gridCol w:w="2069"/>
        <w:gridCol w:w="1480"/>
        <w:gridCol w:w="1480"/>
        <w:gridCol w:w="1556"/>
      </w:tblGrid>
      <w:tr w14:paraId="1A21D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41" w:type="pct"/>
            <w:tcBorders>
              <w:top w:val="single" w:color="000000" w:sz="12" w:space="0"/>
              <w:left w:val="nil"/>
              <w:bottom w:val="single" w:color="000000" w:sz="4" w:space="0"/>
              <w:right w:val="nil"/>
              <w:tl2br w:val="nil"/>
            </w:tcBorders>
            <w:shd w:val="clear" w:color="auto" w:fill="FFFFFF"/>
            <w:vAlign w:val="center"/>
          </w:tcPr>
          <w:p w14:paraId="36F7AF5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模型</w:t>
            </w:r>
          </w:p>
        </w:tc>
        <w:tc>
          <w:tcPr>
            <w:tcW w:w="1149" w:type="pct"/>
            <w:tcBorders>
              <w:top w:val="single" w:color="000000" w:sz="12" w:space="0"/>
              <w:left w:val="nil"/>
              <w:bottom w:val="single" w:color="000000" w:sz="4" w:space="0"/>
              <w:right w:val="nil"/>
            </w:tcBorders>
            <w:shd w:val="clear" w:color="auto" w:fill="FFFFFF"/>
            <w:vAlign w:val="center"/>
          </w:tcPr>
          <w:p w14:paraId="711D572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平均分</w:t>
            </w:r>
          </w:p>
        </w:tc>
        <w:tc>
          <w:tcPr>
            <w:tcW w:w="822" w:type="pct"/>
            <w:tcBorders>
              <w:top w:val="single" w:color="000000" w:sz="12" w:space="0"/>
              <w:left w:val="nil"/>
              <w:bottom w:val="single" w:color="000000" w:sz="4" w:space="0"/>
              <w:right w:val="nil"/>
            </w:tcBorders>
            <w:shd w:val="clear" w:color="auto" w:fill="FFFFFF"/>
            <w:vAlign w:val="center"/>
          </w:tcPr>
          <w:p w14:paraId="03D6CA2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MAE</w:t>
            </w:r>
          </w:p>
        </w:tc>
        <w:tc>
          <w:tcPr>
            <w:tcW w:w="822" w:type="pct"/>
            <w:tcBorders>
              <w:top w:val="single" w:color="000000" w:sz="12" w:space="0"/>
              <w:left w:val="nil"/>
              <w:bottom w:val="single" w:color="000000" w:sz="4" w:space="0"/>
              <w:right w:val="nil"/>
            </w:tcBorders>
            <w:shd w:val="clear" w:color="auto" w:fill="FFFFFF"/>
            <w:vAlign w:val="center"/>
          </w:tcPr>
          <w:p w14:paraId="3A44D13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MSE</w:t>
            </w:r>
          </w:p>
        </w:tc>
        <w:tc>
          <w:tcPr>
            <w:tcW w:w="864" w:type="pct"/>
            <w:tcBorders>
              <w:top w:val="single" w:color="000000" w:sz="12" w:space="0"/>
              <w:left w:val="nil"/>
              <w:bottom w:val="single" w:color="000000" w:sz="4" w:space="0"/>
              <w:right w:val="nil"/>
            </w:tcBorders>
            <w:shd w:val="clear" w:color="auto" w:fill="FFFFFF"/>
            <w:vAlign w:val="center"/>
          </w:tcPr>
          <w:p w14:paraId="647090B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PCC</w:t>
            </w:r>
          </w:p>
        </w:tc>
      </w:tr>
      <w:tr w14:paraId="61B1F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41" w:type="pct"/>
            <w:tcBorders>
              <w:top w:val="single" w:color="000000" w:sz="4" w:space="0"/>
              <w:left w:val="nil"/>
              <w:bottom w:val="nil"/>
              <w:right w:val="nil"/>
            </w:tcBorders>
            <w:shd w:val="clear" w:color="auto" w:fill="FFFFFF"/>
            <w:vAlign w:val="center"/>
          </w:tcPr>
          <w:p w14:paraId="307385B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通义千问-Plus</w:t>
            </w:r>
          </w:p>
        </w:tc>
        <w:tc>
          <w:tcPr>
            <w:tcW w:w="1149" w:type="pct"/>
            <w:tcBorders>
              <w:top w:val="single" w:color="000000" w:sz="4" w:space="0"/>
              <w:left w:val="nil"/>
              <w:bottom w:val="nil"/>
              <w:right w:val="nil"/>
            </w:tcBorders>
            <w:shd w:val="clear" w:color="auto" w:fill="FFFFFF"/>
            <w:vAlign w:val="center"/>
          </w:tcPr>
          <w:p w14:paraId="4FE0F7D1">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8.66</w:t>
            </w:r>
          </w:p>
        </w:tc>
        <w:tc>
          <w:tcPr>
            <w:tcW w:w="822" w:type="pct"/>
            <w:tcBorders>
              <w:top w:val="single" w:color="000000" w:sz="4" w:space="0"/>
              <w:left w:val="nil"/>
              <w:bottom w:val="nil"/>
              <w:right w:val="nil"/>
            </w:tcBorders>
            <w:shd w:val="clear" w:color="auto" w:fill="FFFFFF"/>
            <w:vAlign w:val="center"/>
          </w:tcPr>
          <w:p w14:paraId="0B2F7941">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0.41</w:t>
            </w:r>
          </w:p>
        </w:tc>
        <w:tc>
          <w:tcPr>
            <w:tcW w:w="822" w:type="pct"/>
            <w:tcBorders>
              <w:top w:val="single" w:color="000000" w:sz="4" w:space="0"/>
              <w:left w:val="nil"/>
              <w:bottom w:val="nil"/>
              <w:right w:val="nil"/>
            </w:tcBorders>
            <w:shd w:val="clear" w:color="auto" w:fill="FFFFFF"/>
            <w:vAlign w:val="center"/>
          </w:tcPr>
          <w:p w14:paraId="5FA4E0B8">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0.25</w:t>
            </w:r>
          </w:p>
        </w:tc>
        <w:tc>
          <w:tcPr>
            <w:tcW w:w="864" w:type="pct"/>
            <w:tcBorders>
              <w:top w:val="single" w:color="000000" w:sz="4" w:space="0"/>
              <w:left w:val="nil"/>
              <w:bottom w:val="nil"/>
              <w:right w:val="nil"/>
            </w:tcBorders>
            <w:shd w:val="clear" w:color="auto" w:fill="FFFFFF"/>
            <w:vAlign w:val="center"/>
          </w:tcPr>
          <w:p w14:paraId="5CCED79A">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0.21</w:t>
            </w:r>
          </w:p>
        </w:tc>
      </w:tr>
      <w:tr w14:paraId="7C348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41" w:type="pct"/>
            <w:tcBorders>
              <w:top w:val="nil"/>
              <w:left w:val="nil"/>
              <w:bottom w:val="nil"/>
              <w:right w:val="nil"/>
            </w:tcBorders>
            <w:shd w:val="clear" w:color="auto" w:fill="FFFFFF"/>
            <w:vAlign w:val="center"/>
          </w:tcPr>
          <w:p w14:paraId="4A5B098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通义千问2.5-14B-1M</w:t>
            </w:r>
          </w:p>
        </w:tc>
        <w:tc>
          <w:tcPr>
            <w:tcW w:w="1149" w:type="pct"/>
            <w:tcBorders>
              <w:top w:val="nil"/>
              <w:left w:val="nil"/>
              <w:bottom w:val="nil"/>
              <w:right w:val="nil"/>
            </w:tcBorders>
            <w:shd w:val="clear" w:color="auto" w:fill="FFFFFF"/>
            <w:vAlign w:val="center"/>
          </w:tcPr>
          <w:p w14:paraId="58B3CE2B">
            <w:pPr>
              <w:keepNext w:val="0"/>
              <w:keepLines w:val="0"/>
              <w:widowControl/>
              <w:suppressLineNumbers w:val="0"/>
              <w:jc w:val="center"/>
              <w:textAlignment w:val="bottom"/>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i w:val="0"/>
                <w:iCs w:val="0"/>
                <w:color w:val="000000"/>
                <w:kern w:val="0"/>
                <w:sz w:val="21"/>
                <w:szCs w:val="21"/>
                <w:u w:val="none"/>
                <w:lang w:val="en-US" w:eastAsia="zh-CN" w:bidi="ar"/>
              </w:rPr>
              <w:t>8.73</w:t>
            </w:r>
          </w:p>
        </w:tc>
        <w:tc>
          <w:tcPr>
            <w:tcW w:w="822" w:type="pct"/>
            <w:tcBorders>
              <w:top w:val="nil"/>
              <w:left w:val="nil"/>
              <w:bottom w:val="nil"/>
              <w:right w:val="nil"/>
            </w:tcBorders>
            <w:shd w:val="clear" w:color="auto" w:fill="FFFFFF"/>
            <w:vAlign w:val="center"/>
          </w:tcPr>
          <w:p w14:paraId="2E1AEA69">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0.42</w:t>
            </w:r>
          </w:p>
        </w:tc>
        <w:tc>
          <w:tcPr>
            <w:tcW w:w="822" w:type="pct"/>
            <w:tcBorders>
              <w:top w:val="nil"/>
              <w:left w:val="nil"/>
              <w:bottom w:val="nil"/>
              <w:right w:val="nil"/>
            </w:tcBorders>
            <w:shd w:val="clear" w:color="auto" w:fill="FFFFFF"/>
            <w:vAlign w:val="center"/>
          </w:tcPr>
          <w:p w14:paraId="5A09287E">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0.27</w:t>
            </w:r>
          </w:p>
        </w:tc>
        <w:tc>
          <w:tcPr>
            <w:tcW w:w="864" w:type="pct"/>
            <w:tcBorders>
              <w:top w:val="nil"/>
              <w:left w:val="nil"/>
              <w:bottom w:val="nil"/>
              <w:right w:val="nil"/>
            </w:tcBorders>
            <w:shd w:val="clear" w:color="auto" w:fill="FFFFFF"/>
            <w:vAlign w:val="center"/>
          </w:tcPr>
          <w:p w14:paraId="283857A4">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0.41</w:t>
            </w:r>
          </w:p>
        </w:tc>
      </w:tr>
      <w:tr w14:paraId="4C6DF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41" w:type="pct"/>
            <w:tcBorders>
              <w:top w:val="nil"/>
              <w:left w:val="nil"/>
              <w:bottom w:val="nil"/>
              <w:right w:val="nil"/>
            </w:tcBorders>
            <w:shd w:val="clear" w:color="auto" w:fill="FFFFFF"/>
            <w:vAlign w:val="center"/>
          </w:tcPr>
          <w:p w14:paraId="1840658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通义千问-Turbo</w:t>
            </w:r>
          </w:p>
        </w:tc>
        <w:tc>
          <w:tcPr>
            <w:tcW w:w="1149" w:type="pct"/>
            <w:tcBorders>
              <w:top w:val="nil"/>
              <w:left w:val="nil"/>
              <w:bottom w:val="nil"/>
              <w:right w:val="nil"/>
            </w:tcBorders>
            <w:shd w:val="clear" w:color="auto" w:fill="FFFFFF"/>
            <w:vAlign w:val="center"/>
          </w:tcPr>
          <w:p w14:paraId="3F0C4E93">
            <w:pPr>
              <w:keepNext w:val="0"/>
              <w:keepLines w:val="0"/>
              <w:widowControl/>
              <w:suppressLineNumbers w:val="0"/>
              <w:jc w:val="center"/>
              <w:textAlignment w:val="bottom"/>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i w:val="0"/>
                <w:iCs w:val="0"/>
                <w:color w:val="000000"/>
                <w:kern w:val="0"/>
                <w:sz w:val="21"/>
                <w:szCs w:val="21"/>
                <w:u w:val="none"/>
                <w:lang w:val="en-US" w:eastAsia="zh-CN" w:bidi="ar"/>
              </w:rPr>
              <w:t>8.23</w:t>
            </w:r>
          </w:p>
        </w:tc>
        <w:tc>
          <w:tcPr>
            <w:tcW w:w="822" w:type="pct"/>
            <w:tcBorders>
              <w:top w:val="nil"/>
              <w:left w:val="nil"/>
              <w:bottom w:val="nil"/>
              <w:right w:val="nil"/>
            </w:tcBorders>
            <w:shd w:val="clear" w:color="auto" w:fill="FFFFFF"/>
            <w:vAlign w:val="center"/>
          </w:tcPr>
          <w:p w14:paraId="3C6C1B5C">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0.37</w:t>
            </w:r>
          </w:p>
        </w:tc>
        <w:tc>
          <w:tcPr>
            <w:tcW w:w="822" w:type="pct"/>
            <w:tcBorders>
              <w:top w:val="nil"/>
              <w:left w:val="nil"/>
              <w:bottom w:val="nil"/>
              <w:right w:val="nil"/>
            </w:tcBorders>
            <w:shd w:val="clear" w:color="auto" w:fill="FFFFFF"/>
            <w:vAlign w:val="center"/>
          </w:tcPr>
          <w:p w14:paraId="6CB3C383">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0.21</w:t>
            </w:r>
          </w:p>
        </w:tc>
        <w:tc>
          <w:tcPr>
            <w:tcW w:w="864" w:type="pct"/>
            <w:tcBorders>
              <w:top w:val="nil"/>
              <w:left w:val="nil"/>
              <w:bottom w:val="nil"/>
              <w:right w:val="nil"/>
            </w:tcBorders>
            <w:shd w:val="clear" w:color="auto" w:fill="FFFFFF"/>
            <w:vAlign w:val="center"/>
          </w:tcPr>
          <w:p w14:paraId="2CC941BC">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0.40</w:t>
            </w:r>
          </w:p>
        </w:tc>
      </w:tr>
      <w:tr w14:paraId="34CCF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41" w:type="pct"/>
            <w:tcBorders>
              <w:top w:val="nil"/>
              <w:left w:val="nil"/>
              <w:bottom w:val="nil"/>
              <w:right w:val="nil"/>
            </w:tcBorders>
            <w:shd w:val="clear" w:color="auto" w:fill="FFFFFF"/>
            <w:vAlign w:val="center"/>
          </w:tcPr>
          <w:p w14:paraId="2295B9D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DeepSeek-V3</w:t>
            </w:r>
          </w:p>
        </w:tc>
        <w:tc>
          <w:tcPr>
            <w:tcW w:w="1149" w:type="pct"/>
            <w:tcBorders>
              <w:top w:val="nil"/>
              <w:left w:val="nil"/>
              <w:bottom w:val="nil"/>
              <w:right w:val="nil"/>
            </w:tcBorders>
            <w:shd w:val="clear" w:color="auto" w:fill="FFFFFF"/>
            <w:vAlign w:val="center"/>
          </w:tcPr>
          <w:p w14:paraId="6767104A">
            <w:pPr>
              <w:keepNext w:val="0"/>
              <w:keepLines w:val="0"/>
              <w:widowControl/>
              <w:suppressLineNumbers w:val="0"/>
              <w:jc w:val="center"/>
              <w:textAlignment w:val="bottom"/>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i w:val="0"/>
                <w:iCs w:val="0"/>
                <w:color w:val="000000"/>
                <w:kern w:val="0"/>
                <w:sz w:val="21"/>
                <w:szCs w:val="21"/>
                <w:u w:val="none"/>
                <w:lang w:val="en-US" w:eastAsia="zh-CN" w:bidi="ar"/>
              </w:rPr>
              <w:t>8.51</w:t>
            </w:r>
          </w:p>
        </w:tc>
        <w:tc>
          <w:tcPr>
            <w:tcW w:w="822" w:type="pct"/>
            <w:tcBorders>
              <w:top w:val="nil"/>
              <w:left w:val="nil"/>
              <w:bottom w:val="nil"/>
              <w:right w:val="nil"/>
            </w:tcBorders>
            <w:shd w:val="clear" w:color="auto" w:fill="FFFFFF"/>
            <w:vAlign w:val="center"/>
          </w:tcPr>
          <w:p w14:paraId="7623DA56">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0.34</w:t>
            </w:r>
          </w:p>
        </w:tc>
        <w:tc>
          <w:tcPr>
            <w:tcW w:w="822" w:type="pct"/>
            <w:tcBorders>
              <w:top w:val="nil"/>
              <w:left w:val="nil"/>
              <w:bottom w:val="nil"/>
              <w:right w:val="nil"/>
            </w:tcBorders>
            <w:shd w:val="clear" w:color="auto" w:fill="FFFFFF"/>
            <w:vAlign w:val="center"/>
          </w:tcPr>
          <w:p w14:paraId="4E9C6BE2">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0.19</w:t>
            </w:r>
          </w:p>
        </w:tc>
        <w:tc>
          <w:tcPr>
            <w:tcW w:w="864" w:type="pct"/>
            <w:tcBorders>
              <w:top w:val="nil"/>
              <w:left w:val="nil"/>
              <w:bottom w:val="nil"/>
              <w:right w:val="nil"/>
            </w:tcBorders>
            <w:shd w:val="clear" w:color="auto" w:fill="FFFFFF"/>
            <w:vAlign w:val="center"/>
          </w:tcPr>
          <w:p w14:paraId="0A0FD634">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0.29</w:t>
            </w:r>
          </w:p>
        </w:tc>
      </w:tr>
      <w:tr w14:paraId="558423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41" w:type="pct"/>
            <w:tcBorders>
              <w:top w:val="nil"/>
              <w:left w:val="nil"/>
              <w:bottom w:val="single" w:color="000000" w:sz="12" w:space="0"/>
              <w:right w:val="nil"/>
            </w:tcBorders>
            <w:shd w:val="clear" w:color="auto" w:fill="FFFFFF"/>
            <w:vAlign w:val="center"/>
          </w:tcPr>
          <w:p w14:paraId="7BA4255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color w:val="000000"/>
                <w:sz w:val="21"/>
                <w:szCs w:val="21"/>
                <w:vertAlign w:val="baseline"/>
                <w:lang w:val="en-US" w:eastAsia="zh-CN"/>
              </w:rPr>
              <w:t>DeepSeek-R1</w:t>
            </w:r>
          </w:p>
        </w:tc>
        <w:tc>
          <w:tcPr>
            <w:tcW w:w="1149" w:type="pct"/>
            <w:tcBorders>
              <w:top w:val="nil"/>
              <w:left w:val="nil"/>
              <w:bottom w:val="single" w:color="000000" w:sz="12" w:space="0"/>
              <w:right w:val="nil"/>
            </w:tcBorders>
            <w:shd w:val="clear" w:color="auto" w:fill="FFFFFF"/>
            <w:vAlign w:val="center"/>
          </w:tcPr>
          <w:p w14:paraId="081A832A">
            <w:pPr>
              <w:keepNext w:val="0"/>
              <w:keepLines w:val="0"/>
              <w:widowControl/>
              <w:suppressLineNumbers w:val="0"/>
              <w:jc w:val="center"/>
              <w:textAlignment w:val="bottom"/>
              <w:rPr>
                <w:rFonts w:hint="default" w:ascii="Times New Roman" w:hAnsi="Times New Roman" w:cs="Times New Roman" w:eastAsiaTheme="minorEastAsia"/>
                <w:b w:val="0"/>
                <w:color w:val="000000"/>
                <w:sz w:val="21"/>
                <w:szCs w:val="21"/>
                <w:vertAlign w:val="baseline"/>
                <w:lang w:val="en-US" w:eastAsia="zh-CN"/>
              </w:rPr>
            </w:pPr>
            <w:r>
              <w:rPr>
                <w:rFonts w:hint="default" w:ascii="Times New Roman" w:hAnsi="Times New Roman" w:cs="Times New Roman" w:eastAsiaTheme="minorEastAsia"/>
                <w:b w:val="0"/>
                <w:i w:val="0"/>
                <w:iCs w:val="0"/>
                <w:color w:val="000000"/>
                <w:kern w:val="0"/>
                <w:sz w:val="21"/>
                <w:szCs w:val="21"/>
                <w:u w:val="none"/>
                <w:lang w:val="en-US" w:eastAsia="zh-CN" w:bidi="ar"/>
              </w:rPr>
              <w:t>8.31</w:t>
            </w:r>
          </w:p>
        </w:tc>
        <w:tc>
          <w:tcPr>
            <w:tcW w:w="822" w:type="pct"/>
            <w:tcBorders>
              <w:top w:val="nil"/>
              <w:left w:val="nil"/>
              <w:bottom w:val="single" w:color="000000" w:sz="12" w:space="0"/>
              <w:right w:val="nil"/>
            </w:tcBorders>
            <w:shd w:val="clear" w:color="auto" w:fill="FFFFFF"/>
            <w:vAlign w:val="center"/>
          </w:tcPr>
          <w:p w14:paraId="28C25662">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0.30</w:t>
            </w:r>
          </w:p>
        </w:tc>
        <w:tc>
          <w:tcPr>
            <w:tcW w:w="822" w:type="pct"/>
            <w:tcBorders>
              <w:top w:val="nil"/>
              <w:left w:val="nil"/>
              <w:bottom w:val="single" w:color="000000" w:sz="12" w:space="0"/>
              <w:right w:val="nil"/>
            </w:tcBorders>
            <w:shd w:val="clear" w:color="auto" w:fill="FFFFFF"/>
            <w:vAlign w:val="center"/>
          </w:tcPr>
          <w:p w14:paraId="6EF17DED">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0.15</w:t>
            </w:r>
          </w:p>
        </w:tc>
        <w:tc>
          <w:tcPr>
            <w:tcW w:w="864" w:type="pct"/>
            <w:tcBorders>
              <w:top w:val="nil"/>
              <w:left w:val="nil"/>
              <w:bottom w:val="single" w:color="000000" w:sz="12" w:space="0"/>
              <w:right w:val="nil"/>
            </w:tcBorders>
            <w:shd w:val="clear" w:color="auto" w:fill="FFFFFF"/>
            <w:vAlign w:val="center"/>
          </w:tcPr>
          <w:p w14:paraId="6FB5C1BF">
            <w:pPr>
              <w:keepNext w:val="0"/>
              <w:keepLines w:val="0"/>
              <w:widowControl/>
              <w:suppressLineNumbers w:val="0"/>
              <w:jc w:val="center"/>
              <w:textAlignment w:val="bottom"/>
              <w:rPr>
                <w:rFonts w:hint="default" w:ascii="Times New Roman" w:hAnsi="Times New Roman" w:cs="Times New Roman" w:eastAsiaTheme="minorEastAsia"/>
                <w:b w:val="0"/>
                <w:i w:val="0"/>
                <w:iCs w:val="0"/>
                <w:color w:val="000000"/>
                <w:kern w:val="2"/>
                <w:sz w:val="21"/>
                <w:szCs w:val="21"/>
                <w:u w:val="none"/>
                <w:lang w:val="en-US" w:eastAsia="zh-CN" w:bidi="ar-SA"/>
              </w:rPr>
            </w:pPr>
            <w:r>
              <w:rPr>
                <w:rFonts w:hint="default" w:ascii="Times New Roman" w:hAnsi="Times New Roman" w:cs="Times New Roman" w:eastAsiaTheme="minorEastAsia"/>
                <w:b w:val="0"/>
                <w:i w:val="0"/>
                <w:iCs w:val="0"/>
                <w:color w:val="000000"/>
                <w:kern w:val="0"/>
                <w:sz w:val="21"/>
                <w:szCs w:val="21"/>
                <w:u w:val="none"/>
                <w:lang w:val="en-US" w:eastAsia="zh-CN" w:bidi="ar"/>
              </w:rPr>
              <w:t>0.56</w:t>
            </w:r>
          </w:p>
        </w:tc>
      </w:tr>
    </w:tbl>
    <w:p w14:paraId="2043FEA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 xml:space="preserve">通义千问系列中，Turbo 版本改进最为显著，最终打分误差降低 75.5%（MSE=0.207），但内容创新性误差仍偏高（MSE=0.854）；Plus 版本在结构完整性（MAE=0.442）和语言连贯性上维持优势，但参考文献规范性（MSE=3.533）仍是短板。改进后，若需平衡精度与趋势，DeepSeek-R1为最优选择；重视引文规范可选DeepSeek-V3；而通义千问 2.5-14B 凭借内容创新性趋势贴合度（PCC=0.702）适合学术创新评估。当前共性问题是参考文献规范性和部分指标趋势相关性，如DeepSeek-R1结构完整性PCC=-0.064），需进一步针对性优化。 </w:t>
      </w:r>
    </w:p>
    <w:p w14:paraId="6BFD242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总的来说，本次精调训练成功提升了模型的评分效果，为后续的模型优化和实际应用打下了坚实的基础。未来将在更多数据和更强模型的支持下，进一步改善现有结果，并实现更加精准的自动评分系统。</w:t>
      </w:r>
    </w:p>
    <w:p w14:paraId="0C1563C3">
      <w:pPr>
        <w:pStyle w:val="21"/>
        <w:numPr>
          <w:ilvl w:val="2"/>
          <w:numId w:val="2"/>
        </w:numPr>
        <w:ind w:left="709" w:leftChars="0" w:hanging="709" w:firstLineChars="0"/>
        <w:jc w:val="left"/>
        <w:outlineLvl w:val="2"/>
        <w:rPr>
          <w:rFonts w:hint="default" w:ascii="黑体" w:hAnsi="黑体" w:eastAsia="黑体" w:cs="黑体"/>
          <w:sz w:val="24"/>
          <w:szCs w:val="24"/>
          <w:vertAlign w:val="baseline"/>
          <w:lang w:val="en-US" w:eastAsia="zh-CN"/>
        </w:rPr>
      </w:pPr>
      <w:bookmarkStart w:id="37" w:name="_Toc1626"/>
      <w:r>
        <w:rPr>
          <w:rFonts w:hint="default" w:ascii="黑体" w:hAnsi="黑体" w:eastAsia="黑体" w:cs="黑体"/>
          <w:sz w:val="24"/>
          <w:szCs w:val="24"/>
          <w:vertAlign w:val="baseline"/>
          <w:lang w:val="en-US" w:eastAsia="zh-CN"/>
        </w:rPr>
        <w:t>实验结果总结</w:t>
      </w:r>
      <w:bookmarkEnd w:id="37"/>
    </w:p>
    <w:p w14:paraId="619451D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本研究旨在应对传统毕业设计评分模式中教师工作负荷过重、评估标准主观性强、反馈机制滞后等挑战。基于减轻教师压力和为学生提供细致评价的需求，研究提出了多维度评分标准，包括结构完整性、逻辑清晰度、语言流畅性、内容独特与创新性等六个维度。为了进一步优化大模型的评分效果，研究还对模型进行了微调。</w:t>
      </w:r>
    </w:p>
    <w:p w14:paraId="6A77409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实验基于南方科技大学2023、2024年计算机科学与技术专业本科生的60篇毕业论文构建了数据集。研究使用了多个大语言模型进行实验，包括通义千问-Plus、通义千问2.5-14B-1M、通义千问-Turbo、DeepSeek-V3、DeepSeek-R1等，以验证所提出评分框架的有效性。</w:t>
      </w:r>
    </w:p>
    <w:p w14:paraId="33C5A7A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rPr>
        <w:t>实验结果表明，本研究提出的基于大语言模型的毕业设计评分框架有效提高了评分结果的准确性与可靠性。</w:t>
      </w:r>
      <w:r>
        <w:rPr>
          <w:rFonts w:hint="default" w:ascii="Times New Roman" w:hAnsi="Times New Roman" w:cs="Times New Roman" w:eastAsiaTheme="minorEastAsia"/>
          <w:sz w:val="24"/>
          <w:szCs w:val="24"/>
          <w:lang w:val="en-US" w:eastAsia="zh-CN"/>
        </w:rPr>
        <w:t>提示词辅助与</w:t>
      </w:r>
      <w:r>
        <w:rPr>
          <w:rFonts w:hint="default" w:ascii="Times New Roman" w:hAnsi="Times New Roman" w:cs="Times New Roman" w:eastAsiaTheme="minorEastAsia"/>
          <w:sz w:val="24"/>
          <w:szCs w:val="24"/>
        </w:rPr>
        <w:t>模型微调后</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在平均分、MAE、MSE和PCC等评价指标上普遍优于纯LLM。微调显著提高了模型的评分准确性和可靠性，减少了预测误差，并增强了模型预测分与教师打分之间的线性相关程度。</w:t>
      </w:r>
    </w:p>
    <w:p w14:paraId="758E9B3B">
      <w:pPr>
        <w:pStyle w:val="21"/>
        <w:numPr>
          <w:ilvl w:val="0"/>
          <w:numId w:val="2"/>
        </w:numPr>
        <w:ind w:left="425" w:leftChars="0" w:hanging="425" w:firstLineChars="0"/>
        <w:jc w:val="left"/>
        <w:outlineLvl w:val="0"/>
        <w:rPr>
          <w:rFonts w:hint="default" w:ascii="黑体" w:hAnsi="黑体" w:eastAsia="黑体" w:cs="黑体"/>
          <w:sz w:val="32"/>
          <w:szCs w:val="32"/>
          <w:vertAlign w:val="baseline"/>
          <w:lang w:val="en-US" w:eastAsia="zh-CN"/>
        </w:rPr>
      </w:pPr>
      <w:bookmarkStart w:id="38" w:name="_Toc8302"/>
      <w:r>
        <w:rPr>
          <w:rFonts w:hint="default" w:ascii="黑体" w:hAnsi="黑体" w:eastAsia="黑体" w:cs="黑体"/>
          <w:sz w:val="32"/>
          <w:szCs w:val="32"/>
          <w:vertAlign w:val="baseline"/>
          <w:lang w:val="en-US" w:eastAsia="zh-CN"/>
        </w:rPr>
        <w:t>智能评估系统设计</w:t>
      </w:r>
      <w:bookmarkEnd w:id="38"/>
    </w:p>
    <w:p w14:paraId="30CA7E7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lang w:val="en-US" w:eastAsia="zh-CN"/>
        </w:rPr>
        <w:t>此</w:t>
      </w:r>
      <w:r>
        <w:rPr>
          <w:rFonts w:hint="default" w:ascii="Times New Roman" w:hAnsi="Times New Roman" w:cs="Times New Roman" w:eastAsiaTheme="minorEastAsia"/>
          <w:sz w:val="24"/>
          <w:szCs w:val="24"/>
        </w:rPr>
        <w:t>界面设计遵循人机交互工程学原则</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从系统开发原理层面，该前端架构采用前后端分离</w:t>
      </w:r>
      <w:r>
        <w:rPr>
          <w:rFonts w:hint="default" w:ascii="Times New Roman" w:hAnsi="Times New Roman" w:cs="Times New Roman" w:eastAsiaTheme="minorEastAsia"/>
          <w:sz w:val="24"/>
          <w:szCs w:val="24"/>
          <w:lang w:val="en-US" w:eastAsia="zh-CN"/>
        </w:rPr>
        <w:t>模式，通过fastAPI封装</w:t>
      </w:r>
      <w:r>
        <w:rPr>
          <w:rFonts w:hint="default" w:ascii="Times New Roman" w:hAnsi="Times New Roman" w:cs="Times New Roman" w:eastAsiaTheme="minorEastAsia"/>
          <w:sz w:val="24"/>
          <w:szCs w:val="24"/>
        </w:rPr>
        <w:t>LLM服务调用接口</w:t>
      </w:r>
      <w:r>
        <w:rPr>
          <w:rFonts w:hint="default" w:ascii="Times New Roman" w:hAnsi="Times New Roman" w:cs="Times New Roman" w:eastAsiaTheme="minorEastAsia"/>
          <w:sz w:val="24"/>
          <w:szCs w:val="24"/>
          <w:lang w:val="en-US" w:eastAsia="zh-CN"/>
        </w:rPr>
        <w:t>等内容，</w:t>
      </w:r>
      <w:r>
        <w:rPr>
          <w:rFonts w:hint="default" w:ascii="Times New Roman" w:hAnsi="Times New Roman" w:cs="Times New Roman" w:eastAsiaTheme="minorEastAsia"/>
          <w:sz w:val="24"/>
          <w:szCs w:val="24"/>
        </w:rPr>
        <w:t>Vue3的响应式数据绑定与Element Plus组件库的深度整合，构建了具备学术场景适配性的交互框架</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如图5.1所示</w:t>
      </w:r>
      <w:r>
        <w:rPr>
          <w:rFonts w:hint="default" w:ascii="Times New Roman" w:hAnsi="Times New Roman" w:cs="Times New Roman" w:eastAsiaTheme="minorEastAsia"/>
          <w:sz w:val="24"/>
          <w:szCs w:val="24"/>
          <w:lang w:eastAsia="zh-CN"/>
        </w:rPr>
        <w:t>：</w:t>
      </w:r>
    </w:p>
    <w:p w14:paraId="0FD6AD1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5260975" cy="2539365"/>
            <wp:effectExtent l="0" t="0" r="9525" b="635"/>
            <wp:docPr id="6" name="图片 6" descr="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rontEnd"/>
                    <pic:cNvPicPr>
                      <a:picLocks noChangeAspect="1"/>
                    </pic:cNvPicPr>
                  </pic:nvPicPr>
                  <pic:blipFill>
                    <a:blip r:embed="rId14"/>
                    <a:stretch>
                      <a:fillRect/>
                    </a:stretch>
                  </pic:blipFill>
                  <pic:spPr>
                    <a:xfrm>
                      <a:off x="0" y="0"/>
                      <a:ext cx="5260975" cy="2539365"/>
                    </a:xfrm>
                    <a:prstGeom prst="rect">
                      <a:avLst/>
                    </a:prstGeom>
                  </pic:spPr>
                </pic:pic>
              </a:graphicData>
            </a:graphic>
          </wp:inline>
        </w:drawing>
      </w:r>
    </w:p>
    <w:p w14:paraId="3A6B6AA5">
      <w:pPr>
        <w:keepNext w:val="0"/>
        <w:keepLines w:val="0"/>
        <w:pageBreakBefore w:val="0"/>
        <w:widowControl w:val="0"/>
        <w:kinsoku/>
        <w:wordWrap/>
        <w:overflowPunct/>
        <w:topLinePunct w:val="0"/>
        <w:autoSpaceDE/>
        <w:autoSpaceDN/>
        <w:bidi w:val="0"/>
        <w:adjustRightInd/>
        <w:snapToGrid/>
        <w:spacing w:line="360" w:lineRule="auto"/>
        <w:ind w:firstLine="422" w:firstLineChars="200"/>
        <w:jc w:val="center"/>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b/>
          <w:bCs/>
          <w:highlight w:val="none"/>
          <w:lang w:val="en-US" w:eastAsia="zh-CN"/>
        </w:rPr>
        <w:t>图4.1：智能评估系统设计</w:t>
      </w:r>
    </w:p>
    <w:p w14:paraId="3D01A36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rPr>
        <w:t>左侧评估输入区文本直接编辑与PDF/Word文档</w:t>
      </w:r>
      <w:r>
        <w:rPr>
          <w:rFonts w:hint="default" w:ascii="Times New Roman" w:hAnsi="Times New Roman" w:cs="Times New Roman" w:eastAsiaTheme="minorEastAsia"/>
          <w:sz w:val="24"/>
          <w:szCs w:val="24"/>
          <w:lang w:val="en-US" w:eastAsia="zh-CN"/>
        </w:rPr>
        <w:t>上传操作</w:t>
      </w:r>
      <w:r>
        <w:rPr>
          <w:rFonts w:hint="default" w:ascii="Times New Roman" w:hAnsi="Times New Roman" w:cs="Times New Roman" w:eastAsiaTheme="minorEastAsia"/>
          <w:sz w:val="24"/>
          <w:szCs w:val="24"/>
        </w:rPr>
        <w:t>，通过组件实现的拖拽上传功能。右侧可视化评估面板运用动态卡片式设计，基于ECharts图表库实现雷达图的实时渲染，综合评分模块采用</w:t>
      </w:r>
      <w:r>
        <w:rPr>
          <w:rFonts w:hint="default" w:ascii="Times New Roman" w:hAnsi="Times New Roman" w:cs="Times New Roman" w:eastAsiaTheme="minorEastAsia"/>
          <w:sz w:val="24"/>
          <w:szCs w:val="24"/>
          <w:lang w:val="en-US" w:eastAsia="zh-CN"/>
        </w:rPr>
        <w:t>打字动画进行结果展示，</w:t>
      </w:r>
      <w:r>
        <w:rPr>
          <w:rFonts w:hint="default" w:ascii="Times New Roman" w:hAnsi="Times New Roman" w:cs="Times New Roman" w:eastAsiaTheme="minorEastAsia"/>
          <w:sz w:val="24"/>
          <w:szCs w:val="24"/>
        </w:rPr>
        <w:t>模拟人工审阅的视觉节奏，使评估结果呈现更具专业可信度。</w:t>
      </w:r>
    </w:p>
    <w:p w14:paraId="166786A9">
      <w:pPr>
        <w:pStyle w:val="21"/>
        <w:numPr>
          <w:ilvl w:val="0"/>
          <w:numId w:val="2"/>
        </w:numPr>
        <w:ind w:left="425" w:leftChars="0" w:hanging="425" w:firstLineChars="0"/>
        <w:jc w:val="left"/>
        <w:outlineLvl w:val="0"/>
        <w:rPr>
          <w:rFonts w:hint="default" w:ascii="黑体" w:hAnsi="黑体" w:eastAsia="黑体" w:cs="黑体"/>
          <w:sz w:val="32"/>
          <w:szCs w:val="32"/>
          <w:vertAlign w:val="baseline"/>
          <w:lang w:val="en-US" w:eastAsia="zh-CN"/>
        </w:rPr>
      </w:pPr>
      <w:bookmarkStart w:id="39" w:name="_Toc10199"/>
      <w:r>
        <w:rPr>
          <w:rFonts w:hint="default" w:ascii="黑体" w:hAnsi="黑体" w:eastAsia="黑体" w:cs="黑体"/>
          <w:sz w:val="32"/>
          <w:szCs w:val="32"/>
          <w:vertAlign w:val="baseline"/>
          <w:lang w:val="en-US" w:eastAsia="zh-CN"/>
        </w:rPr>
        <w:t>总结与展望</w:t>
      </w:r>
      <w:bookmarkEnd w:id="39"/>
    </w:p>
    <w:p w14:paraId="187C907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bookmarkStart w:id="40" w:name="_Toc263433457"/>
      <w:bookmarkStart w:id="41" w:name="_Toc292269560"/>
      <w:bookmarkStart w:id="42" w:name="_Toc263436246"/>
      <w:bookmarkStart w:id="43" w:name="_Toc263436194"/>
      <w:bookmarkStart w:id="44" w:name="_Toc263433238"/>
      <w:bookmarkStart w:id="45" w:name="_Toc263433029"/>
      <w:r>
        <w:rPr>
          <w:rFonts w:hint="default" w:ascii="Times New Roman" w:hAnsi="Times New Roman" w:cs="Times New Roman" w:eastAsiaTheme="minorEastAsia"/>
          <w:sz w:val="24"/>
          <w:szCs w:val="24"/>
          <w:lang w:val="en-US" w:eastAsia="zh-CN"/>
        </w:rPr>
        <w:t>本研究</w:t>
      </w:r>
      <w:r>
        <w:rPr>
          <w:rFonts w:hint="default" w:ascii="Times New Roman" w:hAnsi="Times New Roman" w:cs="Times New Roman" w:eastAsiaTheme="minorEastAsia"/>
          <w:sz w:val="24"/>
          <w:szCs w:val="24"/>
          <w:vertAlign w:val="baseline"/>
          <w:lang w:val="en-US" w:eastAsia="zh-CN"/>
        </w:rPr>
        <w:t xml:space="preserve">介绍了一种基于大语言模型的毕业设计论文智能评分系统。其中提出了利用 GAI 辅助工具提升教师评价和学生毕业设计论文质量的框架结构，并通过多维度评估设计大模型的提示词进行实验测试。通过设计合适的提示词，大语言模型能够根据这些维度对写作内容进行分析，并生成综合评分和详细的评估结果，但直接将原文输入给大语言模型打分的结果和教师打分有一定差距。为了优化模型对文本的理解和打分效果，尝试使用少样本模型微调的方式。实验结果表明，精调后的模型在评分一致性和准确性上得到了显著提升。 </w:t>
      </w:r>
    </w:p>
    <w:p w14:paraId="59054E6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未来将借鉴RAG技术，通过检索增强以及模型微调相结合等方式继续改进系统，提升评估效果。计划进一步完善评估标准，使其更加全面和准确，并能够评估学生的写作风格、情感表达等方面。此外还可以分析具体得分和学生属性的相关性，提供更详细的评估结果解释，帮助学生理解评估结果，并进行针对性的改进。并且还会进一步完善网页系统，使其能够支持多文件并发请求，同时添加自定义提示词等其他功能设计。</w:t>
      </w:r>
    </w:p>
    <w:p w14:paraId="6B9DFCFC">
      <w:pPr>
        <w:pageBreakBefore/>
        <w:jc w:val="center"/>
        <w:outlineLvl w:val="0"/>
        <w:rPr>
          <w:rFonts w:hint="default" w:ascii="黑体" w:hAnsi="黑体" w:eastAsia="黑体" w:cs="黑体"/>
          <w:b w:val="0"/>
          <w:bCs/>
          <w:kern w:val="44"/>
          <w:sz w:val="32"/>
          <w:szCs w:val="32"/>
          <w:vertAlign w:val="baseline"/>
          <w:lang w:val="en-US" w:eastAsia="zh-CN" w:bidi="ar-SA"/>
        </w:rPr>
      </w:pPr>
      <w:bookmarkStart w:id="46" w:name="_Toc10398"/>
      <w:r>
        <w:rPr>
          <w:rFonts w:hint="default" w:ascii="黑体" w:hAnsi="黑体" w:eastAsia="黑体" w:cs="黑体"/>
          <w:b w:val="0"/>
          <w:bCs/>
          <w:kern w:val="44"/>
          <w:sz w:val="32"/>
          <w:szCs w:val="32"/>
          <w:vertAlign w:val="baseline"/>
          <w:lang w:val="en-US" w:eastAsia="zh-CN" w:bidi="ar-SA"/>
        </w:rPr>
        <w:t>参考文献</w:t>
      </w:r>
      <w:bookmarkEnd w:id="40"/>
      <w:bookmarkEnd w:id="41"/>
      <w:bookmarkEnd w:id="42"/>
      <w:bookmarkEnd w:id="43"/>
      <w:bookmarkEnd w:id="44"/>
      <w:bookmarkEnd w:id="45"/>
      <w:bookmarkEnd w:id="46"/>
    </w:p>
    <w:p w14:paraId="57C48143">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教育部. 教育信息化2.0行动计划[Z]. 2018.</w:t>
      </w:r>
    </w:p>
    <w:p w14:paraId="025058F6">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国务院. 深化新时代教育评价改革总体方案[Z]. 2020.</w:t>
      </w:r>
    </w:p>
    <w:p w14:paraId="08703B3C">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Page E B. Project Essay Grade: PEG[J]. Automated Essay Scoring: A Cross-disciplinary Perspective, 2003: 43-54.</w:t>
      </w:r>
    </w:p>
    <w:p w14:paraId="7AE55F8C">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Liu V, et al. Are Large Language Models Good Essay Graders?[J]. arXiv preprint arXiv:2304.01652, 2023.</w:t>
      </w:r>
    </w:p>
    <w:p w14:paraId="1BBCCD86">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Chiang W L, et al. Vicuna: An Open-Source Chatbot Impressing GPT-4 with 90%* ChatGPT Quality[J]. 2023.</w:t>
      </w:r>
    </w:p>
    <w:p w14:paraId="1EE7514D">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Zhang Y, et al. Automatic Essay Multi-dimensional Scoring with Fine-tuning and Multiple Regression[C]//Proceedings of the 14th International Conference on Educational Data Mining. 2021: 612-617.</w:t>
      </w:r>
    </w:p>
    <w:p w14:paraId="648F5115">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Lewis P, et al. Retrieval-Augmented Generation for Knowledge-Intensive NLP Tasks[J]. Advances in Neural Information Processing Systems, 2020, 33: 9459-9474.</w:t>
      </w:r>
    </w:p>
    <w:p w14:paraId="7DB573AF">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李华, 等. 高校毕业设计管理模式创新研究[J]. 中国高教研究, 2021(5): 45-50.</w:t>
      </w:r>
    </w:p>
    <w:p w14:paraId="017D84B7">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王明. 基于评分者信度的论文质量评估研究[J]. 现代教育技术, 2020, 30(8): 76-82.</w:t>
      </w:r>
    </w:p>
    <w:p w14:paraId="62E28337">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Vinyals O, et al. Matching Networks for One Shot Learning[C]//Advances in neural information processing systems. 2016: 3630-3638.</w:t>
      </w:r>
    </w:p>
    <w:p w14:paraId="3453CDD6">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Hong Y, et al. F2GAN: Fusing-and-Filling GAN for Few-shot Image Generation[C]//Proceedings of the 28th ACM International Conference on Multimedia. 2020: 2842-2850.</w:t>
      </w:r>
    </w:p>
    <w:p w14:paraId="047BAD45">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Ojha U K, et al. Few-shot Image Generation via Cross-domain Correspondence[C]//Proceedings of the IEEE/CVF Conference on Computer Vision and Pattern Recognition. 2021: 10743-10752.</w:t>
      </w:r>
    </w:p>
    <w:p w14:paraId="61EC7263">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教育部高等学校教学指导委员会. 普通高等学校本科专业类教学质量国家标准[M]. 高等教育出版社, 2018.</w:t>
      </w:r>
    </w:p>
    <w:p w14:paraId="19C4E9E8">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谢幼如, 等. 课堂教学设计[M]. 电子工业出版社, 2021.</w:t>
      </w:r>
    </w:p>
    <w:p w14:paraId="3172F293">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徐辉. 高等教育评价的理论与实践[M]. 高等教育出版社, 2019.</w:t>
      </w:r>
    </w:p>
    <w:p w14:paraId="55022EBF">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贾积有, 王光迪. 应用大语言模型快速有效分析教育访谈文本[J]. 中国远程教育, 2023(12): 34-42.</w:t>
      </w:r>
    </w:p>
    <w:p w14:paraId="7AAB185D">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王雅青, 等. Automated Evaluation of Personalized Text Generation using Large Language Models[C]//Proceedings of the 2023 Conference on Empirical Methods in Natural Language Processing. 2023: 1-12.</w:t>
      </w:r>
    </w:p>
    <w:p w14:paraId="400F32BE">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Gao L, et al. The Pile: An 800GB Dataset of Diverse Text for Language Modeling[J]. arXiv preprint arXiv:2101.00027, 2020.</w:t>
      </w:r>
    </w:p>
    <w:p w14:paraId="5E2405AA">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Brown T, et al. Language Models are Few-Shot Learners[C]//Advances in Neural Information Processing Systems. 2020: 1877-1901.</w:t>
      </w:r>
    </w:p>
    <w:p w14:paraId="03C9A5CC">
      <w:pPr>
        <w:numPr>
          <w:ilvl w:val="0"/>
          <w:numId w:val="6"/>
        </w:numPr>
        <w:spacing w:line="360" w:lineRule="auto"/>
        <w:ind w:left="0" w:leftChars="0" w:firstLine="0" w:firstLineChars="0"/>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t>教育部高等教育司. 普通高等学校本科专业设置管理规定[Z]. 2012.</w:t>
      </w:r>
    </w:p>
    <w:p w14:paraId="4A066E90">
      <w:pPr>
        <w:pageBreakBefore/>
        <w:jc w:val="center"/>
        <w:outlineLvl w:val="0"/>
        <w:rPr>
          <w:rFonts w:hint="default" w:ascii="黑体" w:hAnsi="黑体" w:eastAsia="黑体" w:cs="黑体"/>
          <w:b w:val="0"/>
          <w:bCs/>
          <w:kern w:val="44"/>
          <w:sz w:val="32"/>
          <w:szCs w:val="32"/>
          <w:vertAlign w:val="baseline"/>
          <w:lang w:val="en-US" w:eastAsia="zh-CN" w:bidi="ar-SA"/>
        </w:rPr>
      </w:pPr>
      <w:bookmarkStart w:id="47" w:name="_Toc292269559"/>
      <w:bookmarkStart w:id="48" w:name="_Toc22903"/>
      <w:r>
        <w:rPr>
          <w:rFonts w:hint="default" w:ascii="黑体" w:hAnsi="黑体" w:eastAsia="黑体" w:cs="黑体"/>
          <w:b w:val="0"/>
          <w:bCs/>
          <w:kern w:val="44"/>
          <w:sz w:val="32"/>
          <w:szCs w:val="32"/>
          <w:vertAlign w:val="baseline"/>
          <w:lang w:val="en-US" w:eastAsia="zh-CN" w:bidi="ar-SA"/>
        </w:rPr>
        <w:t>致谢</w:t>
      </w:r>
      <w:bookmarkEnd w:id="47"/>
      <w:bookmarkEnd w:id="48"/>
    </w:p>
    <w:p w14:paraId="0A7EF5D6">
      <w:pPr>
        <w:spacing w:line="400" w:lineRule="exact"/>
        <w:rPr>
          <w:rFonts w:hint="default" w:ascii="Times New Roman" w:hAnsi="Times New Roman" w:cs="Times New Roman" w:eastAsiaTheme="minorEastAsia"/>
          <w:sz w:val="24"/>
          <w:vertAlign w:val="baseline"/>
        </w:rPr>
      </w:pPr>
    </w:p>
    <w:p w14:paraId="78EFA93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i w:val="0"/>
          <w:iCs w:val="0"/>
          <w:caps w:val="0"/>
          <w:color w:val="222222"/>
          <w:spacing w:val="0"/>
          <w:sz w:val="21"/>
          <w:szCs w:val="21"/>
          <w:shd w:val="clear" w:fill="FFFFFF"/>
          <w:vertAlign w:val="baseline"/>
          <w:lang w:val="en-US" w:eastAsia="zh-CN"/>
        </w:rPr>
      </w:pPr>
      <w:r>
        <w:rPr>
          <w:rFonts w:hint="default" w:ascii="Times New Roman" w:hAnsi="Times New Roman" w:cs="Times New Roman" w:eastAsiaTheme="minorEastAsia"/>
          <w:sz w:val="24"/>
          <w:szCs w:val="24"/>
          <w:highlight w:val="none"/>
          <w:lang w:val="en-US" w:eastAsia="zh-CN"/>
        </w:rPr>
        <w:t>在本次本业设计完成之时，我要特别感谢我的导师刘江老师、章晓庆老师。在实验进行的时候，两位老师都在百忙之中抽时间为我答疑解惑，帮助我解决了很多实验中遇到的问题与难点。同时，我要感谢我的学校，是南方科技大学给我提供了这样优秀的学习、实验环境。而且我还要感谢孙清扬学姐</w:t>
      </w:r>
      <w:r>
        <w:rPr>
          <w:rFonts w:hint="default" w:ascii="Times New Roman" w:hAnsi="Times New Roman" w:cs="Times New Roman" w:eastAsiaTheme="minorEastAsia"/>
          <w:color w:val="000000" w:themeColor="text1"/>
          <w:sz w:val="24"/>
          <w:lang w:val="en-US" w:eastAsia="zh-CN"/>
          <w14:textFill>
            <w14:solidFill>
              <w14:schemeClr w14:val="tx1"/>
            </w14:solidFill>
          </w14:textFill>
        </w:rPr>
        <w:t>对本实验的技术支持，您的帮助对于我完成实验、撰写论文起到了关键作用。最后，我要感谢所有对我提供过帮助的人。</w:t>
      </w:r>
    </w:p>
    <w:sectPr>
      <w:footerReference r:id="rId5" w:type="default"/>
      <w:pgSz w:w="11906" w:h="16838"/>
      <w:pgMar w:top="1417" w:right="1417" w:bottom="1134" w:left="1701"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125E93">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7136D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67136D5">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6BA5DF">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C0D929">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4</w:t>
                          </w:r>
                          <w:r>
                            <w:rPr>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37C0D929">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4</w:t>
                    </w:r>
                    <w:r>
                      <w:rPr>
                        <w:sz w:val="21"/>
                        <w:szCs w:val="21"/>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C9DD8E">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265664">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4</w:t>
                          </w:r>
                          <w:r>
                            <w:rPr>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14:paraId="37265664">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4</w:t>
                    </w:r>
                    <w:r>
                      <w:rPr>
                        <w:sz w:val="21"/>
                        <w:szCs w:val="21"/>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3697A8"/>
    <w:multiLevelType w:val="multilevel"/>
    <w:tmpl w:val="B83697A8"/>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147" w:hanging="567"/>
      </w:pPr>
      <w:rPr>
        <w:rFonts w:hint="default" w:ascii="黑体" w:hAnsi="黑体" w:eastAsia="黑体" w:cs="黑体"/>
        <w:b w:val="0"/>
        <w:bCs w:val="0"/>
      </w:rPr>
    </w:lvl>
    <w:lvl w:ilvl="2" w:tentative="0">
      <w:start w:val="1"/>
      <w:numFmt w:val="decimal"/>
      <w:lvlText w:val="%1.%2.%3."/>
      <w:lvlJc w:val="left"/>
      <w:pPr>
        <w:ind w:left="709" w:hanging="709"/>
      </w:pPr>
      <w:rPr>
        <w:rFonts w:hint="default" w:ascii="黑体" w:hAnsi="黑体" w:eastAsia="黑体" w:cs="黑体"/>
        <w:b w:val="0"/>
        <w:bCs w:val="0"/>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0E228F12"/>
    <w:multiLevelType w:val="singleLevel"/>
    <w:tmpl w:val="0E228F12"/>
    <w:lvl w:ilvl="0" w:tentative="0">
      <w:start w:val="1"/>
      <w:numFmt w:val="decimal"/>
      <w:suff w:val="space"/>
      <w:lvlText w:val="[%1]"/>
      <w:lvlJc w:val="left"/>
      <w:pPr>
        <w:tabs>
          <w:tab w:val="left" w:pos="0"/>
        </w:tabs>
      </w:pPr>
      <w:rPr>
        <w:rFonts w:hint="default" w:ascii="Times New Roman" w:hAnsi="Times New Roman" w:cs="Times New Roman"/>
      </w:rPr>
    </w:lvl>
  </w:abstractNum>
  <w:abstractNum w:abstractNumId="2">
    <w:nsid w:val="1F2A701D"/>
    <w:multiLevelType w:val="singleLevel"/>
    <w:tmpl w:val="1F2A701D"/>
    <w:lvl w:ilvl="0" w:tentative="0">
      <w:start w:val="1"/>
      <w:numFmt w:val="decimal"/>
      <w:lvlText w:val="%1."/>
      <w:lvlJc w:val="left"/>
      <w:pPr>
        <w:tabs>
          <w:tab w:val="left" w:pos="312"/>
        </w:tabs>
      </w:pPr>
      <w:rPr>
        <w:rFonts w:hint="default" w:ascii="Times New Roman" w:hAnsi="Times New Roman" w:cs="Times New Roman"/>
      </w:rPr>
    </w:lvl>
  </w:abstractNum>
  <w:abstractNum w:abstractNumId="3">
    <w:nsid w:val="33489629"/>
    <w:multiLevelType w:val="singleLevel"/>
    <w:tmpl w:val="33489629"/>
    <w:lvl w:ilvl="0" w:tentative="0">
      <w:start w:val="1"/>
      <w:numFmt w:val="decimal"/>
      <w:suff w:val="space"/>
      <w:lvlText w:val="%1."/>
      <w:lvlJc w:val="left"/>
      <w:rPr>
        <w:rFonts w:hint="default" w:ascii="Times New Roman" w:hAnsi="Times New Roman" w:cs="Times New Roman"/>
      </w:rPr>
    </w:lvl>
  </w:abstractNum>
  <w:abstractNum w:abstractNumId="4">
    <w:nsid w:val="4477F8DB"/>
    <w:multiLevelType w:val="singleLevel"/>
    <w:tmpl w:val="4477F8DB"/>
    <w:lvl w:ilvl="0" w:tentative="0">
      <w:start w:val="1"/>
      <w:numFmt w:val="decimal"/>
      <w:suff w:val="space"/>
      <w:lvlText w:val="%1."/>
      <w:lvlJc w:val="left"/>
    </w:lvl>
  </w:abstractNum>
  <w:abstractNum w:abstractNumId="5">
    <w:nsid w:val="4C87CAE5"/>
    <w:multiLevelType w:val="singleLevel"/>
    <w:tmpl w:val="4C87CAE5"/>
    <w:lvl w:ilvl="0" w:tentative="0">
      <w:start w:val="1"/>
      <w:numFmt w:val="decimal"/>
      <w:suff w:val="space"/>
      <w:lvlText w:val="%1."/>
      <w:lvlJc w:val="left"/>
      <w:rPr>
        <w:rFonts w:hint="default" w:ascii="Times New Roman" w:hAnsi="Times New Roman" w:cs="Times New Roman"/>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zZTE2NGRmYjBhZTc1MWFlYzgzNmEwMGQzN2NlZGQifQ=="/>
  </w:docVars>
  <w:rsids>
    <w:rsidRoot w:val="00000000"/>
    <w:rsid w:val="00164C26"/>
    <w:rsid w:val="0032679D"/>
    <w:rsid w:val="005E00A8"/>
    <w:rsid w:val="008710AB"/>
    <w:rsid w:val="00941FF7"/>
    <w:rsid w:val="00973FB8"/>
    <w:rsid w:val="00986C7F"/>
    <w:rsid w:val="00A02FF4"/>
    <w:rsid w:val="00AC6038"/>
    <w:rsid w:val="00C9289D"/>
    <w:rsid w:val="010D5E11"/>
    <w:rsid w:val="012C2953"/>
    <w:rsid w:val="01374E54"/>
    <w:rsid w:val="01635F9F"/>
    <w:rsid w:val="017D31AE"/>
    <w:rsid w:val="0193510A"/>
    <w:rsid w:val="01B91D0C"/>
    <w:rsid w:val="01EF572E"/>
    <w:rsid w:val="020D7242"/>
    <w:rsid w:val="0224187C"/>
    <w:rsid w:val="02260920"/>
    <w:rsid w:val="02296E92"/>
    <w:rsid w:val="02793D60"/>
    <w:rsid w:val="029953DD"/>
    <w:rsid w:val="02B726F0"/>
    <w:rsid w:val="02B81FC4"/>
    <w:rsid w:val="02BE582C"/>
    <w:rsid w:val="02D0730E"/>
    <w:rsid w:val="02E828A9"/>
    <w:rsid w:val="02F2197A"/>
    <w:rsid w:val="037C563F"/>
    <w:rsid w:val="03870314"/>
    <w:rsid w:val="03923E16"/>
    <w:rsid w:val="03B51C24"/>
    <w:rsid w:val="03B71428"/>
    <w:rsid w:val="03D96696"/>
    <w:rsid w:val="03F84975"/>
    <w:rsid w:val="0414147C"/>
    <w:rsid w:val="044C6CC0"/>
    <w:rsid w:val="04553F6E"/>
    <w:rsid w:val="046143CB"/>
    <w:rsid w:val="04714B20"/>
    <w:rsid w:val="049132CC"/>
    <w:rsid w:val="04CD030F"/>
    <w:rsid w:val="04E86B91"/>
    <w:rsid w:val="04F25C61"/>
    <w:rsid w:val="04F75026"/>
    <w:rsid w:val="055D0F99"/>
    <w:rsid w:val="056800F4"/>
    <w:rsid w:val="05812EE0"/>
    <w:rsid w:val="05A36F5B"/>
    <w:rsid w:val="05BC4CCB"/>
    <w:rsid w:val="05D610DF"/>
    <w:rsid w:val="05DE36F7"/>
    <w:rsid w:val="05E1021F"/>
    <w:rsid w:val="05E51322"/>
    <w:rsid w:val="06035C4C"/>
    <w:rsid w:val="06380D07"/>
    <w:rsid w:val="06436049"/>
    <w:rsid w:val="0643636D"/>
    <w:rsid w:val="066545CA"/>
    <w:rsid w:val="066761DB"/>
    <w:rsid w:val="07064C41"/>
    <w:rsid w:val="070659F4"/>
    <w:rsid w:val="070B4DB8"/>
    <w:rsid w:val="07103A46"/>
    <w:rsid w:val="071D0B0C"/>
    <w:rsid w:val="0754675F"/>
    <w:rsid w:val="07610759"/>
    <w:rsid w:val="077D4D47"/>
    <w:rsid w:val="077F1302"/>
    <w:rsid w:val="079528D4"/>
    <w:rsid w:val="07BC2E41"/>
    <w:rsid w:val="07C35693"/>
    <w:rsid w:val="07D60BC6"/>
    <w:rsid w:val="07EA38DA"/>
    <w:rsid w:val="07F25C3B"/>
    <w:rsid w:val="08314CF2"/>
    <w:rsid w:val="08741FA8"/>
    <w:rsid w:val="08816B15"/>
    <w:rsid w:val="088376DE"/>
    <w:rsid w:val="08984829"/>
    <w:rsid w:val="08A35757"/>
    <w:rsid w:val="08B10358"/>
    <w:rsid w:val="08BC5915"/>
    <w:rsid w:val="090F782C"/>
    <w:rsid w:val="098350DA"/>
    <w:rsid w:val="09A908B8"/>
    <w:rsid w:val="09A931C6"/>
    <w:rsid w:val="09F61D50"/>
    <w:rsid w:val="09FB5EFB"/>
    <w:rsid w:val="0A002BCE"/>
    <w:rsid w:val="0A0D52EB"/>
    <w:rsid w:val="0A1F722F"/>
    <w:rsid w:val="0A2C2080"/>
    <w:rsid w:val="0A2D39BD"/>
    <w:rsid w:val="0A354C67"/>
    <w:rsid w:val="0A486291"/>
    <w:rsid w:val="0A8D3D36"/>
    <w:rsid w:val="0A8E01DA"/>
    <w:rsid w:val="0AF85654"/>
    <w:rsid w:val="0B0C1211"/>
    <w:rsid w:val="0B0E30C9"/>
    <w:rsid w:val="0B173026"/>
    <w:rsid w:val="0B45010B"/>
    <w:rsid w:val="0B656F58"/>
    <w:rsid w:val="0BAA47F8"/>
    <w:rsid w:val="0BAB2EE5"/>
    <w:rsid w:val="0BCC7003"/>
    <w:rsid w:val="0BD84435"/>
    <w:rsid w:val="0BD936D7"/>
    <w:rsid w:val="0BF30924"/>
    <w:rsid w:val="0C122745"/>
    <w:rsid w:val="0C272694"/>
    <w:rsid w:val="0C324B95"/>
    <w:rsid w:val="0C411129"/>
    <w:rsid w:val="0C6C62F9"/>
    <w:rsid w:val="0C8C0749"/>
    <w:rsid w:val="0CA35A93"/>
    <w:rsid w:val="0CAD3065"/>
    <w:rsid w:val="0CFE523C"/>
    <w:rsid w:val="0D076022"/>
    <w:rsid w:val="0D2A1D10"/>
    <w:rsid w:val="0DAD6BC9"/>
    <w:rsid w:val="0DBC112C"/>
    <w:rsid w:val="0DD028B8"/>
    <w:rsid w:val="0DD423A8"/>
    <w:rsid w:val="0DE40111"/>
    <w:rsid w:val="0E1C3D4F"/>
    <w:rsid w:val="0E4312DC"/>
    <w:rsid w:val="0E4A5AB1"/>
    <w:rsid w:val="0E6F3E7F"/>
    <w:rsid w:val="0E750B82"/>
    <w:rsid w:val="0E8813E4"/>
    <w:rsid w:val="0EB67D00"/>
    <w:rsid w:val="0EBB3568"/>
    <w:rsid w:val="0EE06B2A"/>
    <w:rsid w:val="0EF8218A"/>
    <w:rsid w:val="0EFE2AEE"/>
    <w:rsid w:val="0F2A424A"/>
    <w:rsid w:val="0F363427"/>
    <w:rsid w:val="0F3F5F47"/>
    <w:rsid w:val="0F4B48EC"/>
    <w:rsid w:val="0F5847DD"/>
    <w:rsid w:val="0F59068B"/>
    <w:rsid w:val="0F8971C2"/>
    <w:rsid w:val="0FA45DAA"/>
    <w:rsid w:val="0FAB419E"/>
    <w:rsid w:val="0FED59A3"/>
    <w:rsid w:val="0FFF2388"/>
    <w:rsid w:val="100131FC"/>
    <w:rsid w:val="10257014"/>
    <w:rsid w:val="10352EA6"/>
    <w:rsid w:val="103C18DA"/>
    <w:rsid w:val="1067159C"/>
    <w:rsid w:val="109A7D90"/>
    <w:rsid w:val="10CE29EE"/>
    <w:rsid w:val="10CE3B25"/>
    <w:rsid w:val="10D601E5"/>
    <w:rsid w:val="10E87130"/>
    <w:rsid w:val="11586E4C"/>
    <w:rsid w:val="116C6CD1"/>
    <w:rsid w:val="116E48C1"/>
    <w:rsid w:val="11CF7E49"/>
    <w:rsid w:val="11D24E50"/>
    <w:rsid w:val="121D3975"/>
    <w:rsid w:val="121E3131"/>
    <w:rsid w:val="12280F14"/>
    <w:rsid w:val="12372B48"/>
    <w:rsid w:val="123B77F4"/>
    <w:rsid w:val="12434F9C"/>
    <w:rsid w:val="12490E8B"/>
    <w:rsid w:val="12665599"/>
    <w:rsid w:val="126C7543"/>
    <w:rsid w:val="12A14823"/>
    <w:rsid w:val="12D644B4"/>
    <w:rsid w:val="12E56E0F"/>
    <w:rsid w:val="13021765"/>
    <w:rsid w:val="13391255"/>
    <w:rsid w:val="135515B3"/>
    <w:rsid w:val="135B70C7"/>
    <w:rsid w:val="139A7BF0"/>
    <w:rsid w:val="13C0517C"/>
    <w:rsid w:val="13E61743"/>
    <w:rsid w:val="13EC5F71"/>
    <w:rsid w:val="141B23B3"/>
    <w:rsid w:val="14215C1B"/>
    <w:rsid w:val="14636234"/>
    <w:rsid w:val="14665D24"/>
    <w:rsid w:val="14691370"/>
    <w:rsid w:val="147D007C"/>
    <w:rsid w:val="148B7538"/>
    <w:rsid w:val="149B36B5"/>
    <w:rsid w:val="149D3294"/>
    <w:rsid w:val="14A14FAE"/>
    <w:rsid w:val="15251134"/>
    <w:rsid w:val="15483721"/>
    <w:rsid w:val="156C3FFC"/>
    <w:rsid w:val="158B374C"/>
    <w:rsid w:val="15C9656A"/>
    <w:rsid w:val="15CE0CA7"/>
    <w:rsid w:val="15ED707B"/>
    <w:rsid w:val="15F56FF4"/>
    <w:rsid w:val="15FB1290"/>
    <w:rsid w:val="16023A61"/>
    <w:rsid w:val="160475A2"/>
    <w:rsid w:val="16110A73"/>
    <w:rsid w:val="16351E52"/>
    <w:rsid w:val="163D0D06"/>
    <w:rsid w:val="164D1414"/>
    <w:rsid w:val="16970417"/>
    <w:rsid w:val="16A62408"/>
    <w:rsid w:val="16A70893"/>
    <w:rsid w:val="16AB0D3E"/>
    <w:rsid w:val="16CD5BE6"/>
    <w:rsid w:val="16F60F44"/>
    <w:rsid w:val="17323EAB"/>
    <w:rsid w:val="17362D14"/>
    <w:rsid w:val="1739327C"/>
    <w:rsid w:val="175160A3"/>
    <w:rsid w:val="17602EFE"/>
    <w:rsid w:val="1767603B"/>
    <w:rsid w:val="177F208F"/>
    <w:rsid w:val="178A1C4D"/>
    <w:rsid w:val="17A032FB"/>
    <w:rsid w:val="17A4662F"/>
    <w:rsid w:val="17C30245"/>
    <w:rsid w:val="180664EE"/>
    <w:rsid w:val="1836718E"/>
    <w:rsid w:val="185A794E"/>
    <w:rsid w:val="187529D9"/>
    <w:rsid w:val="189F7A56"/>
    <w:rsid w:val="18A46C1D"/>
    <w:rsid w:val="18AA2503"/>
    <w:rsid w:val="18C30B37"/>
    <w:rsid w:val="18C4599F"/>
    <w:rsid w:val="18E01EE0"/>
    <w:rsid w:val="18FB6F75"/>
    <w:rsid w:val="1917583F"/>
    <w:rsid w:val="191A70DD"/>
    <w:rsid w:val="193B6BF7"/>
    <w:rsid w:val="196D5736"/>
    <w:rsid w:val="1987692E"/>
    <w:rsid w:val="19AC5F87"/>
    <w:rsid w:val="19DE3D1F"/>
    <w:rsid w:val="19E255FA"/>
    <w:rsid w:val="1A277D03"/>
    <w:rsid w:val="1A423EEC"/>
    <w:rsid w:val="1A5D2F9E"/>
    <w:rsid w:val="1A7E0173"/>
    <w:rsid w:val="1A9A7DBE"/>
    <w:rsid w:val="1AA90718"/>
    <w:rsid w:val="1AC44F07"/>
    <w:rsid w:val="1AC75042"/>
    <w:rsid w:val="1ADD6884"/>
    <w:rsid w:val="1AEC6857"/>
    <w:rsid w:val="1B0B3181"/>
    <w:rsid w:val="1B126B4C"/>
    <w:rsid w:val="1B3F31E7"/>
    <w:rsid w:val="1B5508A0"/>
    <w:rsid w:val="1B6034CD"/>
    <w:rsid w:val="1B8100C5"/>
    <w:rsid w:val="1BC577D4"/>
    <w:rsid w:val="1BC81072"/>
    <w:rsid w:val="1BD47A17"/>
    <w:rsid w:val="1C093106"/>
    <w:rsid w:val="1C244F34"/>
    <w:rsid w:val="1C5B5A42"/>
    <w:rsid w:val="1C627E7C"/>
    <w:rsid w:val="1C7F517D"/>
    <w:rsid w:val="1CCB706C"/>
    <w:rsid w:val="1CD6184D"/>
    <w:rsid w:val="1D082E96"/>
    <w:rsid w:val="1D0B7468"/>
    <w:rsid w:val="1D250B64"/>
    <w:rsid w:val="1D5C4168"/>
    <w:rsid w:val="1D6C26E5"/>
    <w:rsid w:val="1D9A259A"/>
    <w:rsid w:val="1DAA2438"/>
    <w:rsid w:val="1DCB7408"/>
    <w:rsid w:val="1DED4DC0"/>
    <w:rsid w:val="1E27618A"/>
    <w:rsid w:val="1E5B2ED9"/>
    <w:rsid w:val="1E685864"/>
    <w:rsid w:val="1E740E53"/>
    <w:rsid w:val="1E85149C"/>
    <w:rsid w:val="1E8A74DE"/>
    <w:rsid w:val="1EA27C15"/>
    <w:rsid w:val="1ECC70CB"/>
    <w:rsid w:val="1EDA17E8"/>
    <w:rsid w:val="1EDA5D30"/>
    <w:rsid w:val="1EE461C3"/>
    <w:rsid w:val="1F136AA8"/>
    <w:rsid w:val="1F8D23B7"/>
    <w:rsid w:val="1FAD4176"/>
    <w:rsid w:val="1FB9307C"/>
    <w:rsid w:val="1FC03BA7"/>
    <w:rsid w:val="1FEA2572"/>
    <w:rsid w:val="1FF266BE"/>
    <w:rsid w:val="20596634"/>
    <w:rsid w:val="20601879"/>
    <w:rsid w:val="206155F1"/>
    <w:rsid w:val="20D83B05"/>
    <w:rsid w:val="20E8558B"/>
    <w:rsid w:val="20F326ED"/>
    <w:rsid w:val="20F546B7"/>
    <w:rsid w:val="20FB5A46"/>
    <w:rsid w:val="215D04AF"/>
    <w:rsid w:val="218D2B42"/>
    <w:rsid w:val="21902632"/>
    <w:rsid w:val="219C0FD7"/>
    <w:rsid w:val="21BE3016"/>
    <w:rsid w:val="21F32E26"/>
    <w:rsid w:val="2205540F"/>
    <w:rsid w:val="220C1036"/>
    <w:rsid w:val="221844B4"/>
    <w:rsid w:val="224A0A33"/>
    <w:rsid w:val="22543660"/>
    <w:rsid w:val="227C04A1"/>
    <w:rsid w:val="227E692E"/>
    <w:rsid w:val="227F459E"/>
    <w:rsid w:val="22877591"/>
    <w:rsid w:val="229879F0"/>
    <w:rsid w:val="22A068A5"/>
    <w:rsid w:val="22B1460E"/>
    <w:rsid w:val="22D4654E"/>
    <w:rsid w:val="22DD5085"/>
    <w:rsid w:val="237C48A9"/>
    <w:rsid w:val="23BB662F"/>
    <w:rsid w:val="23DE5B73"/>
    <w:rsid w:val="23E10F23"/>
    <w:rsid w:val="23EB61A9"/>
    <w:rsid w:val="241B709D"/>
    <w:rsid w:val="241C1F5B"/>
    <w:rsid w:val="243C084F"/>
    <w:rsid w:val="244B45EE"/>
    <w:rsid w:val="24773635"/>
    <w:rsid w:val="24C32464"/>
    <w:rsid w:val="24D64800"/>
    <w:rsid w:val="24E22ED2"/>
    <w:rsid w:val="24F627AC"/>
    <w:rsid w:val="2504136D"/>
    <w:rsid w:val="253B262F"/>
    <w:rsid w:val="255B270A"/>
    <w:rsid w:val="256C6F12"/>
    <w:rsid w:val="25703F94"/>
    <w:rsid w:val="25BD198A"/>
    <w:rsid w:val="25C042C4"/>
    <w:rsid w:val="25E51406"/>
    <w:rsid w:val="25E62821"/>
    <w:rsid w:val="25F94EEE"/>
    <w:rsid w:val="262B0B7B"/>
    <w:rsid w:val="262E41C8"/>
    <w:rsid w:val="26415CA9"/>
    <w:rsid w:val="26434101"/>
    <w:rsid w:val="26486576"/>
    <w:rsid w:val="265D7B8B"/>
    <w:rsid w:val="26833846"/>
    <w:rsid w:val="269F0C21"/>
    <w:rsid w:val="26A55C39"/>
    <w:rsid w:val="26AD6CF2"/>
    <w:rsid w:val="26AF6157"/>
    <w:rsid w:val="26C64DE3"/>
    <w:rsid w:val="26E34FB2"/>
    <w:rsid w:val="27071C0A"/>
    <w:rsid w:val="270E64D3"/>
    <w:rsid w:val="271A1341"/>
    <w:rsid w:val="274F26CF"/>
    <w:rsid w:val="27615AEF"/>
    <w:rsid w:val="277B343D"/>
    <w:rsid w:val="27962024"/>
    <w:rsid w:val="27AC7A9A"/>
    <w:rsid w:val="27BB7CDD"/>
    <w:rsid w:val="28113C64"/>
    <w:rsid w:val="28122210"/>
    <w:rsid w:val="287567E1"/>
    <w:rsid w:val="28CE1CCB"/>
    <w:rsid w:val="28EA0255"/>
    <w:rsid w:val="28FE2577"/>
    <w:rsid w:val="29231FDE"/>
    <w:rsid w:val="293F1222"/>
    <w:rsid w:val="29437F8A"/>
    <w:rsid w:val="295C1BCF"/>
    <w:rsid w:val="29CD5E21"/>
    <w:rsid w:val="29D46E34"/>
    <w:rsid w:val="29E452C9"/>
    <w:rsid w:val="2A3E70CF"/>
    <w:rsid w:val="2A5306A1"/>
    <w:rsid w:val="2A633751"/>
    <w:rsid w:val="2A741A1C"/>
    <w:rsid w:val="2A8A7411"/>
    <w:rsid w:val="2A9071FF"/>
    <w:rsid w:val="2AB24987"/>
    <w:rsid w:val="2AC5334C"/>
    <w:rsid w:val="2ADC0696"/>
    <w:rsid w:val="2AFF3195"/>
    <w:rsid w:val="2B0674C1"/>
    <w:rsid w:val="2B581B41"/>
    <w:rsid w:val="2B986BC5"/>
    <w:rsid w:val="2BA54F2C"/>
    <w:rsid w:val="2BBA09D7"/>
    <w:rsid w:val="2BD43A5C"/>
    <w:rsid w:val="2C01385B"/>
    <w:rsid w:val="2C0C6063"/>
    <w:rsid w:val="2C3E6E6F"/>
    <w:rsid w:val="2C45599A"/>
    <w:rsid w:val="2C5451BB"/>
    <w:rsid w:val="2C8E5424"/>
    <w:rsid w:val="2C932FD6"/>
    <w:rsid w:val="2CA174A1"/>
    <w:rsid w:val="2CA54C1B"/>
    <w:rsid w:val="2D527F1C"/>
    <w:rsid w:val="2D6A2BD4"/>
    <w:rsid w:val="2D9B65E7"/>
    <w:rsid w:val="2DF126AA"/>
    <w:rsid w:val="2DFC7CE9"/>
    <w:rsid w:val="2E00644A"/>
    <w:rsid w:val="2E2D08CB"/>
    <w:rsid w:val="2E2F2721"/>
    <w:rsid w:val="2E312AA7"/>
    <w:rsid w:val="2E3A47B8"/>
    <w:rsid w:val="2E3F4EC1"/>
    <w:rsid w:val="2E456552"/>
    <w:rsid w:val="2E5F6742"/>
    <w:rsid w:val="2EA43279"/>
    <w:rsid w:val="2EA8720D"/>
    <w:rsid w:val="2EA96AE1"/>
    <w:rsid w:val="2EAE40F8"/>
    <w:rsid w:val="2F036F28"/>
    <w:rsid w:val="2F193C67"/>
    <w:rsid w:val="2F3C1703"/>
    <w:rsid w:val="2F440CD0"/>
    <w:rsid w:val="2F5922B5"/>
    <w:rsid w:val="2F7013AD"/>
    <w:rsid w:val="2F8E7FA7"/>
    <w:rsid w:val="2FA379D4"/>
    <w:rsid w:val="2FA8323D"/>
    <w:rsid w:val="2FB015DA"/>
    <w:rsid w:val="2FC11C09"/>
    <w:rsid w:val="2FCA72C2"/>
    <w:rsid w:val="2FCE41B8"/>
    <w:rsid w:val="2FEA73B1"/>
    <w:rsid w:val="30072BE4"/>
    <w:rsid w:val="30112B90"/>
    <w:rsid w:val="30262A8F"/>
    <w:rsid w:val="30423B52"/>
    <w:rsid w:val="30543416"/>
    <w:rsid w:val="305E2329"/>
    <w:rsid w:val="30750EE5"/>
    <w:rsid w:val="3091782D"/>
    <w:rsid w:val="30986E0B"/>
    <w:rsid w:val="30AD0B0B"/>
    <w:rsid w:val="30B05F05"/>
    <w:rsid w:val="30B60B19"/>
    <w:rsid w:val="30DE251B"/>
    <w:rsid w:val="30E57CC3"/>
    <w:rsid w:val="30F7146C"/>
    <w:rsid w:val="31010E56"/>
    <w:rsid w:val="3106646D"/>
    <w:rsid w:val="312E163B"/>
    <w:rsid w:val="31341FC0"/>
    <w:rsid w:val="3138574A"/>
    <w:rsid w:val="313F6B27"/>
    <w:rsid w:val="316B15CD"/>
    <w:rsid w:val="319B378E"/>
    <w:rsid w:val="31D9377A"/>
    <w:rsid w:val="31E16592"/>
    <w:rsid w:val="32251378"/>
    <w:rsid w:val="322841C1"/>
    <w:rsid w:val="326205EA"/>
    <w:rsid w:val="326247FC"/>
    <w:rsid w:val="32AE19C7"/>
    <w:rsid w:val="32B12408"/>
    <w:rsid w:val="32B160CC"/>
    <w:rsid w:val="32C1089D"/>
    <w:rsid w:val="32CA0907"/>
    <w:rsid w:val="32E26A66"/>
    <w:rsid w:val="333C6176"/>
    <w:rsid w:val="33472D73"/>
    <w:rsid w:val="334C2FA8"/>
    <w:rsid w:val="33626FC9"/>
    <w:rsid w:val="33710A40"/>
    <w:rsid w:val="339F3B17"/>
    <w:rsid w:val="33AE3B69"/>
    <w:rsid w:val="33C32D7B"/>
    <w:rsid w:val="33D76B36"/>
    <w:rsid w:val="33DF6B01"/>
    <w:rsid w:val="34000F51"/>
    <w:rsid w:val="340E3ECA"/>
    <w:rsid w:val="34550222"/>
    <w:rsid w:val="34627E5E"/>
    <w:rsid w:val="34780B0C"/>
    <w:rsid w:val="349F1A00"/>
    <w:rsid w:val="34B32468"/>
    <w:rsid w:val="34BF4AE6"/>
    <w:rsid w:val="34CD301B"/>
    <w:rsid w:val="34F565DC"/>
    <w:rsid w:val="350D0ED8"/>
    <w:rsid w:val="35135D6B"/>
    <w:rsid w:val="351A59A4"/>
    <w:rsid w:val="35356D8A"/>
    <w:rsid w:val="35841B81"/>
    <w:rsid w:val="35C6441D"/>
    <w:rsid w:val="35D97CAC"/>
    <w:rsid w:val="35E30B2B"/>
    <w:rsid w:val="35E34043"/>
    <w:rsid w:val="35EA1EB9"/>
    <w:rsid w:val="35FE062D"/>
    <w:rsid w:val="35FE7713"/>
    <w:rsid w:val="36115B96"/>
    <w:rsid w:val="36414CD4"/>
    <w:rsid w:val="36604B7C"/>
    <w:rsid w:val="366C2586"/>
    <w:rsid w:val="367B1846"/>
    <w:rsid w:val="367D77AC"/>
    <w:rsid w:val="369D163F"/>
    <w:rsid w:val="36AC721A"/>
    <w:rsid w:val="36C66E7F"/>
    <w:rsid w:val="36EF0C5C"/>
    <w:rsid w:val="36F11025"/>
    <w:rsid w:val="370C2303"/>
    <w:rsid w:val="372E5DD5"/>
    <w:rsid w:val="373C5976"/>
    <w:rsid w:val="374A66EF"/>
    <w:rsid w:val="37533BCF"/>
    <w:rsid w:val="378400EB"/>
    <w:rsid w:val="378B69C4"/>
    <w:rsid w:val="37A4078E"/>
    <w:rsid w:val="37ED43AB"/>
    <w:rsid w:val="37FC0F0D"/>
    <w:rsid w:val="37FF26D5"/>
    <w:rsid w:val="381B471C"/>
    <w:rsid w:val="3825367C"/>
    <w:rsid w:val="382763E3"/>
    <w:rsid w:val="384A5821"/>
    <w:rsid w:val="384F3B33"/>
    <w:rsid w:val="385A0BC9"/>
    <w:rsid w:val="38691D8A"/>
    <w:rsid w:val="387460A8"/>
    <w:rsid w:val="389478D8"/>
    <w:rsid w:val="38D1110E"/>
    <w:rsid w:val="38D46E50"/>
    <w:rsid w:val="391405E3"/>
    <w:rsid w:val="39182BCE"/>
    <w:rsid w:val="39355B41"/>
    <w:rsid w:val="39516275"/>
    <w:rsid w:val="39545759"/>
    <w:rsid w:val="39561614"/>
    <w:rsid w:val="39610987"/>
    <w:rsid w:val="396A50BF"/>
    <w:rsid w:val="39875C71"/>
    <w:rsid w:val="39A16D33"/>
    <w:rsid w:val="39BE16E1"/>
    <w:rsid w:val="39C40C73"/>
    <w:rsid w:val="39CD587C"/>
    <w:rsid w:val="39E11825"/>
    <w:rsid w:val="39FA4695"/>
    <w:rsid w:val="3A266A81"/>
    <w:rsid w:val="3A480BF4"/>
    <w:rsid w:val="3AFB2473"/>
    <w:rsid w:val="3B0A6B5A"/>
    <w:rsid w:val="3B180FBF"/>
    <w:rsid w:val="3B491430"/>
    <w:rsid w:val="3B6357E7"/>
    <w:rsid w:val="3B7442DC"/>
    <w:rsid w:val="3B8A419C"/>
    <w:rsid w:val="3B9A553D"/>
    <w:rsid w:val="3B9D0679"/>
    <w:rsid w:val="3B9F3746"/>
    <w:rsid w:val="3BA23236"/>
    <w:rsid w:val="3BAD33A1"/>
    <w:rsid w:val="3BFF41E4"/>
    <w:rsid w:val="3C102D04"/>
    <w:rsid w:val="3C1C6961"/>
    <w:rsid w:val="3C37397E"/>
    <w:rsid w:val="3C4B1A87"/>
    <w:rsid w:val="3C552056"/>
    <w:rsid w:val="3C584469"/>
    <w:rsid w:val="3C5F6722"/>
    <w:rsid w:val="3C6329C5"/>
    <w:rsid w:val="3C696000"/>
    <w:rsid w:val="3C74072E"/>
    <w:rsid w:val="3C7B7D0F"/>
    <w:rsid w:val="3C7F11EE"/>
    <w:rsid w:val="3C9A5CBB"/>
    <w:rsid w:val="3CB036B4"/>
    <w:rsid w:val="3CE42E09"/>
    <w:rsid w:val="3CE60F00"/>
    <w:rsid w:val="3D145A6E"/>
    <w:rsid w:val="3D202664"/>
    <w:rsid w:val="3D2F4655"/>
    <w:rsid w:val="3D324146"/>
    <w:rsid w:val="3D446F98"/>
    <w:rsid w:val="3D4776AB"/>
    <w:rsid w:val="3D61556B"/>
    <w:rsid w:val="3D74650C"/>
    <w:rsid w:val="3D9F5C7F"/>
    <w:rsid w:val="3DA037A5"/>
    <w:rsid w:val="3DB01C2B"/>
    <w:rsid w:val="3DC06910"/>
    <w:rsid w:val="3DC96858"/>
    <w:rsid w:val="3DCC116D"/>
    <w:rsid w:val="3DE6565C"/>
    <w:rsid w:val="3DED1617"/>
    <w:rsid w:val="3DF37AB2"/>
    <w:rsid w:val="3E145FDF"/>
    <w:rsid w:val="3E1F6F2C"/>
    <w:rsid w:val="3E4660FB"/>
    <w:rsid w:val="3E5C438E"/>
    <w:rsid w:val="3E5E6401"/>
    <w:rsid w:val="3E77219D"/>
    <w:rsid w:val="3E885CEB"/>
    <w:rsid w:val="3E8B1D5F"/>
    <w:rsid w:val="3EAB2402"/>
    <w:rsid w:val="3EB94F4F"/>
    <w:rsid w:val="3EBC63BD"/>
    <w:rsid w:val="3ED656D0"/>
    <w:rsid w:val="3EFC23D0"/>
    <w:rsid w:val="3F4168C2"/>
    <w:rsid w:val="3F4A5777"/>
    <w:rsid w:val="3F620D12"/>
    <w:rsid w:val="3F8F2ACD"/>
    <w:rsid w:val="3F8F762D"/>
    <w:rsid w:val="3F9D0255"/>
    <w:rsid w:val="40035FE3"/>
    <w:rsid w:val="401A783F"/>
    <w:rsid w:val="40253294"/>
    <w:rsid w:val="403B0335"/>
    <w:rsid w:val="40445849"/>
    <w:rsid w:val="404458AE"/>
    <w:rsid w:val="40E1035D"/>
    <w:rsid w:val="40F17F83"/>
    <w:rsid w:val="41174399"/>
    <w:rsid w:val="41625AC8"/>
    <w:rsid w:val="416F1017"/>
    <w:rsid w:val="41717932"/>
    <w:rsid w:val="4174188C"/>
    <w:rsid w:val="41F45E6E"/>
    <w:rsid w:val="41FD0FD0"/>
    <w:rsid w:val="4214206C"/>
    <w:rsid w:val="422C50C0"/>
    <w:rsid w:val="422E75D1"/>
    <w:rsid w:val="425426A6"/>
    <w:rsid w:val="425D4E8D"/>
    <w:rsid w:val="42C21D38"/>
    <w:rsid w:val="42D71A17"/>
    <w:rsid w:val="42E10B89"/>
    <w:rsid w:val="42EA0E13"/>
    <w:rsid w:val="433E1A96"/>
    <w:rsid w:val="4366367B"/>
    <w:rsid w:val="43911BC6"/>
    <w:rsid w:val="43A10A30"/>
    <w:rsid w:val="43D641E9"/>
    <w:rsid w:val="444F55DD"/>
    <w:rsid w:val="446577F3"/>
    <w:rsid w:val="447D65EE"/>
    <w:rsid w:val="448B4867"/>
    <w:rsid w:val="449007B6"/>
    <w:rsid w:val="44AC2A30"/>
    <w:rsid w:val="44D04970"/>
    <w:rsid w:val="44D55303"/>
    <w:rsid w:val="44D77AAC"/>
    <w:rsid w:val="452627E2"/>
    <w:rsid w:val="453E5D7D"/>
    <w:rsid w:val="453F3F6A"/>
    <w:rsid w:val="455410FD"/>
    <w:rsid w:val="45A222D1"/>
    <w:rsid w:val="45C2748B"/>
    <w:rsid w:val="45F26471"/>
    <w:rsid w:val="463D3DA2"/>
    <w:rsid w:val="46453C76"/>
    <w:rsid w:val="46A377BC"/>
    <w:rsid w:val="46AE6F33"/>
    <w:rsid w:val="46BC1650"/>
    <w:rsid w:val="46FF29E0"/>
    <w:rsid w:val="470B0572"/>
    <w:rsid w:val="471274C2"/>
    <w:rsid w:val="471E5786"/>
    <w:rsid w:val="472B5F13"/>
    <w:rsid w:val="474F4272"/>
    <w:rsid w:val="475353E4"/>
    <w:rsid w:val="477C0DDF"/>
    <w:rsid w:val="47811F51"/>
    <w:rsid w:val="47CA73FD"/>
    <w:rsid w:val="47D07485"/>
    <w:rsid w:val="47D14552"/>
    <w:rsid w:val="47D227AD"/>
    <w:rsid w:val="47E04ECA"/>
    <w:rsid w:val="48194880"/>
    <w:rsid w:val="48420C37"/>
    <w:rsid w:val="4867383D"/>
    <w:rsid w:val="486A1F88"/>
    <w:rsid w:val="48A00AFD"/>
    <w:rsid w:val="48A95600"/>
    <w:rsid w:val="48AE4A70"/>
    <w:rsid w:val="48DA0777"/>
    <w:rsid w:val="48E44E8E"/>
    <w:rsid w:val="48FD5F50"/>
    <w:rsid w:val="49034ABE"/>
    <w:rsid w:val="490746D8"/>
    <w:rsid w:val="490D6193"/>
    <w:rsid w:val="49117305"/>
    <w:rsid w:val="494B56DE"/>
    <w:rsid w:val="495711BC"/>
    <w:rsid w:val="49995158"/>
    <w:rsid w:val="49A23886"/>
    <w:rsid w:val="49BA799D"/>
    <w:rsid w:val="49BD527A"/>
    <w:rsid w:val="49D86BD0"/>
    <w:rsid w:val="49D942C7"/>
    <w:rsid w:val="49E07403"/>
    <w:rsid w:val="49E1317B"/>
    <w:rsid w:val="49E730A6"/>
    <w:rsid w:val="49F26AEF"/>
    <w:rsid w:val="49F94A8F"/>
    <w:rsid w:val="4A062BE2"/>
    <w:rsid w:val="4A183041"/>
    <w:rsid w:val="4A1A5C90"/>
    <w:rsid w:val="4A2117CA"/>
    <w:rsid w:val="4A4C4A99"/>
    <w:rsid w:val="4A5A33C8"/>
    <w:rsid w:val="4A62250E"/>
    <w:rsid w:val="4A690F84"/>
    <w:rsid w:val="4A73045C"/>
    <w:rsid w:val="4A757163"/>
    <w:rsid w:val="4A7E0D6C"/>
    <w:rsid w:val="4A8C1339"/>
    <w:rsid w:val="4A8F74EF"/>
    <w:rsid w:val="4A991232"/>
    <w:rsid w:val="4AA91EEB"/>
    <w:rsid w:val="4ACB00B3"/>
    <w:rsid w:val="4ACC7988"/>
    <w:rsid w:val="4AD32035"/>
    <w:rsid w:val="4AEC627C"/>
    <w:rsid w:val="4AFA1158"/>
    <w:rsid w:val="4B2C0426"/>
    <w:rsid w:val="4B2E23F0"/>
    <w:rsid w:val="4B3A0D95"/>
    <w:rsid w:val="4B3F0322"/>
    <w:rsid w:val="4B410375"/>
    <w:rsid w:val="4B5856BF"/>
    <w:rsid w:val="4B5C0884"/>
    <w:rsid w:val="4B63653E"/>
    <w:rsid w:val="4B863FDA"/>
    <w:rsid w:val="4B870CA1"/>
    <w:rsid w:val="4B8F19B9"/>
    <w:rsid w:val="4BB328F5"/>
    <w:rsid w:val="4BBD25D3"/>
    <w:rsid w:val="4BC62629"/>
    <w:rsid w:val="4BCE772F"/>
    <w:rsid w:val="4BDE79CC"/>
    <w:rsid w:val="4C085898"/>
    <w:rsid w:val="4C107007"/>
    <w:rsid w:val="4C172E84"/>
    <w:rsid w:val="4C1C011A"/>
    <w:rsid w:val="4C261064"/>
    <w:rsid w:val="4C416153"/>
    <w:rsid w:val="4C454A60"/>
    <w:rsid w:val="4C9444D5"/>
    <w:rsid w:val="4CD573BA"/>
    <w:rsid w:val="4CE70AA9"/>
    <w:rsid w:val="4CF82CB6"/>
    <w:rsid w:val="4D003263"/>
    <w:rsid w:val="4D0A4170"/>
    <w:rsid w:val="4D0E0A9F"/>
    <w:rsid w:val="4D1473C4"/>
    <w:rsid w:val="4D64034B"/>
    <w:rsid w:val="4D8E7176"/>
    <w:rsid w:val="4DCB03CA"/>
    <w:rsid w:val="4DD062C2"/>
    <w:rsid w:val="4DEA6AA2"/>
    <w:rsid w:val="4E067A37"/>
    <w:rsid w:val="4E0B5FE0"/>
    <w:rsid w:val="4E162760"/>
    <w:rsid w:val="4E386BEB"/>
    <w:rsid w:val="4E3A4B0F"/>
    <w:rsid w:val="4E61488B"/>
    <w:rsid w:val="4E6A0142"/>
    <w:rsid w:val="4E775E5C"/>
    <w:rsid w:val="4E7C16C5"/>
    <w:rsid w:val="4EA355F9"/>
    <w:rsid w:val="4EAF55F6"/>
    <w:rsid w:val="4EE94FAC"/>
    <w:rsid w:val="4EF50D99"/>
    <w:rsid w:val="4F09543A"/>
    <w:rsid w:val="4F0F2B2C"/>
    <w:rsid w:val="4F1A30F7"/>
    <w:rsid w:val="4F1D4C56"/>
    <w:rsid w:val="4F1D6A04"/>
    <w:rsid w:val="4F361CB7"/>
    <w:rsid w:val="4F6B5360"/>
    <w:rsid w:val="4F7725B8"/>
    <w:rsid w:val="4F8A4639"/>
    <w:rsid w:val="4FA465B8"/>
    <w:rsid w:val="4FC41575"/>
    <w:rsid w:val="4FD23C92"/>
    <w:rsid w:val="4FF43C08"/>
    <w:rsid w:val="4FF77255"/>
    <w:rsid w:val="4FFA6D45"/>
    <w:rsid w:val="501A2F43"/>
    <w:rsid w:val="505C7A00"/>
    <w:rsid w:val="506F72BD"/>
    <w:rsid w:val="50772144"/>
    <w:rsid w:val="50B05655"/>
    <w:rsid w:val="50D44200"/>
    <w:rsid w:val="51006509"/>
    <w:rsid w:val="51324FD6"/>
    <w:rsid w:val="51631A6E"/>
    <w:rsid w:val="517B3066"/>
    <w:rsid w:val="519531C9"/>
    <w:rsid w:val="51984A67"/>
    <w:rsid w:val="51986815"/>
    <w:rsid w:val="51BA643A"/>
    <w:rsid w:val="51CE66DB"/>
    <w:rsid w:val="51E43809"/>
    <w:rsid w:val="51E55424"/>
    <w:rsid w:val="52021EE1"/>
    <w:rsid w:val="5205015D"/>
    <w:rsid w:val="52057A3C"/>
    <w:rsid w:val="52173BDE"/>
    <w:rsid w:val="521F6F37"/>
    <w:rsid w:val="522D783F"/>
    <w:rsid w:val="524676E1"/>
    <w:rsid w:val="52522E68"/>
    <w:rsid w:val="525A3ACB"/>
    <w:rsid w:val="525C5A95"/>
    <w:rsid w:val="52633B2B"/>
    <w:rsid w:val="52846D9A"/>
    <w:rsid w:val="529D62C9"/>
    <w:rsid w:val="529E7E5B"/>
    <w:rsid w:val="52B21053"/>
    <w:rsid w:val="52B256B5"/>
    <w:rsid w:val="52CB5C9D"/>
    <w:rsid w:val="52D07BAD"/>
    <w:rsid w:val="52F67F66"/>
    <w:rsid w:val="52FB3500"/>
    <w:rsid w:val="530C3017"/>
    <w:rsid w:val="531468A1"/>
    <w:rsid w:val="53430A03"/>
    <w:rsid w:val="534704F3"/>
    <w:rsid w:val="535E583D"/>
    <w:rsid w:val="536A41E2"/>
    <w:rsid w:val="53786204"/>
    <w:rsid w:val="53A94D0A"/>
    <w:rsid w:val="53DD2C05"/>
    <w:rsid w:val="53E2646E"/>
    <w:rsid w:val="53EB5322"/>
    <w:rsid w:val="54336CC9"/>
    <w:rsid w:val="54752E3E"/>
    <w:rsid w:val="54883D71"/>
    <w:rsid w:val="54AB4D3A"/>
    <w:rsid w:val="54C31DFB"/>
    <w:rsid w:val="54CF69F2"/>
    <w:rsid w:val="550348EE"/>
    <w:rsid w:val="55111FF3"/>
    <w:rsid w:val="55211B20"/>
    <w:rsid w:val="558477DD"/>
    <w:rsid w:val="559C3730"/>
    <w:rsid w:val="559C7433"/>
    <w:rsid w:val="55A16D1C"/>
    <w:rsid w:val="55A73AC9"/>
    <w:rsid w:val="55C45EB7"/>
    <w:rsid w:val="55CC1183"/>
    <w:rsid w:val="55E77D6B"/>
    <w:rsid w:val="5617137E"/>
    <w:rsid w:val="56435177"/>
    <w:rsid w:val="56505911"/>
    <w:rsid w:val="566C29CD"/>
    <w:rsid w:val="5688184B"/>
    <w:rsid w:val="56A63FEE"/>
    <w:rsid w:val="56A91802"/>
    <w:rsid w:val="56C20DB7"/>
    <w:rsid w:val="56CC3A96"/>
    <w:rsid w:val="56D94978"/>
    <w:rsid w:val="56F51E2D"/>
    <w:rsid w:val="56FF2E93"/>
    <w:rsid w:val="570B7A8A"/>
    <w:rsid w:val="570D3D70"/>
    <w:rsid w:val="57BB1FCF"/>
    <w:rsid w:val="57C06AC6"/>
    <w:rsid w:val="57C76041"/>
    <w:rsid w:val="57E45EE2"/>
    <w:rsid w:val="57EC6F82"/>
    <w:rsid w:val="57FB11CF"/>
    <w:rsid w:val="5818245E"/>
    <w:rsid w:val="581C7215"/>
    <w:rsid w:val="583D0117"/>
    <w:rsid w:val="583D6C8B"/>
    <w:rsid w:val="587C5601"/>
    <w:rsid w:val="58B959EF"/>
    <w:rsid w:val="58E212D4"/>
    <w:rsid w:val="59084281"/>
    <w:rsid w:val="59154BEF"/>
    <w:rsid w:val="591B0458"/>
    <w:rsid w:val="59284923"/>
    <w:rsid w:val="592C0858"/>
    <w:rsid w:val="59374B66"/>
    <w:rsid w:val="59796F2C"/>
    <w:rsid w:val="598A6DAB"/>
    <w:rsid w:val="5994429F"/>
    <w:rsid w:val="59FE5684"/>
    <w:rsid w:val="5A02716B"/>
    <w:rsid w:val="5A0A4028"/>
    <w:rsid w:val="5A15034B"/>
    <w:rsid w:val="5A254697"/>
    <w:rsid w:val="5A655CE7"/>
    <w:rsid w:val="5A8C5871"/>
    <w:rsid w:val="5ABC3575"/>
    <w:rsid w:val="5ACB7C5C"/>
    <w:rsid w:val="5ACD0E0A"/>
    <w:rsid w:val="5AD7215D"/>
    <w:rsid w:val="5AE91E90"/>
    <w:rsid w:val="5B307FE1"/>
    <w:rsid w:val="5B493954"/>
    <w:rsid w:val="5B594D76"/>
    <w:rsid w:val="5B672A91"/>
    <w:rsid w:val="5B6B053F"/>
    <w:rsid w:val="5B750EEC"/>
    <w:rsid w:val="5B8A3461"/>
    <w:rsid w:val="5B8F47E5"/>
    <w:rsid w:val="5BBE71A1"/>
    <w:rsid w:val="5BC61CEF"/>
    <w:rsid w:val="5C076A71"/>
    <w:rsid w:val="5C0C1D2F"/>
    <w:rsid w:val="5C125335"/>
    <w:rsid w:val="5C2F5FC8"/>
    <w:rsid w:val="5C502084"/>
    <w:rsid w:val="5C5617A7"/>
    <w:rsid w:val="5C5872CD"/>
    <w:rsid w:val="5C7346DF"/>
    <w:rsid w:val="5C9D2F32"/>
    <w:rsid w:val="5D2E002E"/>
    <w:rsid w:val="5D3970FE"/>
    <w:rsid w:val="5D656145"/>
    <w:rsid w:val="5D795C02"/>
    <w:rsid w:val="5D9E581E"/>
    <w:rsid w:val="5D9F581B"/>
    <w:rsid w:val="5DB46785"/>
    <w:rsid w:val="5DFC1EDA"/>
    <w:rsid w:val="5DFD079A"/>
    <w:rsid w:val="5DFE5DDB"/>
    <w:rsid w:val="5E2A2EEB"/>
    <w:rsid w:val="5E361890"/>
    <w:rsid w:val="5E4D27BF"/>
    <w:rsid w:val="5E5E4943"/>
    <w:rsid w:val="5E624433"/>
    <w:rsid w:val="5E742273"/>
    <w:rsid w:val="5E816FDD"/>
    <w:rsid w:val="5EA70098"/>
    <w:rsid w:val="5EC6221C"/>
    <w:rsid w:val="5F053010"/>
    <w:rsid w:val="5F23728C"/>
    <w:rsid w:val="5F5275BE"/>
    <w:rsid w:val="5F61742A"/>
    <w:rsid w:val="5F7A57AC"/>
    <w:rsid w:val="5FD3520B"/>
    <w:rsid w:val="5FE00D6D"/>
    <w:rsid w:val="601C6864"/>
    <w:rsid w:val="6022031E"/>
    <w:rsid w:val="604638E0"/>
    <w:rsid w:val="60597AB8"/>
    <w:rsid w:val="60743DA9"/>
    <w:rsid w:val="610C4B2A"/>
    <w:rsid w:val="612A0D54"/>
    <w:rsid w:val="61500EBB"/>
    <w:rsid w:val="61650299"/>
    <w:rsid w:val="6181707A"/>
    <w:rsid w:val="61CE7FC7"/>
    <w:rsid w:val="61D75138"/>
    <w:rsid w:val="61FA11DD"/>
    <w:rsid w:val="61FC4B9F"/>
    <w:rsid w:val="61FE10B3"/>
    <w:rsid w:val="62083B58"/>
    <w:rsid w:val="622C0053"/>
    <w:rsid w:val="623B7475"/>
    <w:rsid w:val="626544F2"/>
    <w:rsid w:val="62662018"/>
    <w:rsid w:val="626E5E62"/>
    <w:rsid w:val="627A753D"/>
    <w:rsid w:val="6282070D"/>
    <w:rsid w:val="628350AF"/>
    <w:rsid w:val="629F51E1"/>
    <w:rsid w:val="62B17737"/>
    <w:rsid w:val="62B9215C"/>
    <w:rsid w:val="62BB6808"/>
    <w:rsid w:val="62BE704D"/>
    <w:rsid w:val="62D41677"/>
    <w:rsid w:val="62E95123"/>
    <w:rsid w:val="62F82717"/>
    <w:rsid w:val="630F26B0"/>
    <w:rsid w:val="631B09D1"/>
    <w:rsid w:val="635051A2"/>
    <w:rsid w:val="63517BFD"/>
    <w:rsid w:val="63B24C9F"/>
    <w:rsid w:val="63DE43EB"/>
    <w:rsid w:val="63E23AAC"/>
    <w:rsid w:val="63EF49BB"/>
    <w:rsid w:val="643F5665"/>
    <w:rsid w:val="645C7EEB"/>
    <w:rsid w:val="646130A5"/>
    <w:rsid w:val="647E318E"/>
    <w:rsid w:val="649A1C60"/>
    <w:rsid w:val="64A22BC9"/>
    <w:rsid w:val="64BD32AF"/>
    <w:rsid w:val="64D13A7A"/>
    <w:rsid w:val="64DE058B"/>
    <w:rsid w:val="64E92699"/>
    <w:rsid w:val="650A5824"/>
    <w:rsid w:val="65165F77"/>
    <w:rsid w:val="65273F84"/>
    <w:rsid w:val="652926DB"/>
    <w:rsid w:val="655912D0"/>
    <w:rsid w:val="657867C9"/>
    <w:rsid w:val="657F4273"/>
    <w:rsid w:val="65901886"/>
    <w:rsid w:val="65C050C2"/>
    <w:rsid w:val="65C77271"/>
    <w:rsid w:val="65C9251A"/>
    <w:rsid w:val="65D57BE0"/>
    <w:rsid w:val="65D671E9"/>
    <w:rsid w:val="65EF42A5"/>
    <w:rsid w:val="660E6C4E"/>
    <w:rsid w:val="66331C8A"/>
    <w:rsid w:val="66680A54"/>
    <w:rsid w:val="66AE4515"/>
    <w:rsid w:val="66B27D87"/>
    <w:rsid w:val="66BC082E"/>
    <w:rsid w:val="67010561"/>
    <w:rsid w:val="67044ACE"/>
    <w:rsid w:val="67056E4E"/>
    <w:rsid w:val="6716225F"/>
    <w:rsid w:val="673E5189"/>
    <w:rsid w:val="67481E72"/>
    <w:rsid w:val="674C7A2E"/>
    <w:rsid w:val="674D73DB"/>
    <w:rsid w:val="6757392B"/>
    <w:rsid w:val="67620061"/>
    <w:rsid w:val="677B47B7"/>
    <w:rsid w:val="67801DCE"/>
    <w:rsid w:val="67A81366"/>
    <w:rsid w:val="67A930D3"/>
    <w:rsid w:val="67C12177"/>
    <w:rsid w:val="67C47F0C"/>
    <w:rsid w:val="67E5371B"/>
    <w:rsid w:val="680A0702"/>
    <w:rsid w:val="682140F7"/>
    <w:rsid w:val="6841155D"/>
    <w:rsid w:val="684B23DC"/>
    <w:rsid w:val="687436E1"/>
    <w:rsid w:val="68831B76"/>
    <w:rsid w:val="68BE495C"/>
    <w:rsid w:val="68BE670A"/>
    <w:rsid w:val="68E43F44"/>
    <w:rsid w:val="68F22857"/>
    <w:rsid w:val="68F5239B"/>
    <w:rsid w:val="68F77E6E"/>
    <w:rsid w:val="69692B1A"/>
    <w:rsid w:val="697A5BAD"/>
    <w:rsid w:val="698D01CC"/>
    <w:rsid w:val="699357E1"/>
    <w:rsid w:val="69A578CA"/>
    <w:rsid w:val="69C45FA2"/>
    <w:rsid w:val="69C80A80"/>
    <w:rsid w:val="69D65CD5"/>
    <w:rsid w:val="69D81A4D"/>
    <w:rsid w:val="69E7536C"/>
    <w:rsid w:val="6A246A40"/>
    <w:rsid w:val="6A8676FB"/>
    <w:rsid w:val="6A8E65B0"/>
    <w:rsid w:val="6ACF10A2"/>
    <w:rsid w:val="6AD20C96"/>
    <w:rsid w:val="6AFF300A"/>
    <w:rsid w:val="6B041870"/>
    <w:rsid w:val="6B094EDC"/>
    <w:rsid w:val="6B2313EE"/>
    <w:rsid w:val="6B252A70"/>
    <w:rsid w:val="6B3929BF"/>
    <w:rsid w:val="6B5F5D7B"/>
    <w:rsid w:val="6BA3128D"/>
    <w:rsid w:val="6BA3608B"/>
    <w:rsid w:val="6BAC40E9"/>
    <w:rsid w:val="6BDD09CB"/>
    <w:rsid w:val="6BF16DF6"/>
    <w:rsid w:val="6C2B555E"/>
    <w:rsid w:val="6C404809"/>
    <w:rsid w:val="6C6475C8"/>
    <w:rsid w:val="6C6E4CAC"/>
    <w:rsid w:val="6C9048E4"/>
    <w:rsid w:val="6C9500C9"/>
    <w:rsid w:val="6CBA7B30"/>
    <w:rsid w:val="6CC91B21"/>
    <w:rsid w:val="6CCA20EC"/>
    <w:rsid w:val="6CCE55B8"/>
    <w:rsid w:val="6D186264"/>
    <w:rsid w:val="6D2668B5"/>
    <w:rsid w:val="6D2F407A"/>
    <w:rsid w:val="6D3C6797"/>
    <w:rsid w:val="6D615924"/>
    <w:rsid w:val="6D6A00A0"/>
    <w:rsid w:val="6D751B92"/>
    <w:rsid w:val="6D76027D"/>
    <w:rsid w:val="6D7B72BF"/>
    <w:rsid w:val="6D8819DC"/>
    <w:rsid w:val="6DA83139"/>
    <w:rsid w:val="6DCB7E29"/>
    <w:rsid w:val="6DD8442F"/>
    <w:rsid w:val="6DF378FC"/>
    <w:rsid w:val="6DF42BCE"/>
    <w:rsid w:val="6DF80910"/>
    <w:rsid w:val="6E0077C5"/>
    <w:rsid w:val="6E0B694A"/>
    <w:rsid w:val="6E1A6AD8"/>
    <w:rsid w:val="6E535B46"/>
    <w:rsid w:val="6E5978B6"/>
    <w:rsid w:val="6E7B1309"/>
    <w:rsid w:val="6E9128A6"/>
    <w:rsid w:val="6EA27A4F"/>
    <w:rsid w:val="6EA84283"/>
    <w:rsid w:val="6EC00BE2"/>
    <w:rsid w:val="6EE217B0"/>
    <w:rsid w:val="6EF33807"/>
    <w:rsid w:val="6F10204E"/>
    <w:rsid w:val="6F327E52"/>
    <w:rsid w:val="6F350ED0"/>
    <w:rsid w:val="6F40431D"/>
    <w:rsid w:val="6F4B3DB3"/>
    <w:rsid w:val="6F4F5AF7"/>
    <w:rsid w:val="6F573414"/>
    <w:rsid w:val="6F603DF0"/>
    <w:rsid w:val="6F992425"/>
    <w:rsid w:val="6F9C351D"/>
    <w:rsid w:val="6FA7614A"/>
    <w:rsid w:val="6FA827A8"/>
    <w:rsid w:val="6FAA6067"/>
    <w:rsid w:val="6FBC771B"/>
    <w:rsid w:val="6FE9608C"/>
    <w:rsid w:val="6FEA113E"/>
    <w:rsid w:val="700A66D9"/>
    <w:rsid w:val="701B08E6"/>
    <w:rsid w:val="701B0E2E"/>
    <w:rsid w:val="701E306D"/>
    <w:rsid w:val="70235E7F"/>
    <w:rsid w:val="7026309C"/>
    <w:rsid w:val="703005AA"/>
    <w:rsid w:val="703C04A2"/>
    <w:rsid w:val="70560F05"/>
    <w:rsid w:val="7064403B"/>
    <w:rsid w:val="70721139"/>
    <w:rsid w:val="7072257E"/>
    <w:rsid w:val="708C5B01"/>
    <w:rsid w:val="70911A93"/>
    <w:rsid w:val="70B7060E"/>
    <w:rsid w:val="70D80585"/>
    <w:rsid w:val="70DC0075"/>
    <w:rsid w:val="70E21403"/>
    <w:rsid w:val="70EE5FFA"/>
    <w:rsid w:val="70F72913"/>
    <w:rsid w:val="714125CE"/>
    <w:rsid w:val="71483A5B"/>
    <w:rsid w:val="71AF7537"/>
    <w:rsid w:val="71B763EC"/>
    <w:rsid w:val="71BC1C54"/>
    <w:rsid w:val="71E04686"/>
    <w:rsid w:val="71F17B50"/>
    <w:rsid w:val="72442376"/>
    <w:rsid w:val="724C4628"/>
    <w:rsid w:val="72673676"/>
    <w:rsid w:val="7293298A"/>
    <w:rsid w:val="729E379E"/>
    <w:rsid w:val="72D767DC"/>
    <w:rsid w:val="7318413C"/>
    <w:rsid w:val="731C29AB"/>
    <w:rsid w:val="731F249B"/>
    <w:rsid w:val="73492830"/>
    <w:rsid w:val="73905BE7"/>
    <w:rsid w:val="73A5386E"/>
    <w:rsid w:val="73AA6208"/>
    <w:rsid w:val="74145D78"/>
    <w:rsid w:val="74416441"/>
    <w:rsid w:val="744A709B"/>
    <w:rsid w:val="747F7240"/>
    <w:rsid w:val="74AC4202"/>
    <w:rsid w:val="74B20C36"/>
    <w:rsid w:val="74B80DF9"/>
    <w:rsid w:val="74D177C5"/>
    <w:rsid w:val="74D713D7"/>
    <w:rsid w:val="74DA48CB"/>
    <w:rsid w:val="74F87447"/>
    <w:rsid w:val="750C50C9"/>
    <w:rsid w:val="750E120F"/>
    <w:rsid w:val="75104791"/>
    <w:rsid w:val="75181859"/>
    <w:rsid w:val="7521692B"/>
    <w:rsid w:val="752E10BB"/>
    <w:rsid w:val="75657150"/>
    <w:rsid w:val="759C7DD3"/>
    <w:rsid w:val="75A63FCE"/>
    <w:rsid w:val="75B50420"/>
    <w:rsid w:val="75C335B1"/>
    <w:rsid w:val="75D57A2D"/>
    <w:rsid w:val="75E84028"/>
    <w:rsid w:val="76360227"/>
    <w:rsid w:val="76946CFC"/>
    <w:rsid w:val="76A86EAE"/>
    <w:rsid w:val="76BA0E58"/>
    <w:rsid w:val="76D35A76"/>
    <w:rsid w:val="76FF334B"/>
    <w:rsid w:val="77381D7D"/>
    <w:rsid w:val="774D3A7A"/>
    <w:rsid w:val="775A4F66"/>
    <w:rsid w:val="77786603"/>
    <w:rsid w:val="778622A7"/>
    <w:rsid w:val="77933457"/>
    <w:rsid w:val="77995C9A"/>
    <w:rsid w:val="77A13AA5"/>
    <w:rsid w:val="77CE623E"/>
    <w:rsid w:val="780539B5"/>
    <w:rsid w:val="78063C29"/>
    <w:rsid w:val="780E730D"/>
    <w:rsid w:val="781C41FB"/>
    <w:rsid w:val="782347DB"/>
    <w:rsid w:val="78434E7D"/>
    <w:rsid w:val="78597FC3"/>
    <w:rsid w:val="78636666"/>
    <w:rsid w:val="786F467E"/>
    <w:rsid w:val="78791B91"/>
    <w:rsid w:val="788039DC"/>
    <w:rsid w:val="788C05D2"/>
    <w:rsid w:val="788F3A2D"/>
    <w:rsid w:val="78982A9B"/>
    <w:rsid w:val="78EC4CA2"/>
    <w:rsid w:val="78EE0E61"/>
    <w:rsid w:val="78FB7506"/>
    <w:rsid w:val="792702FB"/>
    <w:rsid w:val="79273E57"/>
    <w:rsid w:val="793A002E"/>
    <w:rsid w:val="794669D3"/>
    <w:rsid w:val="79532630"/>
    <w:rsid w:val="79903408"/>
    <w:rsid w:val="799B52C3"/>
    <w:rsid w:val="79B13B3A"/>
    <w:rsid w:val="79BC0A44"/>
    <w:rsid w:val="79E06C68"/>
    <w:rsid w:val="79E65AC0"/>
    <w:rsid w:val="79F12D47"/>
    <w:rsid w:val="7A60279D"/>
    <w:rsid w:val="7A7A445B"/>
    <w:rsid w:val="7A805F15"/>
    <w:rsid w:val="7ABB519F"/>
    <w:rsid w:val="7AC1208A"/>
    <w:rsid w:val="7AC22AE9"/>
    <w:rsid w:val="7AC676A0"/>
    <w:rsid w:val="7AE4755A"/>
    <w:rsid w:val="7AEC35AA"/>
    <w:rsid w:val="7AF34939"/>
    <w:rsid w:val="7AF747DC"/>
    <w:rsid w:val="7B08548E"/>
    <w:rsid w:val="7B0F7299"/>
    <w:rsid w:val="7B105150"/>
    <w:rsid w:val="7B330622"/>
    <w:rsid w:val="7B447E67"/>
    <w:rsid w:val="7B494559"/>
    <w:rsid w:val="7BCE0F02"/>
    <w:rsid w:val="7C490589"/>
    <w:rsid w:val="7C4D2C02"/>
    <w:rsid w:val="7C711F14"/>
    <w:rsid w:val="7C7F12D0"/>
    <w:rsid w:val="7C8E41ED"/>
    <w:rsid w:val="7CA0289E"/>
    <w:rsid w:val="7D2C6F0C"/>
    <w:rsid w:val="7D3E2EA0"/>
    <w:rsid w:val="7DD65E4C"/>
    <w:rsid w:val="7E08657C"/>
    <w:rsid w:val="7E09553B"/>
    <w:rsid w:val="7E38378C"/>
    <w:rsid w:val="7E6B7D11"/>
    <w:rsid w:val="7E8B4E88"/>
    <w:rsid w:val="7EAB49DF"/>
    <w:rsid w:val="7EC16AFC"/>
    <w:rsid w:val="7ED40C5A"/>
    <w:rsid w:val="7EDE145C"/>
    <w:rsid w:val="7F007624"/>
    <w:rsid w:val="7F385468"/>
    <w:rsid w:val="7F436EBA"/>
    <w:rsid w:val="7F485EDA"/>
    <w:rsid w:val="7F4D7FF2"/>
    <w:rsid w:val="7F4F235A"/>
    <w:rsid w:val="7FE23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footnote text"/>
    <w:basedOn w:val="1"/>
    <w:semiHidden/>
    <w:unhideWhenUsed/>
    <w:qFormat/>
    <w:uiPriority w:val="99"/>
    <w:pPr>
      <w:snapToGrid w:val="0"/>
      <w:jc w:val="left"/>
    </w:pPr>
    <w:rPr>
      <w:sz w:val="18"/>
      <w:szCs w:val="18"/>
    </w:r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footnote reference"/>
    <w:basedOn w:val="16"/>
    <w:semiHidden/>
    <w:unhideWhenUsed/>
    <w:qFormat/>
    <w:uiPriority w:val="99"/>
    <w:rPr>
      <w:vertAlign w:val="superscript"/>
    </w:rPr>
  </w:style>
  <w:style w:type="paragraph" w:customStyle="1" w:styleId="21">
    <w:name w:val="一级标题"/>
    <w:basedOn w:val="2"/>
    <w:link w:val="23"/>
    <w:qFormat/>
    <w:uiPriority w:val="0"/>
    <w:pPr>
      <w:keepNext w:val="0"/>
      <w:keepLines w:val="0"/>
      <w:spacing w:before="156" w:beforeLines="50" w:after="0" w:line="360" w:lineRule="auto"/>
      <w:jc w:val="center"/>
    </w:pPr>
    <w:rPr>
      <w:rFonts w:ascii="黑体" w:hAnsi="黑体" w:eastAsia="黑体"/>
      <w:b w:val="0"/>
      <w:sz w:val="32"/>
      <w:szCs w:val="32"/>
    </w:rPr>
  </w:style>
  <w:style w:type="paragraph" w:customStyle="1" w:styleId="22">
    <w:name w:val="二级标题"/>
    <w:basedOn w:val="2"/>
    <w:qFormat/>
    <w:uiPriority w:val="0"/>
    <w:pPr>
      <w:keepNext w:val="0"/>
      <w:keepLines w:val="0"/>
      <w:spacing w:before="0" w:after="0" w:line="360" w:lineRule="auto"/>
      <w:outlineLvl w:val="1"/>
    </w:pPr>
    <w:rPr>
      <w:rFonts w:asciiTheme="majorEastAsia" w:hAnsiTheme="majorEastAsia" w:eastAsiaTheme="majorEastAsia"/>
      <w:sz w:val="28"/>
      <w:szCs w:val="28"/>
    </w:rPr>
  </w:style>
  <w:style w:type="character" w:customStyle="1" w:styleId="23">
    <w:name w:val="一级标题 Char"/>
    <w:link w:val="21"/>
    <w:qFormat/>
    <w:uiPriority w:val="0"/>
    <w:rPr>
      <w:rFonts w:ascii="黑体" w:hAnsi="黑体" w:eastAsia="黑体"/>
      <w:sz w:val="32"/>
      <w:szCs w:val="32"/>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6621</Words>
  <Characters>8681</Characters>
  <Lines>0</Lines>
  <Paragraphs>0</Paragraphs>
  <TotalTime>2</TotalTime>
  <ScaleCrop>false</ScaleCrop>
  <LinksUpToDate>false</LinksUpToDate>
  <CharactersWithSpaces>9358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2024-03-26T09:23:00Z</dcterms:created>
  <dc:creator>zxy</dc:creator>
  <cp:lastModifiedBy>Win</cp:lastModifiedBy>
  <dcterms:modified xsi:type="dcterms:W3CDTF">2025-05-11T14:07:05Z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776084C4166B4F2EB3E848BEA5F113D6_13</vt:lpwstr>
  </property>
  <property fmtid="{D5CDD505-2E9C-101B-9397-08002B2CF9AE}" pid="4" name="KSOTemplateDocerSaveRecord">
    <vt:lpwstr>eyJoZGlkIjoiYjk1OWNmZGFiZDkzNDM1ZjMxMWNlNTBiNTY5MjZhZTciLCJ1c2VySWQiOiI1Nzk4MjU5OTAifQ==</vt:lpwstr>
  </property>
</Properties>
</file>