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center"/>
        <w:rPr>
          <w:sz w:val="32"/>
          <w:szCs w:val="40"/>
          <w:lang w:val="en-US" w:eastAsia="zh-CN"/>
        </w:rPr>
      </w:pPr>
      <w:r>
        <w:rPr>
          <w:sz w:val="32"/>
          <w:szCs w:val="40"/>
          <w:lang w:val="en-US" w:eastAsia="zh-CN"/>
        </w:rPr>
        <w:t>The Development of Bach’s and other Baroque keyboard music</w:t>
      </w:r>
    </w:p>
    <w:p>
      <w:pPr>
        <w:pStyle w:val="6"/>
        <w:bidi w:val="0"/>
        <w:jc w:val="right"/>
        <w:rPr>
          <w:rFonts w:hint="eastAsia"/>
          <w:sz w:val="24"/>
          <w:szCs w:val="32"/>
          <w:lang w:val="en-US" w:eastAsia="zh-CN"/>
        </w:rPr>
      </w:pPr>
      <w:r>
        <w:rPr>
          <w:rFonts w:hint="eastAsia"/>
          <w:sz w:val="24"/>
          <w:szCs w:val="32"/>
          <w:lang w:val="en-US" w:eastAsia="zh-CN"/>
        </w:rPr>
        <w:t>—— the development of Bach</w:t>
      </w:r>
      <w:r>
        <w:rPr>
          <w:rFonts w:hint="default"/>
          <w:sz w:val="24"/>
          <w:szCs w:val="32"/>
          <w:lang w:val="en-US" w:eastAsia="zh-CN"/>
        </w:rPr>
        <w:t>’</w:t>
      </w:r>
      <w:r>
        <w:rPr>
          <w:rFonts w:hint="eastAsia"/>
          <w:sz w:val="24"/>
          <w:szCs w:val="32"/>
          <w:lang w:val="en-US" w:eastAsia="zh-CN"/>
        </w:rPr>
        <w:t>s baroque keyboard music</w:t>
      </w:r>
    </w:p>
    <w:p>
      <w:pPr>
        <w:pStyle w:val="6"/>
        <w:numPr>
          <w:ilvl w:val="0"/>
          <w:numId w:val="1"/>
        </w:numPr>
        <w:bidi w:val="0"/>
        <w:rPr>
          <w:rFonts w:hint="default" w:eastAsia="楷体"/>
          <w:lang w:val="en-US" w:eastAsia="zh-CN"/>
        </w:rPr>
      </w:pPr>
      <w:r>
        <w:rPr>
          <w:rFonts w:hint="default" w:eastAsia="楷体"/>
          <w:lang w:val="en-US" w:eastAsia="zh-CN"/>
        </w:rPr>
        <w:t>Introduction</w:t>
      </w:r>
      <w:bookmarkStart w:id="0" w:name="_GoBack"/>
      <w:bookmarkEnd w:id="0"/>
    </w:p>
    <w:p>
      <w:pPr>
        <w:pStyle w:val="6"/>
        <w:numPr>
          <w:ilvl w:val="0"/>
          <w:numId w:val="0"/>
        </w:numPr>
        <w:bidi w:val="0"/>
        <w:ind w:leftChars="0" w:firstLine="420" w:firstLineChars="0"/>
        <w:rPr>
          <w:rFonts w:hint="default" w:eastAsia="楷体"/>
          <w:lang w:val="en-US" w:eastAsia="zh-CN"/>
        </w:rPr>
      </w:pPr>
      <w:r>
        <w:rPr>
          <w:rFonts w:hint="default" w:eastAsia="楷体"/>
          <w:lang w:val="en-US" w:eastAsia="zh-CN"/>
        </w:rPr>
        <w:t>The Baroque era, spanning from the early 17th century to the early 18th century, ushered in a new era of compositional complexity and technical virtuosity in Western music. Johann Sebastian Bach (1685-1750), a towering figure of this period, stands as the epitome of Baroque keyboard music. His compositions for the harpsichord, clavichord, and organ not only defined the Baroque keyboard style but also influenced subsequent musical eras, paving the way for the development of Classical and Romantic keyboard music. Bach's keyboard works demonstrate a mastery of Baroque fugue forms, chromaticism, and harmonic structures, all while conveying profound emotional depth and blending secular and sacred themes. His contributions continue to inspire composers and musicians today, highlighting the rich legacy and enduring relevance of Baroque keyboard music.</w:t>
      </w:r>
    </w:p>
    <w:p>
      <w:pPr>
        <w:pStyle w:val="6"/>
        <w:numPr>
          <w:ilvl w:val="0"/>
          <w:numId w:val="1"/>
        </w:numPr>
        <w:bidi w:val="0"/>
        <w:ind w:left="0" w:leftChars="0" w:firstLine="0" w:firstLineChars="0"/>
        <w:rPr>
          <w:rFonts w:hint="default" w:eastAsia="楷体"/>
          <w:lang w:val="en-US" w:eastAsia="zh-CN"/>
        </w:rPr>
      </w:pPr>
      <w:r>
        <w:rPr>
          <w:rFonts w:hint="default" w:eastAsia="楷体"/>
          <w:lang w:val="en-US" w:eastAsia="zh-CN"/>
        </w:rPr>
        <w:t>Early Baroque Keyboard Music</w:t>
      </w:r>
    </w:p>
    <w:p>
      <w:pPr>
        <w:pStyle w:val="6"/>
        <w:numPr>
          <w:ilvl w:val="0"/>
          <w:numId w:val="0"/>
        </w:numPr>
        <w:bidi w:val="0"/>
        <w:ind w:leftChars="0" w:firstLine="420" w:firstLineChars="0"/>
        <w:rPr>
          <w:rFonts w:hint="default" w:eastAsia="楷体"/>
          <w:lang w:val="en-US" w:eastAsia="zh-CN"/>
        </w:rPr>
      </w:pPr>
      <w:r>
        <w:rPr>
          <w:rFonts w:hint="default" w:eastAsia="楷体"/>
          <w:lang w:val="en-US" w:eastAsia="zh-CN"/>
        </w:rPr>
        <w:t xml:space="preserve">Early Baroque Keyboard Music marked a transition in Western music from the polyphony of the late Renaissance to a more concise and contrapuntal style. This period saw composers such as Claudio Monteverdi and Carlo Gesualdo experimenting with new harmonic and rhythmic ideas, laying the foundations for the intricate keyboard works that would emerge later. </w:t>
      </w:r>
    </w:p>
    <w:p>
      <w:pPr>
        <w:pStyle w:val="6"/>
        <w:numPr>
          <w:ilvl w:val="0"/>
          <w:numId w:val="1"/>
        </w:numPr>
        <w:bidi w:val="0"/>
        <w:ind w:left="0" w:leftChars="0" w:firstLine="0" w:firstLineChars="0"/>
        <w:rPr>
          <w:rFonts w:hint="default" w:eastAsia="楷体"/>
          <w:lang w:val="en-US" w:eastAsia="zh-CN"/>
        </w:rPr>
      </w:pPr>
      <w:r>
        <w:rPr>
          <w:rFonts w:hint="default" w:eastAsia="楷体"/>
          <w:lang w:val="en-US" w:eastAsia="zh-CN"/>
        </w:rPr>
        <w:t>The Emergence of Bach</w:t>
      </w:r>
    </w:p>
    <w:p>
      <w:pPr>
        <w:pStyle w:val="6"/>
        <w:numPr>
          <w:ilvl w:val="0"/>
          <w:numId w:val="0"/>
        </w:numPr>
        <w:bidi w:val="0"/>
        <w:ind w:leftChars="0" w:firstLine="420" w:firstLineChars="0"/>
        <w:rPr>
          <w:rFonts w:hint="default" w:eastAsia="楷体"/>
          <w:lang w:val="en-US" w:eastAsia="zh-CN"/>
        </w:rPr>
      </w:pPr>
      <w:r>
        <w:rPr>
          <w:rFonts w:hint="default" w:eastAsia="楷体"/>
          <w:lang w:val="en-US" w:eastAsia="zh-CN"/>
        </w:rPr>
        <w:t>The Emergence of Johann Sebastian Bach in the latter half of the Baroque era represented a significant milestone in the evolution of keyboard music. His works introduced a new level of technical virtuosity and compositional depth, further advancing the genre. Bach's compositions for the harpsichord, clavichord, and organ epitomized the Baroque keyboard style, yet they also transcended the era, influencing subsequent musical periods and paving the way for the development of Classical and Romantic keyboard music. His keyboard works, such as fugues, toccatas, and variations, showcase a mastery of counterpoint and intricate polyphony, characterized by intricate rhythmic patterns, dynamic contrasts, and a profound understanding of harmonic structure. Bach's blending of secular and sacred themes within his compositions further highlights his unique artistic vision. His contributions to keyboard music continue to inspire composers and musicians today, emphasizing the rich legacy and enduring relevance of the Baroque keyboard tradition that Bach helped to shape.</w:t>
      </w:r>
    </w:p>
    <w:p>
      <w:pPr>
        <w:pStyle w:val="6"/>
        <w:numPr>
          <w:ilvl w:val="0"/>
          <w:numId w:val="1"/>
        </w:numPr>
        <w:bidi w:val="0"/>
        <w:ind w:left="0" w:leftChars="0" w:firstLine="0" w:firstLineChars="0"/>
        <w:rPr>
          <w:rFonts w:hint="default" w:eastAsia="楷体"/>
          <w:lang w:val="en-US" w:eastAsia="zh-CN"/>
        </w:rPr>
      </w:pPr>
      <w:r>
        <w:rPr>
          <w:rFonts w:hint="default" w:eastAsia="楷体"/>
          <w:lang w:val="en-US" w:eastAsia="zh-CN"/>
        </w:rPr>
        <w:t>The Development of Bach's Baroque Keyboard Music</w:t>
      </w:r>
    </w:p>
    <w:p>
      <w:pPr>
        <w:pStyle w:val="6"/>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The Development of Bach's Baroque Keyboard Music was a journey that spanned the entirety of his life, mirroring the evolving tastes and styles of his contemporaries. In his early works, such as the "Little" and "Great" Preludes and Fugues for the organ, Bach demonstrated a profound mastery of the Baroque fugue form, establishing his reputation as a master of counterpoint and harmony. As his career progressed, Bach's keyboard music evolved both technically and emotionally, pushing the boundaries of tonal music while retaining a profound sense of emotional expression.</w:t>
      </w:r>
    </w:p>
    <w:p>
      <w:pPr>
        <w:pStyle w:val="6"/>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During his Weimar and Köthen periods, Bach explored more experimental and innovative styles, incorporating chromaticism and dissonance into his keyboard works. This experimentation, evident in compositions like the "Italian" Concerto and the Goldberg Variations, not only challenged the conventions of tonal music but also introduced new harmonic possibilities, broadening the palette of keyboard music.</w:t>
      </w:r>
    </w:p>
    <w:p>
      <w:pPr>
        <w:pStyle w:val="6"/>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One of the most significant developments in Bach's keyboard music was the integration of secular and sacred styles. His clavichord and harpsichord works, such as the "Italian" Concerto, exhibit a blend of dance-like rhythms and virtuosic techniques with profound emotional depth. Similarly, Bach's organ compositions, like the Passions and Cantatas, demonstrate a fusion of sacred themes with the technical virtuosity of the instrument, reflecting his ability to marry spirituality with virtuosity.</w:t>
      </w:r>
    </w:p>
    <w:p>
      <w:pPr>
        <w:pStyle w:val="6"/>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Overall, the Evolution of Bach's Keyboard Style was a dynamic and multifaceted process, reflecting not only Bach's artistic genius but also the changing musical landscape of his time. His keyboard music remains a cornerstone of Western music, inspiring composers and musicians to this day.</w:t>
      </w:r>
    </w:p>
    <w:p>
      <w:pPr>
        <w:pStyle w:val="6"/>
        <w:numPr>
          <w:ilvl w:val="0"/>
          <w:numId w:val="1"/>
        </w:numPr>
        <w:bidi w:val="0"/>
        <w:ind w:left="0" w:leftChars="0" w:firstLine="0" w:firstLineChars="0"/>
        <w:rPr>
          <w:rFonts w:hint="default" w:eastAsia="楷体"/>
          <w:lang w:val="en-US" w:eastAsia="zh-CN"/>
        </w:rPr>
      </w:pPr>
      <w:r>
        <w:rPr>
          <w:rFonts w:hint="default" w:eastAsia="楷体"/>
          <w:lang w:val="en-US" w:eastAsia="zh-CN"/>
        </w:rPr>
        <w:t>The Impact of Bach's Baroque Keyboard Music</w:t>
      </w:r>
    </w:p>
    <w:p>
      <w:pPr>
        <w:pStyle w:val="6"/>
        <w:numPr>
          <w:ilvl w:val="0"/>
          <w:numId w:val="0"/>
        </w:numPr>
        <w:bidi w:val="0"/>
        <w:ind w:leftChars="0" w:firstLine="420" w:firstLineChars="0"/>
        <w:rPr>
          <w:rFonts w:hint="default" w:eastAsia="楷体"/>
          <w:lang w:val="en-US" w:eastAsia="zh-CN"/>
        </w:rPr>
      </w:pPr>
      <w:r>
        <w:rPr>
          <w:rFonts w:hint="default" w:eastAsia="楷体"/>
          <w:lang w:val="en-US" w:eastAsia="zh-CN"/>
        </w:rPr>
        <w:t>The Impact of Bach's Baroque Keyboard Music on Later Musical Eras was profound and enduring. His compositions served as a model for composers in the Classical and Romantic periods, who emulated Bach's technical virtuosity and compositional ingenuity. Bach's keyboard works, particularly his fugues and variations, had a lasting influence on the development of keyboard music in the 19th and 20th centuries, inspiring composers such as Chopin, Liszt, and Rachmaninoff. These composers were drawn to Bach's ability to blend profound emotional depth with technical virtuosity, creating compositions that resonated deeply with listeners.</w:t>
      </w:r>
    </w:p>
    <w:p>
      <w:pPr>
        <w:pStyle w:val="6"/>
        <w:numPr>
          <w:ilvl w:val="0"/>
          <w:numId w:val="0"/>
        </w:numPr>
        <w:bidi w:val="0"/>
        <w:ind w:leftChars="0" w:firstLine="420" w:firstLineChars="0"/>
        <w:rPr>
          <w:rFonts w:hint="default" w:eastAsia="楷体"/>
          <w:lang w:val="en-US" w:eastAsia="zh-CN"/>
        </w:rPr>
      </w:pPr>
      <w:r>
        <w:rPr>
          <w:rFonts w:hint="default" w:eastAsia="楷体"/>
          <w:lang w:val="en-US" w:eastAsia="zh-CN"/>
        </w:rPr>
        <w:t>Furthermore, Bach's Baroque keyboard music influenced the evolution of keyboard instruments themselves. His compositions, with their complex rhythms and harmonic structures, demanded new technical capabilities from instrument makers. This led to innovations in harpsichord and clavichord design, as well as the development of the piano, a more versatile instrument capable of replicating Bach's expressive and virtuosic compositions. The piano, as a direct descendant of the harpsichord, owes much of its expressive power and technical capabilities to Bach's keyboard music, which continues to inspire composers and musicians to this day.</w:t>
      </w:r>
    </w:p>
    <w:p>
      <w:pPr>
        <w:pStyle w:val="6"/>
        <w:numPr>
          <w:ilvl w:val="0"/>
          <w:numId w:val="1"/>
        </w:numPr>
        <w:bidi w:val="0"/>
        <w:ind w:left="0" w:leftChars="0" w:firstLine="0" w:firstLineChars="0"/>
        <w:rPr>
          <w:rFonts w:hint="default" w:eastAsia="楷体"/>
          <w:lang w:val="en-US" w:eastAsia="zh-CN"/>
        </w:rPr>
      </w:pPr>
      <w:r>
        <w:rPr>
          <w:rFonts w:hint="default" w:eastAsia="楷体"/>
          <w:lang w:val="en-US" w:eastAsia="zh-CN"/>
        </w:rPr>
        <w:t>Conclusion</w:t>
      </w:r>
    </w:p>
    <w:p>
      <w:pPr>
        <w:pStyle w:val="6"/>
        <w:numPr>
          <w:ilvl w:val="0"/>
          <w:numId w:val="0"/>
        </w:numPr>
        <w:bidi w:val="0"/>
        <w:ind w:leftChars="0" w:firstLine="420" w:firstLineChars="0"/>
        <w:rPr>
          <w:rFonts w:hint="default" w:eastAsia="楷体"/>
          <w:lang w:val="en-US" w:eastAsia="zh-CN"/>
        </w:rPr>
      </w:pPr>
      <w:r>
        <w:rPr>
          <w:rFonts w:hint="default" w:eastAsia="楷体"/>
          <w:lang w:val="en-US" w:eastAsia="zh-CN"/>
        </w:rPr>
        <w:t>The Baroque era was a period of significant musical evolution, and Bach's keyboard music stands as a testament to the artistic achievements of this time. Bach's compositions not only defined the Baroque keyboard style but also influenced subsequent musical eras through their technical virtuosity, compositional depth, and integration of secular and sacred themes. Bach's keyboard music continues to inspire composers and musicians today, reminding us of the rich legacy of the Baroque era.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69FF5D"/>
    <w:multiLevelType w:val="singleLevel"/>
    <w:tmpl w:val="DB69FF5D"/>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1OWNmZGFiZDkzNDM1ZjMxMWNlNTBiNTY5MjZhZTcifQ=="/>
  </w:docVars>
  <w:rsids>
    <w:rsidRoot w:val="00000000"/>
    <w:rsid w:val="00072C34"/>
    <w:rsid w:val="03716D43"/>
    <w:rsid w:val="067909A4"/>
    <w:rsid w:val="069845E6"/>
    <w:rsid w:val="07797F74"/>
    <w:rsid w:val="084C5914"/>
    <w:rsid w:val="0BD95284"/>
    <w:rsid w:val="0BE1369A"/>
    <w:rsid w:val="0BE856C8"/>
    <w:rsid w:val="0E7917D2"/>
    <w:rsid w:val="0F5C08A7"/>
    <w:rsid w:val="106043C7"/>
    <w:rsid w:val="13491142"/>
    <w:rsid w:val="144879EC"/>
    <w:rsid w:val="19D61256"/>
    <w:rsid w:val="1B6504CF"/>
    <w:rsid w:val="1F38206B"/>
    <w:rsid w:val="1F8D23B7"/>
    <w:rsid w:val="22A570BB"/>
    <w:rsid w:val="240D7F6A"/>
    <w:rsid w:val="241957C6"/>
    <w:rsid w:val="250C6474"/>
    <w:rsid w:val="27231852"/>
    <w:rsid w:val="2A8B7E3A"/>
    <w:rsid w:val="2B5D17D7"/>
    <w:rsid w:val="2B5E2912"/>
    <w:rsid w:val="2C867F83"/>
    <w:rsid w:val="2FC31CE9"/>
    <w:rsid w:val="30890978"/>
    <w:rsid w:val="30F469A9"/>
    <w:rsid w:val="34897199"/>
    <w:rsid w:val="35C54EFF"/>
    <w:rsid w:val="378F6AAB"/>
    <w:rsid w:val="3AE10386"/>
    <w:rsid w:val="3F9E546D"/>
    <w:rsid w:val="420C31B7"/>
    <w:rsid w:val="43D321DE"/>
    <w:rsid w:val="44FF42B8"/>
    <w:rsid w:val="45103EB4"/>
    <w:rsid w:val="49CB3958"/>
    <w:rsid w:val="4A7144FF"/>
    <w:rsid w:val="4B4E2A92"/>
    <w:rsid w:val="4C0A4DFC"/>
    <w:rsid w:val="4C8F6EBF"/>
    <w:rsid w:val="4D987FF5"/>
    <w:rsid w:val="50031220"/>
    <w:rsid w:val="51512C38"/>
    <w:rsid w:val="5196484B"/>
    <w:rsid w:val="533D7674"/>
    <w:rsid w:val="557E5D22"/>
    <w:rsid w:val="565371AF"/>
    <w:rsid w:val="57620DE9"/>
    <w:rsid w:val="599A135B"/>
    <w:rsid w:val="59E10980"/>
    <w:rsid w:val="5B9462A0"/>
    <w:rsid w:val="5BE07737"/>
    <w:rsid w:val="61BE6954"/>
    <w:rsid w:val="64185CA3"/>
    <w:rsid w:val="64DF4A2F"/>
    <w:rsid w:val="65F242EE"/>
    <w:rsid w:val="68A85138"/>
    <w:rsid w:val="6AE54422"/>
    <w:rsid w:val="6B2D7B77"/>
    <w:rsid w:val="6CFB0737"/>
    <w:rsid w:val="6D842C2A"/>
    <w:rsid w:val="72014408"/>
    <w:rsid w:val="739A566B"/>
    <w:rsid w:val="78126ABD"/>
    <w:rsid w:val="79050385"/>
    <w:rsid w:val="792F52ED"/>
    <w:rsid w:val="7A2375A4"/>
    <w:rsid w:val="7A590988"/>
    <w:rsid w:val="7B314E18"/>
    <w:rsid w:val="7B944376"/>
    <w:rsid w:val="7C1A7CA3"/>
    <w:rsid w:val="7EBC14E6"/>
    <w:rsid w:val="7FA2248A"/>
    <w:rsid w:val="7FF7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 w:type="character" w:styleId="5">
    <w:name w:val="Strong"/>
    <w:basedOn w:val="4"/>
    <w:autoRedefine/>
    <w:qFormat/>
    <w:uiPriority w:val="0"/>
    <w:rPr>
      <w:b/>
    </w:rPr>
  </w:style>
  <w:style w:type="paragraph" w:customStyle="1" w:styleId="6">
    <w:name w:val="常用"/>
    <w:basedOn w:val="1"/>
    <w:uiPriority w:val="0"/>
    <w:rPr>
      <w:rFonts w:ascii="Times New Roman" w:hAnsi="Times New Roman" w:eastAsia="楷体" w:cs="楷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2023-09-11T08:10:00Z</dcterms:created>
  <dc:creator>HP</dc:creator>
  <cp:lastModifiedBy>Win</cp:lastModifiedBy>
  <dcterms:modified xsi:type="dcterms:W3CDTF">2024-05-11T16:10:08Z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9A6375235E59479695F859A7A584100C_12</vt:lpwstr>
  </property>
</Properties>
</file>