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FA01C" w14:textId="58BAC0B5" w:rsidR="00AE7531" w:rsidRDefault="0039722F">
      <w:r>
        <w:t>TESTYSSBBDBSJDDJDJNKJNKNK</w:t>
      </w:r>
    </w:p>
    <w:sectPr w:rsidR="00AE7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F6"/>
    <w:rsid w:val="000A0CFC"/>
    <w:rsid w:val="0039722F"/>
    <w:rsid w:val="0052512F"/>
    <w:rsid w:val="00AE7531"/>
    <w:rsid w:val="00FD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CF9F"/>
  <w15:chartTrackingRefBased/>
  <w15:docId w15:val="{26E776C2-3020-4EEC-BCBA-4453740F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Tenajura</dc:creator>
  <cp:keywords/>
  <dc:description/>
  <cp:lastModifiedBy>Jerwin Tenajura</cp:lastModifiedBy>
  <cp:revision>2</cp:revision>
  <dcterms:created xsi:type="dcterms:W3CDTF">2025-10-31T05:11:00Z</dcterms:created>
  <dcterms:modified xsi:type="dcterms:W3CDTF">2025-10-31T05:11:00Z</dcterms:modified>
</cp:coreProperties>
</file>