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A45" w:rsidRPr="001B5A45" w:rsidRDefault="001B5A45" w:rsidP="001B5A45">
      <w:pPr>
        <w:spacing w:after="16" w:line="173" w:lineRule="atLeast"/>
        <w:rPr>
          <w:rFonts w:ascii="Verdana" w:eastAsia="Times New Roman" w:hAnsi="Verdana" w:cs="Times New Roman"/>
          <w:color w:val="2C4296"/>
          <w:spacing w:val="24"/>
          <w:sz w:val="17"/>
          <w:szCs w:val="17"/>
        </w:rPr>
      </w:pPr>
      <w:r w:rsidRPr="001B5A45">
        <w:rPr>
          <w:rFonts w:ascii="Verdana" w:eastAsia="Times New Roman" w:hAnsi="Verdana" w:cs="Times New Roman"/>
          <w:color w:val="2C4296"/>
          <w:spacing w:val="24"/>
          <w:sz w:val="17"/>
          <w:szCs w:val="17"/>
        </w:rPr>
        <w:t>Module B. Colour from the Cosmos</w:t>
      </w:r>
    </w:p>
    <w:p w:rsidR="001B5A45" w:rsidRPr="001B5A45" w:rsidRDefault="001B5A45" w:rsidP="001B5A45">
      <w:pPr>
        <w:spacing w:after="48" w:line="173" w:lineRule="atLeast"/>
        <w:rPr>
          <w:rFonts w:ascii="Arial" w:eastAsia="Times New Roman" w:hAnsi="Arial" w:cs="Arial"/>
          <w:color w:val="666666"/>
          <w:spacing w:val="48"/>
          <w:sz w:val="16"/>
          <w:szCs w:val="16"/>
        </w:rPr>
      </w:pPr>
      <w:r w:rsidRPr="001B5A45">
        <w:rPr>
          <w:rFonts w:ascii="Arial" w:eastAsia="Times New Roman" w:hAnsi="Arial" w:cs="Arial"/>
          <w:color w:val="666666"/>
          <w:spacing w:val="48"/>
          <w:sz w:val="16"/>
          <w:szCs w:val="16"/>
        </w:rPr>
        <w:t>Lesson 10 - Diamond Geology and Geography</w:t>
      </w:r>
    </w:p>
    <w:p w:rsidR="001B5A45" w:rsidRPr="001B5A45" w:rsidRDefault="001B5A45" w:rsidP="001B5A45">
      <w:pPr>
        <w:spacing w:before="64" w:after="24" w:line="173" w:lineRule="atLeast"/>
        <w:outlineLvl w:val="0"/>
        <w:rPr>
          <w:rFonts w:ascii="Tahoma" w:eastAsia="Times New Roman" w:hAnsi="Tahoma" w:cs="Tahoma"/>
          <w:color w:val="2C4296"/>
          <w:spacing w:val="8"/>
          <w:kern w:val="36"/>
          <w:sz w:val="34"/>
          <w:szCs w:val="34"/>
        </w:rPr>
      </w:pPr>
      <w:r w:rsidRPr="001B5A45">
        <w:rPr>
          <w:rFonts w:ascii="Tahoma" w:eastAsia="Times New Roman" w:hAnsi="Tahoma" w:cs="Tahoma"/>
          <w:color w:val="2C4296"/>
          <w:spacing w:val="8"/>
          <w:kern w:val="36"/>
          <w:sz w:val="34"/>
          <w:szCs w:val="34"/>
        </w:rPr>
        <w:t>Where is Diamond Found Locally?</w:t>
      </w:r>
    </w:p>
    <w:p w:rsidR="001B5A45" w:rsidRPr="001B5A45" w:rsidRDefault="001B5A45" w:rsidP="001B5A4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Geologists and exploration companies had postulated for many years that Canada's north should host diamond bearing </w:t>
      </w:r>
      <w:proofErr w:type="spellStart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kimberlite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 but it wasn't until the 1980's that serious discoveries began. Today (by 2012 numbers) Canada is the world's 3</w:t>
      </w:r>
      <w:r w:rsidRPr="001B5A45">
        <w:rPr>
          <w:rFonts w:ascii="Verdana" w:eastAsia="Times New Roman" w:hAnsi="Verdana" w:cs="Times New Roman"/>
          <w:color w:val="333333"/>
          <w:sz w:val="12"/>
          <w:szCs w:val="12"/>
          <w:vertAlign w:val="superscript"/>
        </w:rPr>
        <w:t>rd</w:t>
      </w:r>
      <w:r w:rsidRPr="001B5A45">
        <w:rPr>
          <w:rFonts w:ascii="Verdana" w:eastAsia="Times New Roman" w:hAnsi="Verdana" w:cs="Times New Roman"/>
          <w:color w:val="333333"/>
          <w:sz w:val="12"/>
        </w:rPr>
        <w:t> </w:t>
      </w:r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top producer of diamonds by value (representing ~16% of global production), with four operating mines. The rise of Canada as a diamond producing country has had a major impact on the global industry.</w:t>
      </w:r>
    </w:p>
    <w:p w:rsidR="001B5A45" w:rsidRPr="001B5A45" w:rsidRDefault="001B5A45" w:rsidP="001B5A4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In 1991 the first economic diamond-bearing </w:t>
      </w:r>
      <w:proofErr w:type="spellStart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kimberlite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 pipe was discovered in the Lac de Gras area in the Northwest Territories. This would become established in 1998 as the</w:t>
      </w:r>
      <w:r w:rsidRPr="001B5A45">
        <w:rPr>
          <w:rFonts w:ascii="Verdana" w:eastAsia="Times New Roman" w:hAnsi="Verdana" w:cs="Times New Roman"/>
          <w:color w:val="333333"/>
          <w:sz w:val="12"/>
        </w:rPr>
        <w:t> </w:t>
      </w:r>
      <w:proofErr w:type="spellStart"/>
      <w:r w:rsidR="00E860FC">
        <w:fldChar w:fldCharType="begin"/>
      </w:r>
      <w:r w:rsidR="00E860FC">
        <w:instrText>HYPERLINK "http://www.ddcorp.ca/home" \t "_blank"</w:instrText>
      </w:r>
      <w:r w:rsidR="00E860FC">
        <w:fldChar w:fldCharType="separate"/>
      </w:r>
      <w:r w:rsidRPr="001B5A45">
        <w:rPr>
          <w:rFonts w:ascii="Verdana" w:eastAsia="Times New Roman" w:hAnsi="Verdana" w:cs="Times New Roman"/>
          <w:color w:val="2C4296"/>
          <w:sz w:val="12"/>
        </w:rPr>
        <w:t>Ekati</w:t>
      </w:r>
      <w:proofErr w:type="spellEnd"/>
      <w:r w:rsidRPr="001B5A45">
        <w:rPr>
          <w:rFonts w:ascii="Verdana" w:eastAsia="Times New Roman" w:hAnsi="Verdana" w:cs="Times New Roman"/>
          <w:color w:val="2C4296"/>
          <w:sz w:val="12"/>
        </w:rPr>
        <w:t xml:space="preserve"> Mine</w:t>
      </w:r>
      <w:r w:rsidR="00E860FC">
        <w:fldChar w:fldCharType="end"/>
      </w:r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, started by BHP Billiton and now owned by Dominion Diamond Corporation. It took just under one year for </w:t>
      </w:r>
      <w:proofErr w:type="spellStart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Ekati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 to produce its 1 millionth carat and now produces between 3 to 5 million carats annually from a number of distinct </w:t>
      </w:r>
      <w:proofErr w:type="spellStart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kimberlite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 pipes.</w:t>
      </w:r>
    </w:p>
    <w:p w:rsidR="001B5A45" w:rsidRPr="001B5A45" w:rsidRDefault="001B5A45" w:rsidP="001B5A4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A stone's throw away from </w:t>
      </w:r>
      <w:proofErr w:type="spellStart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Ekati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 (30 km to the SE) is the</w:t>
      </w:r>
      <w:r w:rsidRPr="001B5A45">
        <w:rPr>
          <w:rFonts w:ascii="Verdana" w:eastAsia="Times New Roman" w:hAnsi="Verdana" w:cs="Times New Roman"/>
          <w:color w:val="333333"/>
          <w:sz w:val="12"/>
        </w:rPr>
        <w:t> </w:t>
      </w:r>
      <w:proofErr w:type="spellStart"/>
      <w:r w:rsidR="00E860FC">
        <w:fldChar w:fldCharType="begin"/>
      </w:r>
      <w:r w:rsidR="00E860FC">
        <w:instrText>HYPERLINK "http://www.diavik.ca/" \t "_blank"</w:instrText>
      </w:r>
      <w:r w:rsidR="00E860FC">
        <w:fldChar w:fldCharType="separate"/>
      </w:r>
      <w:r w:rsidRPr="001B5A45">
        <w:rPr>
          <w:rFonts w:ascii="Verdana" w:eastAsia="Times New Roman" w:hAnsi="Verdana" w:cs="Times New Roman"/>
          <w:color w:val="2C4296"/>
          <w:sz w:val="12"/>
        </w:rPr>
        <w:t>Diavik</w:t>
      </w:r>
      <w:proofErr w:type="spellEnd"/>
      <w:r w:rsidRPr="001B5A45">
        <w:rPr>
          <w:rFonts w:ascii="Verdana" w:eastAsia="Times New Roman" w:hAnsi="Verdana" w:cs="Times New Roman"/>
          <w:color w:val="2C4296"/>
          <w:sz w:val="12"/>
        </w:rPr>
        <w:t xml:space="preserve"> Diamond Mine</w:t>
      </w:r>
      <w:r w:rsidR="00E860FC">
        <w:fldChar w:fldCharType="end"/>
      </w:r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, which officially opened its doors in 2003 and produces approximately 8 million carats annually through a partnership between Harry Winston Corp and Rio Tinto. Canada's third economic deposit is De Beers'</w:t>
      </w:r>
      <w:r w:rsidRPr="001B5A45">
        <w:rPr>
          <w:rFonts w:ascii="Verdana" w:eastAsia="Times New Roman" w:hAnsi="Verdana" w:cs="Times New Roman"/>
          <w:color w:val="333333"/>
          <w:sz w:val="12"/>
        </w:rPr>
        <w:t> </w:t>
      </w:r>
      <w:hyperlink r:id="rId4" w:tgtFrame="_blank" w:history="1">
        <w:r w:rsidRPr="001B5A45">
          <w:rPr>
            <w:rFonts w:ascii="Verdana" w:eastAsia="Times New Roman" w:hAnsi="Verdana" w:cs="Times New Roman"/>
            <w:color w:val="2C4296"/>
            <w:sz w:val="12"/>
          </w:rPr>
          <w:t>Snap Lake Mine</w:t>
        </w:r>
      </w:hyperlink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, also located in the NWT. It was discovered in 1997 and started production underground in July 2008 with an expected ~1.5 million carats to be produced annually, though output in 2011 was ~900,000 carats.</w:t>
      </w:r>
    </w:p>
    <w:p w:rsidR="001B5A45" w:rsidRPr="001B5A45" w:rsidRDefault="001B5A45" w:rsidP="001B5A4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De Beers' also claims ownership of Canada's fourth diamond mine, the</w:t>
      </w:r>
      <w:r w:rsidRPr="001B5A45">
        <w:rPr>
          <w:rFonts w:ascii="Verdana" w:eastAsia="Times New Roman" w:hAnsi="Verdana" w:cs="Times New Roman"/>
          <w:color w:val="333333"/>
          <w:sz w:val="12"/>
        </w:rPr>
        <w:t> </w:t>
      </w:r>
      <w:hyperlink r:id="rId5" w:tgtFrame="_blank" w:history="1">
        <w:r w:rsidRPr="001B5A45">
          <w:rPr>
            <w:rFonts w:ascii="Verdana" w:eastAsia="Times New Roman" w:hAnsi="Verdana" w:cs="Times New Roman"/>
            <w:color w:val="2C4296"/>
            <w:sz w:val="12"/>
          </w:rPr>
          <w:t>Victor Mine</w:t>
        </w:r>
      </w:hyperlink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, which is located in northern Ontario within the Attawapiskat </w:t>
      </w:r>
      <w:proofErr w:type="spellStart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kimberlite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 field. It also began production in early 2008 and is expected to produce ~600,000 carats annually. Many other sites teeter on the verge of becoming mines, including the Jericho, </w:t>
      </w:r>
      <w:proofErr w:type="spellStart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Gahcho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 </w:t>
      </w:r>
      <w:proofErr w:type="spellStart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Kué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, </w:t>
      </w:r>
      <w:proofErr w:type="spellStart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Aviat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, </w:t>
      </w:r>
      <w:proofErr w:type="spellStart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Chidliak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, Fox Trot and Fort a la </w:t>
      </w:r>
      <w:proofErr w:type="spellStart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Corne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 diamond projects.</w:t>
      </w:r>
    </w:p>
    <w:p w:rsidR="001B5A45" w:rsidRPr="001B5A45" w:rsidRDefault="001B5A45" w:rsidP="001B5A4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</w:p>
    <w:p w:rsidR="001B5A45" w:rsidRPr="001B5A45" w:rsidRDefault="001B5A45" w:rsidP="001B5A45">
      <w:pPr>
        <w:spacing w:before="100" w:beforeAutospacing="1" w:after="16" w:line="173" w:lineRule="atLeast"/>
        <w:ind w:right="400"/>
        <w:rPr>
          <w:rFonts w:ascii="Verdana" w:eastAsia="Times New Roman" w:hAnsi="Verdana" w:cs="Times New Roman"/>
          <w:color w:val="6E6E92"/>
          <w:sz w:val="12"/>
          <w:szCs w:val="12"/>
        </w:rPr>
      </w:pPr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Distribution of clusters of diamond-bearing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kimberlite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in Canada in areas that are underlain by the Canadian Shield. Note how the majority of the known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kimberlite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localities are hosted in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Archean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Rocks older than 2.5 billion years. Localities as follows: 1) Kyle Lake cluster, Ontario; 2)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Renard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cluster - north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Otish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Mountains, Quebec; 3)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Wemindji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sills, Quebec; 4)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Anuri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, Nunavut; 5) Lac Beaver - south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Otish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Mountains, Quebec; 6)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Aviat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cluster, Melville Peninsula, Nunavut; 7) southeast Slave field,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Gahcho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Kué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cluster, NWT; 8) southeast Slave field, Snap Lake area, NWT; 9) southwest Slave field, including the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Drybones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Bay and Upper Carp Lake clusters, NWT; 10) Victoria Island field (with four distinct clusters), Nunavut and NWT; 11) Crossing Creek cluster, southeast British Columbia; 12) Rankin Inlet field, Nunavut; 13) Attawapiskat field, Ontario; 14) Kirkland Lake field, Ontario; 15) Lake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Timiskaming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field, Ontario and Quebec; 16) Jericho cluster, Nunavut; 17) Fort à la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Corne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field (with six distinct clusters), Saskatchewan; 18) Somerset Island field, Nunavut; 19) Buffalo Head Hills field, Alberta; 20) Birch Mountains cluster, Alberta; 21) Lac de Gras field, NWT; 22) Coronation Gulf field, Nunavut; 23) Snow Lake -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Wekusko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, Manitoba; 24)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Brodeur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Peninsula cluster, Nunavut; 25) Baffin Island, Nunavut; 26) Boothia Peninsula, Nunavut; 27) Wales Island, Nunavut; 28) Repulse Bay cluster, Nunavut; 29) Darnley Bay cluster, NWT. Figure adapted from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Kjarsgaard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and Levinson (2002).</w:t>
      </w:r>
    </w:p>
    <w:p w:rsidR="001B5A45" w:rsidRPr="001B5A45" w:rsidRDefault="00E860FC" w:rsidP="001B5A4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E860FC">
        <w:rPr>
          <w:rFonts w:ascii="Verdana" w:eastAsia="Times New Roman" w:hAnsi="Verdana" w:cs="Times New Roman"/>
          <w:color w:val="333333"/>
          <w:sz w:val="12"/>
          <w:szCs w:val="1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iavik Diamond Mine" style="width:374.8pt;height:252pt"/>
        </w:pict>
      </w:r>
    </w:p>
    <w:p w:rsidR="001B5A45" w:rsidRPr="001B5A45" w:rsidRDefault="001B5A45" w:rsidP="001B5A4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6E6E92"/>
          <w:sz w:val="12"/>
          <w:szCs w:val="12"/>
        </w:rPr>
      </w:pPr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The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Diavik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Diamond Mine and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kimberlite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cluster in Lac de Gras, NWT, Canada. Photo courtesy of</w:t>
      </w:r>
      <w:r w:rsidRPr="001B5A45">
        <w:rPr>
          <w:rFonts w:ascii="Verdana" w:eastAsia="Times New Roman" w:hAnsi="Verdana" w:cs="Times New Roman"/>
          <w:color w:val="6E6E92"/>
          <w:sz w:val="12"/>
        </w:rPr>
        <w:t> </w:t>
      </w:r>
      <w:proofErr w:type="spellStart"/>
      <w:r w:rsidR="00E860FC">
        <w:fldChar w:fldCharType="begin"/>
      </w:r>
      <w:r w:rsidR="00E860FC">
        <w:instrText>HYPERLINK "http://www.diavik.ca/default.asp" \t "_blank"</w:instrText>
      </w:r>
      <w:r w:rsidR="00E860FC">
        <w:fldChar w:fldCharType="separate"/>
      </w:r>
      <w:r w:rsidRPr="001B5A45">
        <w:rPr>
          <w:rFonts w:ascii="Verdana" w:eastAsia="Times New Roman" w:hAnsi="Verdana" w:cs="Times New Roman"/>
          <w:color w:val="2C4296"/>
          <w:sz w:val="12"/>
        </w:rPr>
        <w:t>Diavik</w:t>
      </w:r>
      <w:proofErr w:type="spellEnd"/>
      <w:r w:rsidRPr="001B5A45">
        <w:rPr>
          <w:rFonts w:ascii="Verdana" w:eastAsia="Times New Roman" w:hAnsi="Verdana" w:cs="Times New Roman"/>
          <w:color w:val="2C4296"/>
          <w:sz w:val="12"/>
        </w:rPr>
        <w:t xml:space="preserve"> Diamond Mine</w:t>
      </w:r>
      <w:r w:rsidR="00E860FC">
        <w:fldChar w:fldCharType="end"/>
      </w:r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.</w:t>
      </w:r>
    </w:p>
    <w:p w:rsidR="001B5A45" w:rsidRPr="001B5A45" w:rsidRDefault="00E860FC" w:rsidP="001B5A4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E860FC">
        <w:rPr>
          <w:rFonts w:ascii="Verdana" w:eastAsia="Times New Roman" w:hAnsi="Verdana" w:cs="Times New Roman"/>
          <w:color w:val="333333"/>
          <w:sz w:val="12"/>
          <w:szCs w:val="12"/>
        </w:rPr>
        <w:lastRenderedPageBreak/>
        <w:pict>
          <v:shape id="_x0000_i1026" type="#_x0000_t75" alt="Diamonds with perfect octahedral shapes" style="width:374.8pt;height:249.2pt"/>
        </w:pict>
      </w:r>
    </w:p>
    <w:p w:rsidR="001B5A45" w:rsidRPr="001B5A45" w:rsidRDefault="001B5A45" w:rsidP="001B5A4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6E6E92"/>
          <w:sz w:val="12"/>
          <w:szCs w:val="12"/>
        </w:rPr>
      </w:pPr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Diamonds with perfect octahedral shapes from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Diavik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Diamond Mine, Lac de Gras, NWT, Canada. Photo courtesy of</w:t>
      </w:r>
      <w:r w:rsidRPr="001B5A45">
        <w:rPr>
          <w:rFonts w:ascii="Verdana" w:eastAsia="Times New Roman" w:hAnsi="Verdana" w:cs="Times New Roman"/>
          <w:color w:val="6E6E92"/>
          <w:sz w:val="12"/>
        </w:rPr>
        <w:t> </w:t>
      </w:r>
      <w:proofErr w:type="spellStart"/>
      <w:r w:rsidR="00E860FC">
        <w:fldChar w:fldCharType="begin"/>
      </w:r>
      <w:r w:rsidR="00E860FC">
        <w:instrText>HYPERLINK "http://www.diavik.ca/default.asp" \t "_blank"</w:instrText>
      </w:r>
      <w:r w:rsidR="00E860FC">
        <w:fldChar w:fldCharType="separate"/>
      </w:r>
      <w:r w:rsidRPr="001B5A45">
        <w:rPr>
          <w:rFonts w:ascii="Verdana" w:eastAsia="Times New Roman" w:hAnsi="Verdana" w:cs="Times New Roman"/>
          <w:color w:val="2C4296"/>
          <w:sz w:val="12"/>
        </w:rPr>
        <w:t>Diavik</w:t>
      </w:r>
      <w:proofErr w:type="spellEnd"/>
      <w:r w:rsidRPr="001B5A45">
        <w:rPr>
          <w:rFonts w:ascii="Verdana" w:eastAsia="Times New Roman" w:hAnsi="Verdana" w:cs="Times New Roman"/>
          <w:color w:val="2C4296"/>
          <w:sz w:val="12"/>
        </w:rPr>
        <w:t xml:space="preserve"> Diamond Mine</w:t>
      </w:r>
      <w:r w:rsidR="00E860FC">
        <w:fldChar w:fldCharType="end"/>
      </w:r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.</w:t>
      </w:r>
    </w:p>
    <w:p w:rsidR="001B5A45" w:rsidRPr="001B5A45" w:rsidRDefault="00E860FC" w:rsidP="001B5A4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E860FC">
        <w:rPr>
          <w:rFonts w:ascii="Verdana" w:eastAsia="Times New Roman" w:hAnsi="Verdana" w:cs="Times New Roman"/>
          <w:color w:val="333333"/>
          <w:sz w:val="12"/>
          <w:szCs w:val="12"/>
        </w:rPr>
        <w:lastRenderedPageBreak/>
        <w:pict>
          <v:shape id="_x0000_i1027" type="#_x0000_t75" alt="Diamonds with perfect octahedral shapes" style="width:450pt;height:450pt"/>
        </w:pict>
      </w:r>
    </w:p>
    <w:p w:rsidR="001B5A45" w:rsidRPr="001B5A45" w:rsidRDefault="001B5A45" w:rsidP="001B5A4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6E6E92"/>
          <w:sz w:val="12"/>
          <w:szCs w:val="12"/>
        </w:rPr>
      </w:pPr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Fancy yellow diamond from the Misery Pipe on the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Ekati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Property with slightly modified octahedral shape. Photo from 2013 NI43101 Report on </w:t>
      </w:r>
      <w:proofErr w:type="spellStart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>Ekati</w:t>
      </w:r>
      <w:proofErr w:type="spellEnd"/>
      <w:r w:rsidRPr="001B5A45">
        <w:rPr>
          <w:rFonts w:ascii="Verdana" w:eastAsia="Times New Roman" w:hAnsi="Verdana" w:cs="Times New Roman"/>
          <w:color w:val="6E6E92"/>
          <w:sz w:val="12"/>
          <w:szCs w:val="12"/>
        </w:rPr>
        <w:t xml:space="preserve"> Property.</w:t>
      </w:r>
    </w:p>
    <w:p w:rsidR="001B5A45" w:rsidRPr="001B5A45" w:rsidRDefault="001B5A45" w:rsidP="001B5A4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Because the </w:t>
      </w:r>
      <w:proofErr w:type="spellStart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Archean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 </w:t>
      </w:r>
      <w:proofErr w:type="spellStart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craton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 stretches across Canada from </w:t>
      </w:r>
      <w:proofErr w:type="spellStart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northeastern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 B.C. all the way across to Nunavut and Quebec, the prospective area for diamond mineralization in </w:t>
      </w:r>
      <w:proofErr w:type="spellStart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kimberlite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 host rock is very high. Indeed, a number of advanced exploration projects and feasibility studies are underway by many different companies. Old </w:t>
      </w:r>
      <w:proofErr w:type="spellStart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craton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 is also present in the United States and Greenland. Although some discoveries have been made in both places, none are (yet) of the scale that Canadian occurrences have shown to be.</w:t>
      </w:r>
    </w:p>
    <w:p w:rsidR="001B5A45" w:rsidRPr="001B5A45" w:rsidRDefault="001B5A45" w:rsidP="001B5A4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1B5A45">
        <w:rPr>
          <w:rFonts w:ascii="Verdana" w:eastAsia="Times New Roman" w:hAnsi="Verdana" w:cs="Times New Roman"/>
          <w:b/>
          <w:bCs/>
          <w:color w:val="333333"/>
          <w:sz w:val="12"/>
        </w:rPr>
        <w:t>Optional Reading Resource</w:t>
      </w:r>
    </w:p>
    <w:p w:rsidR="001B5A45" w:rsidRPr="001B5A45" w:rsidRDefault="001B5A45" w:rsidP="001B5A4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The story of diamond exploration in Canada is an exciting one, and many books have been written on the subject. These include "Fire Into Ice: Charles </w:t>
      </w:r>
      <w:proofErr w:type="spellStart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Fipke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 &amp; the Great Diamond Hunt" by Vernon </w:t>
      </w:r>
      <w:proofErr w:type="spellStart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Frolick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 and "Barren Lands: An Epic Search for Diamonds in the North American Arctic" by Kevin </w:t>
      </w:r>
      <w:proofErr w:type="spellStart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Krajick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.</w:t>
      </w:r>
    </w:p>
    <w:p w:rsidR="001B5A45" w:rsidRPr="001B5A45" w:rsidRDefault="001B5A45" w:rsidP="001B5A4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You will find a great deal of technical and objective information on Canadian diamond exploration in "</w:t>
      </w:r>
      <w:hyperlink r:id="rId6" w:tgtFrame="_blank" w:history="1">
        <w:r w:rsidRPr="001B5A45">
          <w:rPr>
            <w:rFonts w:ascii="Verdana" w:eastAsia="Times New Roman" w:hAnsi="Verdana" w:cs="Times New Roman"/>
            <w:color w:val="2C4296"/>
            <w:sz w:val="12"/>
          </w:rPr>
          <w:t>Diamonds</w:t>
        </w:r>
      </w:hyperlink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", a review from the 2010 Canadian Minerals Yearbook, Natural Resources Canada.</w:t>
      </w:r>
    </w:p>
    <w:p w:rsidR="001B5A45" w:rsidRPr="001B5A45" w:rsidRDefault="001B5A45" w:rsidP="001B5A45">
      <w:pPr>
        <w:shd w:val="clear" w:color="auto" w:fill="FFFFFF"/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1B5A45">
        <w:rPr>
          <w:rFonts w:ascii="Verdana" w:eastAsia="Times New Roman" w:hAnsi="Verdana" w:cs="Times New Roman"/>
          <w:b/>
          <w:bCs/>
          <w:color w:val="333333"/>
          <w:sz w:val="12"/>
        </w:rPr>
        <w:t>Required Video</w:t>
      </w:r>
    </w:p>
    <w:p w:rsidR="001B5A45" w:rsidRPr="001B5A45" w:rsidRDefault="001B5A45" w:rsidP="001B5A45">
      <w:pPr>
        <w:shd w:val="clear" w:color="auto" w:fill="FFFFFF"/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lastRenderedPageBreak/>
        <w:t>View the required video entitled</w:t>
      </w:r>
      <w:r w:rsidRPr="001B5A45">
        <w:rPr>
          <w:rFonts w:ascii="Verdana" w:eastAsia="Times New Roman" w:hAnsi="Verdana" w:cs="Times New Roman"/>
          <w:color w:val="333333"/>
          <w:sz w:val="12"/>
        </w:rPr>
        <w:t> </w:t>
      </w:r>
      <w:hyperlink r:id="rId7" w:tgtFrame="_blank" w:tooltip="Queens of Diamonds - Movie" w:history="1">
        <w:r w:rsidRPr="001B5A45">
          <w:rPr>
            <w:rFonts w:ascii="Verdana" w:eastAsia="Times New Roman" w:hAnsi="Verdana" w:cs="Times New Roman"/>
            <w:i/>
            <w:iCs/>
            <w:color w:val="2C4296"/>
            <w:sz w:val="12"/>
          </w:rPr>
          <w:t>Queens of Diamonds</w:t>
        </w:r>
      </w:hyperlink>
      <w:r w:rsidRPr="001B5A45">
        <w:rPr>
          <w:rFonts w:ascii="Verdana" w:eastAsia="Times New Roman" w:hAnsi="Verdana" w:cs="Times New Roman"/>
          <w:color w:val="333333"/>
          <w:sz w:val="12"/>
        </w:rPr>
        <w:t> </w:t>
      </w:r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which follows the dramatic adventures of two women and their high-stakes quest to develop Canada's next diamond mine in Nunavut. This video showcases a good cross-section of the diamond exploration industry in Canada from the boardroom to the field, from the science lab to investor shows. Don't forget to use the</w:t>
      </w:r>
      <w:r w:rsidRPr="001B5A45">
        <w:rPr>
          <w:rFonts w:ascii="Verdana" w:eastAsia="Times New Roman" w:hAnsi="Verdana" w:cs="Times New Roman"/>
          <w:color w:val="333333"/>
          <w:sz w:val="12"/>
        </w:rPr>
        <w:t> </w:t>
      </w:r>
      <w:hyperlink r:id="rId8" w:tgtFrame="_blank" w:history="1">
        <w:r w:rsidRPr="001B5A45">
          <w:rPr>
            <w:rFonts w:ascii="Verdana" w:eastAsia="Times New Roman" w:hAnsi="Verdana" w:cs="Times New Roman"/>
            <w:color w:val="2C4296"/>
            <w:sz w:val="12"/>
          </w:rPr>
          <w:t xml:space="preserve">Queens of Diamonds </w:t>
        </w:r>
        <w:proofErr w:type="spellStart"/>
        <w:r w:rsidRPr="001B5A45">
          <w:rPr>
            <w:rFonts w:ascii="Verdana" w:eastAsia="Times New Roman" w:hAnsi="Verdana" w:cs="Times New Roman"/>
            <w:color w:val="2C4296"/>
            <w:sz w:val="12"/>
          </w:rPr>
          <w:t>Guide</w:t>
        </w:r>
      </w:hyperlink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>to</w:t>
      </w:r>
      <w:proofErr w:type="spellEnd"/>
      <w:r w:rsidRPr="001B5A45">
        <w:rPr>
          <w:rFonts w:ascii="Verdana" w:eastAsia="Times New Roman" w:hAnsi="Verdana" w:cs="Times New Roman"/>
          <w:color w:val="333333"/>
          <w:sz w:val="12"/>
          <w:szCs w:val="12"/>
        </w:rPr>
        <w:t xml:space="preserve"> help you with the video.</w:t>
      </w:r>
    </w:p>
    <w:p w:rsidR="00CB2765" w:rsidRDefault="00CB2765"/>
    <w:sectPr w:rsidR="00CB2765" w:rsidSect="00E860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1B5A45"/>
    <w:rsid w:val="001B5A45"/>
    <w:rsid w:val="00CB2765"/>
    <w:rsid w:val="00D400E3"/>
    <w:rsid w:val="00E86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0FC"/>
  </w:style>
  <w:style w:type="paragraph" w:styleId="Heading1">
    <w:name w:val="heading 1"/>
    <w:basedOn w:val="Normal"/>
    <w:link w:val="Heading1Char"/>
    <w:uiPriority w:val="9"/>
    <w:qFormat/>
    <w:rsid w:val="001B5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5A45"/>
  </w:style>
  <w:style w:type="character" w:styleId="Hyperlink">
    <w:name w:val="Hyperlink"/>
    <w:basedOn w:val="DefaultParagraphFont"/>
    <w:uiPriority w:val="99"/>
    <w:semiHidden/>
    <w:unhideWhenUsed/>
    <w:rsid w:val="001B5A45"/>
    <w:rPr>
      <w:color w:val="0000FF"/>
      <w:u w:val="single"/>
    </w:rPr>
  </w:style>
  <w:style w:type="paragraph" w:customStyle="1" w:styleId="figures-center">
    <w:name w:val="figures-center"/>
    <w:basedOn w:val="Normal"/>
    <w:rsid w:val="001B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-caption">
    <w:name w:val="figures-caption"/>
    <w:basedOn w:val="Normal"/>
    <w:rsid w:val="001B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5A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403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7315">
              <w:marLeft w:val="2400"/>
              <w:marRight w:val="0"/>
              <w:marTop w:val="0"/>
              <w:marBottom w:val="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672">
              <w:marLeft w:val="8"/>
              <w:marRight w:val="0"/>
              <w:marTop w:val="24"/>
              <w:marBottom w:val="0"/>
              <w:divBdr>
                <w:top w:val="single" w:sz="6" w:space="1" w:color="65DE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38431">
          <w:marLeft w:val="600"/>
          <w:marRight w:val="20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1300">
          <w:marLeft w:val="600"/>
          <w:marRight w:val="20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309">
          <w:marLeft w:val="600"/>
          <w:marRight w:val="20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10">
          <w:marLeft w:val="600"/>
          <w:marRight w:val="20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1625">
          <w:marLeft w:val="312"/>
          <w:marRight w:val="312"/>
          <w:marTop w:val="0"/>
          <w:marBottom w:val="0"/>
          <w:divBdr>
            <w:top w:val="single" w:sz="2" w:space="4" w:color="60DFE5"/>
            <w:left w:val="single" w:sz="2" w:space="31" w:color="60DFE5"/>
            <w:bottom w:val="single" w:sz="6" w:space="0" w:color="60DFE5"/>
            <w:right w:val="single" w:sz="6" w:space="1" w:color="60DFE5"/>
          </w:divBdr>
        </w:div>
        <w:div w:id="669480317">
          <w:marLeft w:val="312"/>
          <w:marRight w:val="312"/>
          <w:marTop w:val="200"/>
          <w:marBottom w:val="0"/>
          <w:divBdr>
            <w:top w:val="dotted" w:sz="2" w:space="0" w:color="A3A385"/>
            <w:left w:val="dotted" w:sz="6" w:space="31" w:color="666666"/>
            <w:bottom w:val="dotted" w:sz="2" w:space="0" w:color="A3A385"/>
            <w:right w:val="dotted" w:sz="6" w:space="0" w:color="66666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nect.ubc.ca/bbcswebdav/pid-2559827-dt-content-rid-10494249_1/courses/SIS.UBC.EOSC.118.99C.2014WC.44220/Course_Files/moduleB/lesson09/download/Queens-of-Diamonds-Guide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nect.ubc.ca/bbcswebdav/pid-2559827-dt-content-rid-10494249_1/courses/SIS.UBC.EOSC.118.99C.2014WC.44220/Course_Files/moduleA/00-modA-les08and10-queensdiam-vide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nect.ubc.ca/bbcswebdav/pid-2559827-dt-content-rid-10494249_1/courses/SIS.UBC.EOSC.118.99C.2014WC.44220/Course_Files/moduleB/lesson09/download/Diamonds%202010%20Annual%20Review.pdf" TargetMode="External"/><Relationship Id="rId5" Type="http://schemas.openxmlformats.org/officeDocument/2006/relationships/hyperlink" Target="http://www.canada.debeersgroup.com/Mining/Victor-Min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anada.debeersgroup.com/Mining/Snap-Lake-Min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937</Words>
  <Characters>5347</Characters>
  <Application>Microsoft Office Word</Application>
  <DocSecurity>0</DocSecurity>
  <Lines>44</Lines>
  <Paragraphs>12</Paragraphs>
  <ScaleCrop>false</ScaleCrop>
  <Company>Grizli777</Company>
  <LinksUpToDate>false</LinksUpToDate>
  <CharactersWithSpaces>6272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2015-02-13T22:29:00Z</dcterms:created>
  <dcterms:modified xsi:type="dcterms:W3CDTF">2015-02-14T02:09:00Z</dcterms:modified>
</cp:coreProperties>
</file>