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0BB" w:rsidRPr="00DC60BB" w:rsidRDefault="00DC60BB" w:rsidP="00DC60BB">
      <w:pPr>
        <w:spacing w:after="16" w:line="173" w:lineRule="atLeast"/>
        <w:rPr>
          <w:rFonts w:ascii="Verdana" w:eastAsia="Times New Roman" w:hAnsi="Verdana" w:cs="Times New Roman"/>
          <w:color w:val="2C4296"/>
          <w:spacing w:val="24"/>
          <w:sz w:val="17"/>
          <w:szCs w:val="17"/>
        </w:rPr>
      </w:pPr>
      <w:r w:rsidRPr="00DC60BB">
        <w:rPr>
          <w:rFonts w:ascii="Verdana" w:eastAsia="Times New Roman" w:hAnsi="Verdana" w:cs="Times New Roman"/>
          <w:color w:val="2C4296"/>
          <w:spacing w:val="24"/>
          <w:sz w:val="17"/>
          <w:szCs w:val="17"/>
        </w:rPr>
        <w:t>Module B. Colour from the Cosmos</w:t>
      </w:r>
    </w:p>
    <w:p w:rsidR="00DC60BB" w:rsidRPr="00DC60BB" w:rsidRDefault="00DC60BB" w:rsidP="00DC60BB">
      <w:pPr>
        <w:spacing w:after="48" w:line="173" w:lineRule="atLeast"/>
        <w:rPr>
          <w:rFonts w:ascii="Arial" w:eastAsia="Times New Roman" w:hAnsi="Arial" w:cs="Arial"/>
          <w:color w:val="666666"/>
          <w:spacing w:val="48"/>
          <w:sz w:val="16"/>
          <w:szCs w:val="16"/>
        </w:rPr>
      </w:pPr>
      <w:r w:rsidRPr="00DC60BB">
        <w:rPr>
          <w:rFonts w:ascii="Arial" w:eastAsia="Times New Roman" w:hAnsi="Arial" w:cs="Arial"/>
          <w:color w:val="666666"/>
          <w:spacing w:val="48"/>
          <w:sz w:val="16"/>
          <w:szCs w:val="16"/>
        </w:rPr>
        <w:t>Lesson 15: Beryl Geology and Geography</w:t>
      </w:r>
    </w:p>
    <w:p w:rsidR="00DC60BB" w:rsidRPr="00DC60BB" w:rsidRDefault="00DC60BB" w:rsidP="00DC60BB">
      <w:pPr>
        <w:spacing w:before="64" w:after="24" w:line="173" w:lineRule="atLeast"/>
        <w:outlineLvl w:val="0"/>
        <w:rPr>
          <w:rFonts w:ascii="Tahoma" w:eastAsia="Times New Roman" w:hAnsi="Tahoma" w:cs="Tahoma"/>
          <w:color w:val="2C4296"/>
          <w:spacing w:val="8"/>
          <w:kern w:val="36"/>
          <w:sz w:val="34"/>
          <w:szCs w:val="34"/>
        </w:rPr>
      </w:pPr>
      <w:r w:rsidRPr="00DC60BB">
        <w:rPr>
          <w:rFonts w:ascii="Tahoma" w:eastAsia="Times New Roman" w:hAnsi="Tahoma" w:cs="Tahoma"/>
          <w:color w:val="2C4296"/>
          <w:spacing w:val="8"/>
          <w:kern w:val="36"/>
          <w:sz w:val="34"/>
          <w:szCs w:val="34"/>
        </w:rPr>
        <w:t>Where is it Mined Globally?</w:t>
      </w:r>
    </w:p>
    <w:p w:rsidR="00DC60BB" w:rsidRPr="00DC60BB" w:rsidRDefault="00DC60BB" w:rsidP="00DC60BB">
      <w:pPr>
        <w:spacing w:before="100" w:beforeAutospacing="1" w:after="100" w:afterAutospacing="1" w:line="173" w:lineRule="atLeast"/>
        <w:rPr>
          <w:rFonts w:ascii="Verdana" w:eastAsia="Times New Roman" w:hAnsi="Verdana" w:cs="Times New Roman"/>
          <w:color w:val="333333"/>
          <w:sz w:val="12"/>
          <w:szCs w:val="12"/>
        </w:rPr>
      </w:pPr>
      <w:r w:rsidRPr="00DC60BB">
        <w:rPr>
          <w:rFonts w:ascii="Verdana" w:eastAsia="Times New Roman" w:hAnsi="Verdana" w:cs="Times New Roman"/>
          <w:color w:val="333333"/>
          <w:sz w:val="12"/>
          <w:szCs w:val="12"/>
        </w:rPr>
        <w:t>Emeralds are primarily produced from smaller operations in remote regions, typically in developing countries. Colombia supplies an estimated 60% of the world's emeralds with most of the reported balance coming from Zambia, Brazil, and Zimbabwe. Unfortunately, many of the countries that could produce emerald have unstable political environments and as a result unmonitored artisanal mining and smuggling is common.</w:t>
      </w:r>
    </w:p>
    <w:p w:rsidR="00DC60BB" w:rsidRPr="00DC60BB" w:rsidRDefault="00DC60BB" w:rsidP="00DC60BB">
      <w:pPr>
        <w:spacing w:before="100" w:beforeAutospacing="1" w:after="100" w:afterAutospacing="1" w:line="173" w:lineRule="atLeast"/>
        <w:rPr>
          <w:rFonts w:ascii="Verdana" w:eastAsia="Times New Roman" w:hAnsi="Verdana" w:cs="Times New Roman"/>
          <w:color w:val="333333"/>
          <w:sz w:val="12"/>
          <w:szCs w:val="12"/>
        </w:rPr>
      </w:pPr>
      <w:r w:rsidRPr="00DC60BB">
        <w:rPr>
          <w:rFonts w:ascii="Verdana" w:eastAsia="Times New Roman" w:hAnsi="Verdana" w:cs="Times New Roman"/>
          <w:color w:val="333333"/>
          <w:sz w:val="12"/>
          <w:szCs w:val="12"/>
        </w:rPr>
        <w:t>Commercially produced aquamarine comes primarily from Afghanistan and Brazil, although Madagascar also produces significant quantities of gem beryl and is becoming a more significant global source.</w:t>
      </w:r>
    </w:p>
    <w:p w:rsidR="00E721D8" w:rsidRDefault="00E721D8"/>
    <w:sectPr w:rsidR="00E721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DC60BB"/>
    <w:rsid w:val="00DC60BB"/>
    <w:rsid w:val="00E721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60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0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C6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23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748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0287">
              <w:marLeft w:val="2400"/>
              <w:marRight w:val="0"/>
              <w:marTop w:val="0"/>
              <w:marBottom w:val="1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711">
              <w:marLeft w:val="8"/>
              <w:marRight w:val="0"/>
              <w:marTop w:val="24"/>
              <w:marBottom w:val="0"/>
              <w:divBdr>
                <w:top w:val="single" w:sz="6" w:space="1" w:color="65DE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609</Characters>
  <Application>Microsoft Office Word</Application>
  <DocSecurity>0</DocSecurity>
  <Lines>5</Lines>
  <Paragraphs>1</Paragraphs>
  <ScaleCrop>false</ScaleCrop>
  <Company>Grizli777</Company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2015-02-13T22:54:00Z</dcterms:created>
  <dcterms:modified xsi:type="dcterms:W3CDTF">2015-02-13T22:54:00Z</dcterms:modified>
</cp:coreProperties>
</file>