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36" w:rsidRPr="008A5136" w:rsidRDefault="008A5136" w:rsidP="008A5136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b/>
          <w:bCs/>
          <w:color w:val="333333"/>
          <w:sz w:val="11"/>
        </w:rPr>
        <w:t>Lesson 24</w:t>
      </w:r>
    </w:p>
    <w:p w:rsidR="008A5136" w:rsidRDefault="008A5136" w:rsidP="008A5136">
      <w:pPr>
        <w:numPr>
          <w:ilvl w:val="0"/>
          <w:numId w:val="1"/>
        </w:numPr>
        <w:snapToGrid w:val="0"/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color w:val="333333"/>
          <w:sz w:val="11"/>
          <w:szCs w:val="11"/>
        </w:rPr>
        <w:t>Summarize the significance of gold through history</w:t>
      </w:r>
    </w:p>
    <w:p w:rsidR="008A5136" w:rsidRDefault="008A5136" w:rsidP="008A5136">
      <w:pPr>
        <w:snapToGrid w:val="0"/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symbol of sun</w:t>
      </w:r>
    </w:p>
    <w:p w:rsidR="008A5136" w:rsidRDefault="008A5136" w:rsidP="008A5136">
      <w:pPr>
        <w:snapToGrid w:val="0"/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Ancient </w:t>
      </w:r>
    </w:p>
    <w:p w:rsidR="008A5136" w:rsidRDefault="008A5136" w:rsidP="008A5136">
      <w:pPr>
        <w:snapToGrid w:val="0"/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A5136" w:rsidRDefault="008A5136" w:rsidP="008A5136">
      <w:pPr>
        <w:snapToGrid w:val="0"/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Egypt beat gold into leaves, brilliant like the sun</w:t>
      </w:r>
    </w:p>
    <w:p w:rsidR="008A5136" w:rsidRDefault="008A5136" w:rsidP="008A5136">
      <w:pPr>
        <w:snapToGrid w:val="0"/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Greece - Used financially</w:t>
      </w:r>
    </w:p>
    <w:p w:rsidR="008A5136" w:rsidRDefault="008A5136" w:rsidP="008A5136">
      <w:pPr>
        <w:snapToGrid w:val="0"/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ab/>
        <w:t>- massive gold from persian conquest</w:t>
      </w:r>
    </w:p>
    <w:p w:rsidR="008A5136" w:rsidRDefault="008A5136" w:rsidP="008A5136">
      <w:pPr>
        <w:snapToGrid w:val="0"/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ab/>
        <w:t>- practice alchemy, mined from to places like asia minor and egypt</w:t>
      </w:r>
    </w:p>
    <w:p w:rsidR="008A5136" w:rsidRDefault="008A5136" w:rsidP="008A5136">
      <w:pPr>
        <w:snapToGrid w:val="0"/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Rome - hydraulics and roasting to mine gold</w:t>
      </w:r>
    </w:p>
    <w:p w:rsidR="008A5136" w:rsidRDefault="008A5136" w:rsidP="008A5136">
      <w:pPr>
        <w:snapToGrid w:val="0"/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A5136" w:rsidRDefault="008A5136" w:rsidP="008A5136">
      <w:pPr>
        <w:snapToGrid w:val="0"/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Middle ages (400 - 1400) - metallic currency standard</w:t>
      </w:r>
    </w:p>
    <w:p w:rsidR="008A5136" w:rsidRDefault="008A5136" w:rsidP="008A5136">
      <w:pPr>
        <w:snapToGrid w:val="0"/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</w:t>
      </w:r>
      <w:r>
        <w:rPr>
          <w:rFonts w:ascii="Verdana" w:hAnsi="Verdana"/>
          <w:color w:val="333333"/>
          <w:sz w:val="11"/>
          <w:szCs w:val="11"/>
        </w:rPr>
        <w:t>Charlemagne, King of the Franks took over and got lots of gold to take over western Europe</w:t>
      </w:r>
    </w:p>
    <w:p w:rsidR="008A5136" w:rsidRDefault="008A5136" w:rsidP="008A5136">
      <w:pPr>
        <w:snapToGrid w:val="0"/>
        <w:spacing w:after="0" w:line="240" w:lineRule="auto"/>
        <w:rPr>
          <w:rFonts w:ascii="Verdana" w:hAnsi="Verdana"/>
          <w:color w:val="333333"/>
          <w:sz w:val="11"/>
          <w:szCs w:val="11"/>
        </w:rPr>
      </w:pPr>
    </w:p>
    <w:p w:rsidR="008A5136" w:rsidRDefault="008A5136" w:rsidP="008A5136">
      <w:pPr>
        <w:snapToGrid w:val="0"/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Early modern(1400 - 1800) - Brazil became biggest contributor in 1720</w:t>
      </w:r>
    </w:p>
    <w:p w:rsidR="008A5136" w:rsidRDefault="008A5136" w:rsidP="008A5136">
      <w:pPr>
        <w:snapToGrid w:val="0"/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ab/>
        <w:t>- Spanish search for gold, helped discover western hemi</w:t>
      </w:r>
    </w:p>
    <w:p w:rsidR="008A5136" w:rsidRDefault="008A5136" w:rsidP="008A5136">
      <w:pPr>
        <w:snapToGrid w:val="0"/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ab/>
        <w:t>- 1799 US discover first gold (North carolina)</w:t>
      </w:r>
    </w:p>
    <w:p w:rsidR="00B231FC" w:rsidRDefault="00B231FC" w:rsidP="008A5136">
      <w:pPr>
        <w:snapToGrid w:val="0"/>
        <w:spacing w:after="0" w:line="240" w:lineRule="auto"/>
        <w:rPr>
          <w:rFonts w:ascii="Verdana" w:hAnsi="Verdana"/>
          <w:color w:val="333333"/>
          <w:sz w:val="11"/>
          <w:szCs w:val="11"/>
        </w:rPr>
      </w:pPr>
    </w:p>
    <w:p w:rsidR="008A5136" w:rsidRDefault="00B231FC" w:rsidP="008A5136">
      <w:pPr>
        <w:snapToGrid w:val="0"/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Modern - </w:t>
      </w:r>
    </w:p>
    <w:p w:rsidR="008A5136" w:rsidRDefault="008A5136" w:rsidP="008A5136">
      <w:pPr>
        <w:snapToGrid w:val="0"/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US - gold rushes in US, north carolina, </w:t>
      </w:r>
    </w:p>
    <w:p w:rsidR="008A5136" w:rsidRDefault="008A5136" w:rsidP="008A5136">
      <w:pPr>
        <w:snapToGrid w:val="0"/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South Africa - accidental when digging for house foundation, now 40% of all gold in world</w:t>
      </w:r>
    </w:p>
    <w:p w:rsidR="008A5136" w:rsidRDefault="008A5136" w:rsidP="008A5136">
      <w:pPr>
        <w:snapToGrid w:val="0"/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Prized metals, used in medicine, technology, jewelry</w:t>
      </w:r>
    </w:p>
    <w:p w:rsidR="008A5136" w:rsidRPr="008A5136" w:rsidRDefault="008A5136" w:rsidP="008A5136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A5136" w:rsidRDefault="008A5136" w:rsidP="008A5136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color w:val="333333"/>
          <w:sz w:val="11"/>
          <w:szCs w:val="11"/>
        </w:rPr>
        <w:t>Describe the diagnostic properties of gold</w:t>
      </w:r>
    </w:p>
    <w:p w:rsidR="00B231FC" w:rsidRDefault="00B231FC" w:rsidP="00B231F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B231FC" w:rsidRDefault="00B231FC" w:rsidP="00B231F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mineral</w:t>
      </w:r>
    </w:p>
    <w:p w:rsidR="00B231FC" w:rsidRDefault="00B231FC" w:rsidP="00B231F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nobel metal</w:t>
      </w:r>
    </w:p>
    <w:p w:rsidR="00B231FC" w:rsidRDefault="00B231FC" w:rsidP="00B231F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-metal at room temp</w:t>
      </w:r>
    </w:p>
    <w:p w:rsidR="00B231FC" w:rsidRDefault="00B231FC" w:rsidP="00B231F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-alloyed</w:t>
      </w:r>
    </w:p>
    <w:p w:rsidR="006D169D" w:rsidRDefault="006D169D" w:rsidP="00B231F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-197 mass (amu), 1.3ppb of crust</w:t>
      </w:r>
    </w:p>
    <w:p w:rsidR="006D169D" w:rsidRDefault="006D169D" w:rsidP="00B231F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-19.3 density, 1064 melting point, 2808 boiling</w:t>
      </w:r>
    </w:p>
    <w:p w:rsidR="006D169D" w:rsidRDefault="006D169D" w:rsidP="00B231F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very malleable </w:t>
      </w:r>
    </w:p>
    <w:p w:rsidR="00B231FC" w:rsidRDefault="00D021EB" w:rsidP="00B231F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high conductivity</w:t>
      </w:r>
    </w:p>
    <w:p w:rsidR="00D225F3" w:rsidRDefault="00E35698" w:rsidP="00B231F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-dentritic or crystalline</w:t>
      </w:r>
    </w:p>
    <w:p w:rsidR="00D021EB" w:rsidRPr="008A5136" w:rsidRDefault="00D021EB" w:rsidP="00B231F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A5136" w:rsidRDefault="008A5136" w:rsidP="008A5136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color w:val="333333"/>
          <w:sz w:val="11"/>
          <w:szCs w:val="11"/>
        </w:rPr>
        <w:t>Describe the basic structure and habit of crystalline gold</w:t>
      </w:r>
    </w:p>
    <w:p w:rsidR="006D169D" w:rsidRDefault="006D169D" w:rsidP="006D169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D169D" w:rsidRDefault="006D169D" w:rsidP="006D169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isometric</w:t>
      </w:r>
    </w:p>
    <w:p w:rsidR="006D169D" w:rsidRDefault="006D169D" w:rsidP="006D169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cube closed packed</w:t>
      </w:r>
    </w:p>
    <w:p w:rsidR="006D169D" w:rsidRDefault="006D169D" w:rsidP="006D169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golden yellow, scratcheable </w:t>
      </w:r>
    </w:p>
    <w:p w:rsidR="006D169D" w:rsidRDefault="006D169D" w:rsidP="006D169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hardness of 2.5</w:t>
      </w:r>
    </w:p>
    <w:p w:rsidR="006D169D" w:rsidRDefault="006D169D" w:rsidP="006D169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similar atomic radius as Ag, and somewhat Cu and Pt</w:t>
      </w:r>
    </w:p>
    <w:p w:rsidR="006D169D" w:rsidRDefault="006D169D" w:rsidP="006D169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form with Se, Te, Hg, Sb</w:t>
      </w:r>
    </w:p>
    <w:p w:rsidR="00D021EB" w:rsidRDefault="00D021EB" w:rsidP="006D169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D169D" w:rsidRPr="008A5136" w:rsidRDefault="006D169D" w:rsidP="006D169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D021EB" w:rsidRPr="00D021EB" w:rsidRDefault="008A5136" w:rsidP="00D021EB">
      <w:pPr>
        <w:numPr>
          <w:ilvl w:val="0"/>
          <w:numId w:val="1"/>
        </w:numPr>
        <w:spacing w:after="0" w:line="240" w:lineRule="auto"/>
        <w:ind w:left="714" w:hanging="357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color w:val="333333"/>
          <w:sz w:val="11"/>
          <w:szCs w:val="11"/>
        </w:rPr>
        <w:t>Describe the causes of different colours in gold alloys</w:t>
      </w:r>
    </w:p>
    <w:p w:rsidR="00D021EB" w:rsidRDefault="00D021EB" w:rsidP="00D021EB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D021EB" w:rsidRDefault="00D021EB" w:rsidP="00D021EB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metallic, sea of electrons</w:t>
      </w:r>
    </w:p>
    <w:p w:rsidR="00D021EB" w:rsidRDefault="00D021EB" w:rsidP="00D021EB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Crystal field theory (of the band theory), form overlapping bands</w:t>
      </w:r>
    </w:p>
    <w:p w:rsidR="00D021EB" w:rsidRDefault="00D021EB" w:rsidP="00D021EB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absorb higher energy waves, thus have reddish yellow hue</w:t>
      </w:r>
    </w:p>
    <w:p w:rsidR="00D021EB" w:rsidRDefault="00D021EB" w:rsidP="00D021EB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 - can mix with silver (become more white) and copper (become more red)</w:t>
      </w:r>
    </w:p>
    <w:p w:rsidR="00D021EB" w:rsidRPr="008A5136" w:rsidRDefault="00D021EB" w:rsidP="00D021EB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A5136" w:rsidRDefault="008A5136" w:rsidP="008A5136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color w:val="333333"/>
          <w:sz w:val="11"/>
          <w:szCs w:val="11"/>
        </w:rPr>
        <w:t>Describe the numerous modern and historical uses of gold</w:t>
      </w:r>
    </w:p>
    <w:p w:rsidR="00D021EB" w:rsidRDefault="00D021EB" w:rsidP="00D021EB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D021EB" w:rsidRDefault="00D021EB" w:rsidP="00D021EB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currency, technology such as medical circuit of implants, delivery of drugs, </w:t>
      </w:r>
    </w:p>
    <w:p w:rsidR="00D021EB" w:rsidRDefault="00D021EB" w:rsidP="00D021EB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jewelry</w:t>
      </w:r>
    </w:p>
    <w:p w:rsidR="0051480E" w:rsidRDefault="0051480E" w:rsidP="0051480E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dentistry - no corrosion, highly malleable</w:t>
      </w:r>
    </w:p>
    <w:p w:rsidR="0051480E" w:rsidRDefault="0051480E" w:rsidP="00D021EB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D021EB" w:rsidRDefault="00D021EB" w:rsidP="00D021EB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D021EB" w:rsidRPr="008A5136" w:rsidRDefault="00D021EB" w:rsidP="00D021EB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A5136" w:rsidRPr="008A5136" w:rsidRDefault="008A5136" w:rsidP="008A5136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b/>
          <w:bCs/>
          <w:color w:val="333333"/>
          <w:sz w:val="11"/>
        </w:rPr>
        <w:t>Lesson 25</w:t>
      </w:r>
    </w:p>
    <w:p w:rsidR="008A5136" w:rsidRDefault="008A5136" w:rsidP="008A5136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color w:val="333333"/>
          <w:sz w:val="11"/>
          <w:szCs w:val="11"/>
        </w:rPr>
        <w:t>Describe the general global geography of gold's supply and demand</w:t>
      </w:r>
    </w:p>
    <w:p w:rsidR="0051480E" w:rsidRDefault="0051480E" w:rsidP="0051480E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51480E" w:rsidRDefault="0051480E" w:rsidP="0051480E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51480E" w:rsidRDefault="003D1CDF" w:rsidP="0051480E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Style w:val="apple-converted-space"/>
          <w:rFonts w:ascii="Verdana" w:hAnsi="Verdana"/>
          <w:color w:val="333333"/>
          <w:sz w:val="11"/>
          <w:szCs w:val="11"/>
        </w:rPr>
        <w:t>- </w:t>
      </w:r>
      <w:r>
        <w:rPr>
          <w:rFonts w:ascii="Verdana" w:hAnsi="Verdana"/>
          <w:color w:val="333333"/>
          <w:sz w:val="11"/>
          <w:szCs w:val="11"/>
        </w:rPr>
        <w:t>Canada was the world's 8th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largest producer of gold with about 4% of the total global production</w:t>
      </w:r>
    </w:p>
    <w:p w:rsidR="003D1CDF" w:rsidRDefault="003D1CDF" w:rsidP="0051480E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China, South Africa, Australia, Russia and the United States are the top five producers and together control about 45% of the global output of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new gold</w:t>
      </w:r>
      <w:r>
        <w:rPr>
          <w:rFonts w:ascii="Verdana" w:hAnsi="Verdana"/>
          <w:color w:val="333333"/>
          <w:sz w:val="11"/>
          <w:szCs w:val="11"/>
        </w:rPr>
        <w:t>.</w:t>
      </w:r>
    </w:p>
    <w:p w:rsidR="003D1CDF" w:rsidRDefault="003D1CDF" w:rsidP="0051480E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- 175,000 tonnes since ancient to 2012</w:t>
      </w:r>
    </w:p>
    <w:p w:rsidR="0051480E" w:rsidRPr="008A5136" w:rsidRDefault="0051480E" w:rsidP="0051480E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A5136" w:rsidRDefault="008A5136" w:rsidP="008A5136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color w:val="333333"/>
          <w:sz w:val="11"/>
          <w:szCs w:val="11"/>
        </w:rPr>
        <w:t>Describe the common geological settings in which lode gold occurs in Canada (i.e., mesothermal/orogenic, intrusion-related and epithermal)</w:t>
      </w:r>
    </w:p>
    <w:p w:rsidR="004831ED" w:rsidRDefault="004831ED" w:rsidP="004831E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4831ED" w:rsidRDefault="004831ED" w:rsidP="004831E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>- lode gold deposits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are the most important domestic source - over 80% of Canada</w:t>
      </w:r>
    </w:p>
    <w:p w:rsidR="004831ED" w:rsidRDefault="004831ED" w:rsidP="004831ED">
      <w:pPr>
        <w:spacing w:after="0" w:line="240" w:lineRule="auto"/>
        <w:rPr>
          <w:rStyle w:val="enphasis"/>
          <w:rFonts w:ascii="Verdana" w:hAnsi="Verdana"/>
          <w:color w:val="0066CC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- 3 groups of lode: </w:t>
      </w:r>
      <w:r>
        <w:rPr>
          <w:rStyle w:val="enphasis"/>
          <w:rFonts w:ascii="Verdana" w:hAnsi="Verdana"/>
          <w:color w:val="0066CC"/>
          <w:sz w:val="11"/>
          <w:szCs w:val="11"/>
        </w:rPr>
        <w:t>mesothermal (aka orogenic)</w:t>
      </w:r>
      <w:r>
        <w:rPr>
          <w:rFonts w:ascii="Verdana" w:hAnsi="Verdana"/>
          <w:color w:val="333333"/>
          <w:sz w:val="11"/>
          <w:szCs w:val="11"/>
        </w:rPr>
        <w:t>,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intrusion-related (e.g., porphyry)</w:t>
      </w:r>
      <w:r>
        <w:rPr>
          <w:rFonts w:ascii="Verdana" w:hAnsi="Verdana"/>
          <w:color w:val="333333"/>
          <w:sz w:val="11"/>
          <w:szCs w:val="11"/>
        </w:rPr>
        <w:t>, and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epithermal</w:t>
      </w:r>
    </w:p>
    <w:p w:rsidR="004831ED" w:rsidRDefault="004831ED" w:rsidP="004831ED">
      <w:pPr>
        <w:spacing w:after="0" w:line="240" w:lineRule="auto"/>
        <w:rPr>
          <w:rStyle w:val="enphasis"/>
          <w:rFonts w:ascii="Verdana" w:hAnsi="Verdana"/>
          <w:color w:val="0066CC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 xml:space="preserve">- 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between 5 and 10 km are variably called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orogenic</w:t>
      </w:r>
      <w:r>
        <w:rPr>
          <w:rFonts w:ascii="Verdana" w:hAnsi="Verdana"/>
          <w:color w:val="333333"/>
          <w:sz w:val="11"/>
          <w:szCs w:val="11"/>
        </w:rPr>
        <w:t>,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mesothermal</w:t>
      </w:r>
      <w:r>
        <w:rPr>
          <w:rFonts w:ascii="Verdana" w:hAnsi="Verdana"/>
          <w:color w:val="333333"/>
          <w:sz w:val="11"/>
          <w:szCs w:val="11"/>
        </w:rPr>
        <w:t>,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shear zone-related</w:t>
      </w:r>
      <w:r>
        <w:rPr>
          <w:rFonts w:ascii="Verdana" w:hAnsi="Verdana"/>
          <w:color w:val="333333"/>
          <w:sz w:val="11"/>
          <w:szCs w:val="11"/>
        </w:rPr>
        <w:t>, or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greenstone-related quartz-carbonate vein depositsasian</w:t>
      </w:r>
    </w:p>
    <w:p w:rsidR="004831ED" w:rsidRDefault="004831ED" w:rsidP="004831ED">
      <w:pPr>
        <w:spacing w:after="0" w:line="240" w:lineRule="auto"/>
        <w:rPr>
          <w:rStyle w:val="enphasis"/>
          <w:rFonts w:ascii="Verdana" w:hAnsi="Verdana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ab/>
        <w:t xml:space="preserve">- </w:t>
      </w:r>
      <w:r w:rsidRPr="004831ED">
        <w:rPr>
          <w:rStyle w:val="enphasis"/>
          <w:rFonts w:ascii="Verdana" w:hAnsi="Verdana"/>
          <w:sz w:val="11"/>
          <w:szCs w:val="11"/>
        </w:rPr>
        <w:t>83% of lode</w:t>
      </w:r>
    </w:p>
    <w:p w:rsidR="004831ED" w:rsidRDefault="004831ED" w:rsidP="004831ED">
      <w:pPr>
        <w:spacing w:after="0" w:line="240" w:lineRule="auto"/>
        <w:rPr>
          <w:rStyle w:val="enphasis"/>
          <w:rFonts w:ascii="Verdana" w:hAnsi="Verdana"/>
          <w:sz w:val="11"/>
          <w:szCs w:val="11"/>
        </w:rPr>
      </w:pPr>
      <w:r>
        <w:rPr>
          <w:rStyle w:val="enphasis"/>
          <w:rFonts w:ascii="Verdana" w:hAnsi="Verdana"/>
          <w:sz w:val="11"/>
          <w:szCs w:val="11"/>
        </w:rPr>
        <w:tab/>
        <w:t>- active faulting due to corrosion</w:t>
      </w:r>
    </w:p>
    <w:p w:rsidR="004831ED" w:rsidRDefault="004831ED" w:rsidP="004831ED">
      <w:pPr>
        <w:spacing w:after="0" w:line="240" w:lineRule="auto"/>
        <w:rPr>
          <w:rStyle w:val="enphasis"/>
          <w:rFonts w:ascii="Verdana" w:hAnsi="Verdana"/>
          <w:color w:val="0066CC"/>
          <w:sz w:val="11"/>
          <w:szCs w:val="11"/>
        </w:rPr>
      </w:pPr>
      <w:r>
        <w:rPr>
          <w:rStyle w:val="enphasis"/>
          <w:rFonts w:ascii="Verdana" w:hAnsi="Verdana"/>
          <w:sz w:val="11"/>
          <w:szCs w:val="11"/>
        </w:rPr>
        <w:tab/>
        <w:t>- metamorphic rock</w:t>
      </w:r>
    </w:p>
    <w:p w:rsidR="004831ED" w:rsidRDefault="004831ED" w:rsidP="004831ED">
      <w:pPr>
        <w:spacing w:after="0" w:line="240" w:lineRule="auto"/>
        <w:rPr>
          <w:rStyle w:val="enphasis"/>
          <w:rFonts w:ascii="Verdana" w:hAnsi="Verdana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 xml:space="preserve">- intrusion -  </w:t>
      </w:r>
      <w:r>
        <w:rPr>
          <w:rStyle w:val="enphasis"/>
          <w:rFonts w:ascii="Verdana" w:hAnsi="Verdana"/>
          <w:sz w:val="11"/>
          <w:szCs w:val="11"/>
        </w:rPr>
        <w:t xml:space="preserve">ancient rocks like canadian shield, </w:t>
      </w:r>
    </w:p>
    <w:p w:rsidR="004831ED" w:rsidRDefault="004831ED" w:rsidP="004831ED">
      <w:pPr>
        <w:spacing w:after="0" w:line="240" w:lineRule="auto"/>
        <w:rPr>
          <w:rStyle w:val="enphasis"/>
          <w:rFonts w:ascii="Verdana" w:hAnsi="Verdana"/>
          <w:sz w:val="11"/>
          <w:szCs w:val="11"/>
        </w:rPr>
      </w:pPr>
      <w:r>
        <w:rPr>
          <w:rStyle w:val="enphasis"/>
          <w:rFonts w:ascii="Verdana" w:hAnsi="Verdana"/>
          <w:sz w:val="11"/>
          <w:szCs w:val="11"/>
        </w:rPr>
        <w:t>- sulfur rich quartz dykes</w:t>
      </w:r>
    </w:p>
    <w:p w:rsidR="004831ED" w:rsidRDefault="004831ED" w:rsidP="004831ED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Style w:val="enphasis"/>
          <w:rFonts w:ascii="Verdana" w:hAnsi="Verdana"/>
          <w:sz w:val="11"/>
          <w:szCs w:val="11"/>
        </w:rPr>
        <w:t xml:space="preserve">- </w:t>
      </w:r>
      <w:r>
        <w:rPr>
          <w:rStyle w:val="enphasis"/>
          <w:rFonts w:ascii="Verdana" w:hAnsi="Verdana"/>
          <w:color w:val="0066CC"/>
          <w:sz w:val="11"/>
          <w:szCs w:val="11"/>
        </w:rPr>
        <w:t xml:space="preserve">epithermal - less than 1.5km </w:t>
      </w:r>
      <w:r>
        <w:rPr>
          <w:rStyle w:val="enphasis"/>
          <w:rFonts w:ascii="Verdana" w:hAnsi="Verdana"/>
          <w:sz w:val="11"/>
          <w:szCs w:val="11"/>
        </w:rPr>
        <w:t xml:space="preserve">, hydrothermal fluids, often from quartz veins, mixed with </w:t>
      </w:r>
      <w:r>
        <w:rPr>
          <w:rStyle w:val="enphasis"/>
          <w:rFonts w:ascii="Verdana" w:hAnsi="Verdana"/>
          <w:color w:val="0066CC"/>
          <w:sz w:val="11"/>
          <w:szCs w:val="11"/>
        </w:rPr>
        <w:t>meteoric waters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(surface waters that percolate down through the rocks)</w:t>
      </w:r>
    </w:p>
    <w:p w:rsidR="004831ED" w:rsidRPr="004831ED" w:rsidRDefault="004831ED" w:rsidP="004831ED">
      <w:pPr>
        <w:spacing w:after="0" w:line="240" w:lineRule="auto"/>
        <w:rPr>
          <w:rStyle w:val="enphasis"/>
          <w:rFonts w:ascii="Verdana" w:hAnsi="Verdana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 - volcanoes and continental arcs</w:t>
      </w:r>
    </w:p>
    <w:p w:rsidR="004831ED" w:rsidRPr="008A5136" w:rsidRDefault="004831ED" w:rsidP="004831E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</w:t>
      </w:r>
    </w:p>
    <w:p w:rsidR="008A5136" w:rsidRDefault="008A5136" w:rsidP="008A5136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color w:val="333333"/>
          <w:sz w:val="11"/>
          <w:szCs w:val="11"/>
        </w:rPr>
        <w:t>Be aware of the three (3) main geological time periods that gave rise to gold deposits in Canada</w:t>
      </w:r>
    </w:p>
    <w:p w:rsidR="004831ED" w:rsidRDefault="004831ED" w:rsidP="004831E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4831ED" w:rsidRDefault="004831ED" w:rsidP="004831ED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Most orogenic lode gold deposits in the world from 2800 to 2550 million years ago (Ma), 2100 to 1800 Ma, and 600 to 50 Ma</w:t>
      </w:r>
    </w:p>
    <w:p w:rsidR="004831ED" w:rsidRDefault="004831ED" w:rsidP="004831ED">
      <w:pPr>
        <w:spacing w:after="0" w:line="240" w:lineRule="auto"/>
        <w:rPr>
          <w:rStyle w:val="enphasis"/>
          <w:rFonts w:ascii="Verdana" w:hAnsi="Verdana"/>
          <w:color w:val="0066CC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The most productive lode gold districts in Canada are of the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orogenic lode gold type</w:t>
      </w:r>
    </w:p>
    <w:p w:rsidR="004831ED" w:rsidRPr="004831ED" w:rsidRDefault="004831ED" w:rsidP="004831ED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 xml:space="preserve">- </w:t>
      </w:r>
      <w:r>
        <w:rPr>
          <w:rFonts w:ascii="Verdana" w:hAnsi="Verdana"/>
          <w:color w:val="333333"/>
          <w:sz w:val="11"/>
          <w:szCs w:val="11"/>
        </w:rPr>
        <w:t>The largest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</w:rPr>
        <w:t>intrusion-related deposits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are those of the Hemlo district in western Ontario, around 2700 Ma.</w:t>
      </w:r>
    </w:p>
    <w:p w:rsidR="004831ED" w:rsidRPr="008A5136" w:rsidRDefault="004831ED" w:rsidP="004831E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A5136" w:rsidRDefault="008A5136" w:rsidP="008A5136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color w:val="333333"/>
          <w:sz w:val="11"/>
          <w:szCs w:val="11"/>
        </w:rPr>
        <w:t>Discuss the general economic significance of lode gold deposits in Canada</w:t>
      </w:r>
    </w:p>
    <w:p w:rsidR="004831ED" w:rsidRDefault="004831ED" w:rsidP="004831E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4831ED" w:rsidRDefault="004831ED" w:rsidP="004831E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4831ED" w:rsidRDefault="004831ED" w:rsidP="004831ED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lastRenderedPageBreak/>
        <w:t xml:space="preserve">- </w:t>
      </w:r>
      <w:r>
        <w:rPr>
          <w:rFonts w:ascii="Verdana" w:hAnsi="Verdana"/>
          <w:color w:val="333333"/>
          <w:sz w:val="11"/>
          <w:szCs w:val="11"/>
        </w:rPr>
        <w:t>attract many of the exploration dollars spent in Canada</w:t>
      </w:r>
    </w:p>
    <w:p w:rsidR="004831ED" w:rsidRDefault="004831ED" w:rsidP="004831ED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help discover over mineral types</w:t>
      </w:r>
    </w:p>
    <w:p w:rsidR="004831ED" w:rsidRDefault="004831ED" w:rsidP="004831ED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</w:t>
      </w:r>
      <w:r w:rsidRPr="004831ED">
        <w:rPr>
          <w:rFonts w:ascii="Verdana" w:hAnsi="Verdana"/>
          <w:color w:val="0066CC"/>
          <w:sz w:val="11"/>
          <w:szCs w:val="11"/>
        </w:rPr>
        <w:t xml:space="preserve"> </w:t>
      </w:r>
      <w:r>
        <w:rPr>
          <w:rStyle w:val="enphasis"/>
          <w:rFonts w:ascii="Verdana" w:hAnsi="Verdana"/>
          <w:color w:val="0066CC"/>
          <w:sz w:val="11"/>
          <w:szCs w:val="11"/>
        </w:rPr>
        <w:t>recovery rates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of Au from lode gold deposits is very high, averaging ~95%</w:t>
      </w:r>
    </w:p>
    <w:p w:rsidR="004831ED" w:rsidRDefault="004831ED" w:rsidP="004831ED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 xml:space="preserve">- </w:t>
      </w:r>
      <w:r w:rsidR="00041815">
        <w:rPr>
          <w:rFonts w:ascii="Verdana" w:hAnsi="Verdana"/>
          <w:color w:val="333333"/>
          <w:sz w:val="11"/>
          <w:szCs w:val="11"/>
        </w:rPr>
        <w:t>major employer in the Canadian mining industry</w:t>
      </w:r>
    </w:p>
    <w:p w:rsidR="00041815" w:rsidRPr="008A5136" w:rsidRDefault="00041815" w:rsidP="004831ED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A5136" w:rsidRPr="008A5136" w:rsidRDefault="008A5136" w:rsidP="008A5136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b/>
          <w:bCs/>
          <w:color w:val="333333"/>
          <w:sz w:val="11"/>
        </w:rPr>
        <w:t>Lesson 26</w:t>
      </w:r>
    </w:p>
    <w:p w:rsidR="008A5136" w:rsidRDefault="008A5136" w:rsidP="008A5136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color w:val="333333"/>
          <w:sz w:val="11"/>
          <w:szCs w:val="11"/>
        </w:rPr>
        <w:t>Describe the local distribution of gold in BC and the Canadian Shield</w:t>
      </w:r>
    </w:p>
    <w:p w:rsidR="00041815" w:rsidRDefault="00041815" w:rsidP="00041815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041815" w:rsidRDefault="00041815" w:rsidP="00041815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</w:t>
      </w:r>
      <w:r w:rsidR="000D7F5C">
        <w:rPr>
          <w:rFonts w:ascii="Verdana" w:eastAsia="Times New Roman" w:hAnsi="Verdana" w:cs="Times New Roman"/>
          <w:color w:val="333333"/>
          <w:sz w:val="11"/>
          <w:szCs w:val="11"/>
        </w:rPr>
        <w:t xml:space="preserve">Klondike - </w:t>
      </w:r>
      <w:r w:rsidR="000D7F5C">
        <w:rPr>
          <w:rFonts w:ascii="Verdana" w:hAnsi="Verdana"/>
          <w:color w:val="333333"/>
          <w:sz w:val="11"/>
          <w:szCs w:val="11"/>
        </w:rPr>
        <w:t>12.5 million ounces</w:t>
      </w:r>
    </w:p>
    <w:p w:rsidR="000D7F5C" w:rsidRDefault="00EF4796" w:rsidP="00041815">
      <w:pPr>
        <w:spacing w:after="0" w:line="240" w:lineRule="auto"/>
        <w:rPr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</w:t>
      </w:r>
      <w:r>
        <w:rPr>
          <w:rFonts w:ascii="Verdana" w:hAnsi="Verdana"/>
          <w:color w:val="333333"/>
          <w:sz w:val="11"/>
          <w:szCs w:val="11"/>
        </w:rPr>
        <w:t>The most significant Canadian placer gold rushes of the 19th century included the Queen Charlotte Islands (1852), along the Fraser River (1858), in the Cariboo District (1860)</w:t>
      </w:r>
    </w:p>
    <w:p w:rsidR="00EF4796" w:rsidRDefault="00EF4796" w:rsidP="00041815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0D7F5C" w:rsidRPr="008A5136" w:rsidRDefault="000D7F5C" w:rsidP="00041815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8A5136" w:rsidRDefault="008A5136" w:rsidP="008A5136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8A5136">
        <w:rPr>
          <w:rFonts w:ascii="Verdana" w:eastAsia="Times New Roman" w:hAnsi="Verdana" w:cs="Times New Roman"/>
          <w:color w:val="333333"/>
          <w:sz w:val="11"/>
          <w:szCs w:val="11"/>
        </w:rPr>
        <w:t>Describe the differences between lode and placer gold</w:t>
      </w:r>
    </w:p>
    <w:p w:rsidR="000D7F5C" w:rsidRDefault="000D7F5C" w:rsidP="000D7F5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0D7F5C" w:rsidRDefault="000D7F5C" w:rsidP="000D7F5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weathering of gold by water lets it sit away due to its heavy nature</w:t>
      </w:r>
    </w:p>
    <w:p w:rsidR="000D7F5C" w:rsidRPr="008A5136" w:rsidRDefault="000D7F5C" w:rsidP="000D7F5C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lode is hard rock, placer is with pan</w:t>
      </w:r>
    </w:p>
    <w:p w:rsidR="001C3270" w:rsidRDefault="001C3270" w:rsidP="008A5136">
      <w:pPr>
        <w:spacing w:after="0"/>
      </w:pPr>
    </w:p>
    <w:sectPr w:rsidR="001C3270" w:rsidSect="004B1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E17C9"/>
    <w:multiLevelType w:val="multilevel"/>
    <w:tmpl w:val="6D26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2209B2"/>
    <w:multiLevelType w:val="multilevel"/>
    <w:tmpl w:val="685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1B0DDC"/>
    <w:multiLevelType w:val="multilevel"/>
    <w:tmpl w:val="6F2C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8A5136"/>
    <w:rsid w:val="00041815"/>
    <w:rsid w:val="000D7F5C"/>
    <w:rsid w:val="001C3270"/>
    <w:rsid w:val="003D1CDF"/>
    <w:rsid w:val="004831ED"/>
    <w:rsid w:val="004B12AE"/>
    <w:rsid w:val="0051480E"/>
    <w:rsid w:val="006D169D"/>
    <w:rsid w:val="008A5136"/>
    <w:rsid w:val="00B231FC"/>
    <w:rsid w:val="00D021EB"/>
    <w:rsid w:val="00D225F3"/>
    <w:rsid w:val="00E35698"/>
    <w:rsid w:val="00EF4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136"/>
    <w:rPr>
      <w:b/>
      <w:bCs/>
    </w:rPr>
  </w:style>
  <w:style w:type="character" w:customStyle="1" w:styleId="apple-converted-space">
    <w:name w:val="apple-converted-space"/>
    <w:basedOn w:val="DefaultParagraphFont"/>
    <w:rsid w:val="003D1CDF"/>
  </w:style>
  <w:style w:type="character" w:customStyle="1" w:styleId="enphasis">
    <w:name w:val="enphasis"/>
    <w:basedOn w:val="DefaultParagraphFont"/>
    <w:rsid w:val="003D1C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2015-04-17T03:56:00Z</dcterms:created>
  <dcterms:modified xsi:type="dcterms:W3CDTF">2015-04-17T06:01:00Z</dcterms:modified>
</cp:coreProperties>
</file>