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53B0">
      <w:r>
        <w:t>1. Comply with Competition Act, and so deception does not debilitate customer confidence</w:t>
      </w:r>
    </w:p>
    <w:p w:rsidR="002C53B0" w:rsidRDefault="002C53B0">
      <w:r>
        <w:t>2.  Diamond from Canada qualifies for purpose of Competition Act</w:t>
      </w:r>
      <w:r w:rsidR="009867AC">
        <w:t xml:space="preserve"> and can be cut or polished</w:t>
      </w:r>
      <w:r>
        <w:t xml:space="preserve"> both in Canada and abroad</w:t>
      </w:r>
      <w:r w:rsidR="00147A60">
        <w:t>. Minimum quality needed to be established as a Canadian diamond.</w:t>
      </w:r>
    </w:p>
    <w:p w:rsidR="009867AC" w:rsidRDefault="009867AC">
      <w:r>
        <w:t xml:space="preserve">3. </w:t>
      </w:r>
      <w:r w:rsidR="00795AD3">
        <w:t>CDCC (Canadian Diamond Code Committee) - representatives from mining, cutting, polishing, wholesale, retail, Jeweller Vigilance Canada, and Canadian Jeweller Association as well as a representative from national consumer organization.</w:t>
      </w:r>
    </w:p>
    <w:p w:rsidR="00795AD3" w:rsidRDefault="00795AD3">
      <w:r>
        <w:t xml:space="preserve">4. </w:t>
      </w:r>
      <w:r w:rsidR="000D5ED5">
        <w:t>Removed as a code signatory</w:t>
      </w:r>
    </w:p>
    <w:p w:rsidR="000D5ED5" w:rsidRDefault="000D5ED5"/>
    <w:p w:rsidR="000D5ED5" w:rsidRDefault="000D5ED5"/>
    <w:p w:rsidR="000D5ED5" w:rsidRDefault="000D5ED5">
      <w:r>
        <w:t>5. Retailers that follow the code</w:t>
      </w:r>
    </w:p>
    <w:p w:rsidR="00AC3F3D" w:rsidRDefault="00AC3F3D" w:rsidP="00AC3F3D">
      <w:r>
        <w:t xml:space="preserve">6. </w:t>
      </w:r>
    </w:p>
    <w:p w:rsidR="00AC3F3D" w:rsidRDefault="00AC3F3D" w:rsidP="00AC3F3D">
      <w:r>
        <w:t>- polished diamond description</w:t>
      </w:r>
    </w:p>
    <w:p w:rsidR="00AC3F3D" w:rsidRDefault="00AC3F3D" w:rsidP="00AC3F3D">
      <w:r>
        <w:t>- unique Diamond Identification Number</w:t>
      </w:r>
    </w:p>
    <w:p w:rsidR="00AC3F3D" w:rsidRDefault="00AC3F3D" w:rsidP="00AC3F3D">
      <w:r>
        <w:t>- Statement saying it is from Canada and the issuer of report</w:t>
      </w:r>
    </w:p>
    <w:p w:rsidR="00AC3F3D" w:rsidRDefault="00AC3F3D" w:rsidP="00AC3F3D">
      <w:r>
        <w:t>- return policy</w:t>
      </w:r>
    </w:p>
    <w:p w:rsidR="00AC3F3D" w:rsidRDefault="00AC3F3D" w:rsidP="00AC3F3D">
      <w:r>
        <w:t>- date of purchase</w:t>
      </w:r>
    </w:p>
    <w:p w:rsidR="00AC3F3D" w:rsidRDefault="00AC3F3D" w:rsidP="00AC3F3D">
      <w:r>
        <w:t>- name and address of retailer</w:t>
      </w:r>
    </w:p>
    <w:p w:rsidR="00AC3F3D" w:rsidRDefault="00AC3F3D" w:rsidP="00AC3F3D">
      <w:r>
        <w:t>7. Yes, since each is necessary in case there are problems with the diamond administratively or qualitatively. This sets up for returns as well as tracking of the sale.</w:t>
      </w:r>
    </w:p>
    <w:p w:rsidR="00AC3F3D" w:rsidRDefault="00AC3F3D" w:rsidP="00AC3F3D">
      <w:r>
        <w:t>8. Yes, since security and impersonation for online orders are different than that of purchase in person. Details of diamond description are of particular interest.</w:t>
      </w:r>
    </w:p>
    <w:p w:rsidR="00AC3F3D" w:rsidRDefault="00AC3F3D"/>
    <w:sectPr w:rsidR="00AC3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C53B0"/>
    <w:rsid w:val="000D5ED5"/>
    <w:rsid w:val="00147A60"/>
    <w:rsid w:val="002C53B0"/>
    <w:rsid w:val="00795AD3"/>
    <w:rsid w:val="009867AC"/>
    <w:rsid w:val="00AC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2015-01-16T00:12:00Z</dcterms:created>
  <dcterms:modified xsi:type="dcterms:W3CDTF">2015-01-16T01:24:00Z</dcterms:modified>
</cp:coreProperties>
</file>