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B878009" w:rsidR="00B170E9" w:rsidRPr="0046422C" w:rsidRDefault="0046422C" w:rsidP="0046422C">
      <w:r w:rsidRPr="0046422C">
        <w:t>https://xuanthulab.net/su-dung-framelayout-trong-lap-trinh-android.html</w:t>
      </w:r>
    </w:p>
    <w:sectPr w:rsidR="00B170E9" w:rsidRPr="004642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0E9"/>
    <w:rsid w:val="000D74BC"/>
    <w:rsid w:val="0046422C"/>
    <w:rsid w:val="005979C3"/>
    <w:rsid w:val="00852039"/>
    <w:rsid w:val="00B1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8FE4"/>
  <w15:docId w15:val="{CE1D55BC-B76C-4304-9D82-50A873FD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Thành Phong</dc:creator>
  <cp:lastModifiedBy>Nguyễn Thành Phong</cp:lastModifiedBy>
  <cp:revision>2</cp:revision>
  <dcterms:created xsi:type="dcterms:W3CDTF">2023-10-24T22:47:00Z</dcterms:created>
  <dcterms:modified xsi:type="dcterms:W3CDTF">2023-10-24T22:47:00Z</dcterms:modified>
</cp:coreProperties>
</file>