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473" w14:textId="1CCAF6D8" w:rsidR="00C339F5" w:rsidRDefault="00C339F5" w:rsidP="00C339F5">
      <w:pPr>
        <w:pStyle w:val="Titolo1"/>
        <w:jc w:val="center"/>
      </w:pPr>
      <w:r>
        <w:t>Pattern utilizzati</w:t>
      </w:r>
    </w:p>
    <w:p w14:paraId="3E4AAC15" w14:textId="514E62EC" w:rsidR="00C339F5" w:rsidRDefault="00C339F5" w:rsidP="00C339F5">
      <w:pPr>
        <w:pStyle w:val="Titolo2"/>
      </w:pPr>
    </w:p>
    <w:p w14:paraId="2D1E4E8A" w14:textId="2CFFE4A6" w:rsidR="009F7B45" w:rsidRDefault="009F7B45" w:rsidP="00392CD1">
      <w:pPr>
        <w:pStyle w:val="Paragrafoelenco"/>
        <w:numPr>
          <w:ilvl w:val="0"/>
          <w:numId w:val="1"/>
        </w:numPr>
      </w:pPr>
      <w:r w:rsidRPr="009F7B45">
        <w:rPr>
          <w:b/>
          <w:bCs/>
        </w:rPr>
        <w:t>Creator</w:t>
      </w:r>
      <w:r>
        <w:t xml:space="preserve">: è stato utilizzato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nell’operazione </w:t>
      </w:r>
      <w:proofErr w:type="spellStart"/>
      <w:r>
        <w:t>registraCliente</w:t>
      </w:r>
      <w:proofErr w:type="spellEnd"/>
      <w:r>
        <w:t>(…) dell’UC1 per indicare che lo stesso sistema Fitness Ready crea un’istanza di Cliente</w:t>
      </w:r>
      <w:r w:rsidR="00574C21">
        <w:t>.</w:t>
      </w:r>
    </w:p>
    <w:p w14:paraId="77F0BD12" w14:textId="266D850F" w:rsidR="009F7B45" w:rsidRDefault="009F7B45" w:rsidP="00392CD1">
      <w:pPr>
        <w:pStyle w:val="Paragrafoelenco"/>
        <w:numPr>
          <w:ilvl w:val="0"/>
          <w:numId w:val="1"/>
        </w:numPr>
      </w:pPr>
      <w:r w:rsidRPr="00200C14">
        <w:rPr>
          <w:b/>
          <w:bCs/>
        </w:rPr>
        <w:t>Information Expert</w:t>
      </w:r>
      <w:r>
        <w:t xml:space="preserve">: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è stato utilizzato in tutti i casi d’uso per </w:t>
      </w:r>
      <w:r w:rsidR="00574C21">
        <w:t xml:space="preserve">individuare le classi aventi le informazioni necessarie a svolgere le differenti operazioni e di conseguenza </w:t>
      </w:r>
      <w:r>
        <w:t>assegnar</w:t>
      </w:r>
      <w:r w:rsidR="00574C21">
        <w:t>gli</w:t>
      </w:r>
      <w:r>
        <w:t xml:space="preserve"> le</w:t>
      </w:r>
      <w:r w:rsidR="00574C21">
        <w:t xml:space="preserve"> dovute</w:t>
      </w:r>
      <w:r>
        <w:t xml:space="preserve"> responsabilità</w:t>
      </w:r>
      <w:r w:rsidR="00574C21">
        <w:t xml:space="preserve">, come ad esempio nell’operazione </w:t>
      </w:r>
      <w:proofErr w:type="spellStart"/>
      <w:r w:rsidR="00574C21">
        <w:t>registraCliente</w:t>
      </w:r>
      <w:proofErr w:type="spellEnd"/>
      <w:r w:rsidR="00574C21">
        <w:t>(…) dell’UC1 in cui il sistema Fitness Ready è in possesso delle informazioni per registrare un nuovo cliente ed aggiungerlo alla lista degli utenti.</w:t>
      </w:r>
    </w:p>
    <w:p w14:paraId="529656BB" w14:textId="575CF880" w:rsidR="00511AA3" w:rsidRDefault="00511AA3" w:rsidP="00392CD1">
      <w:pPr>
        <w:pStyle w:val="Paragrafoelenco"/>
        <w:numPr>
          <w:ilvl w:val="0"/>
          <w:numId w:val="1"/>
        </w:numPr>
      </w:pPr>
      <w:r w:rsidRPr="004B6ADF">
        <w:rPr>
          <w:b/>
          <w:bCs/>
        </w:rPr>
        <w:t>Controller</w:t>
      </w:r>
      <w:r>
        <w:t>: questo “</w:t>
      </w:r>
      <w:r w:rsidRPr="00200C14">
        <w:rPr>
          <w:i/>
          <w:iCs/>
        </w:rPr>
        <w:t>Pattern GRASP di base</w:t>
      </w:r>
      <w:r>
        <w:t xml:space="preserve">” è stato </w:t>
      </w:r>
      <w:r w:rsidR="006B01B7">
        <w:t>utilizzato</w:t>
      </w:r>
      <w:r w:rsidR="004B6ADF">
        <w:t xml:space="preserve"> per specificare che il sistema Fitness Ready, ovvero il </w:t>
      </w:r>
      <w:proofErr w:type="spellStart"/>
      <w:r w:rsidR="004B6ADF" w:rsidRPr="004B6ADF">
        <w:rPr>
          <w:i/>
          <w:iCs/>
        </w:rPr>
        <w:t>Facade</w:t>
      </w:r>
      <w:proofErr w:type="spellEnd"/>
      <w:r w:rsidR="004B6ADF" w:rsidRPr="004B6ADF">
        <w:rPr>
          <w:i/>
          <w:iCs/>
        </w:rPr>
        <w:t xml:space="preserve"> Controller</w:t>
      </w:r>
      <w:r w:rsidR="004B6ADF">
        <w:t>, è l’entità avente l’incarico di coordinare in maniera opportuna tutte le informazioni provenienti dalla UI.</w:t>
      </w:r>
    </w:p>
    <w:p w14:paraId="2493C4FB" w14:textId="3639700A" w:rsidR="005E5283" w:rsidRDefault="005E5283" w:rsidP="00392CD1">
      <w:pPr>
        <w:pStyle w:val="Paragrafoelenco"/>
        <w:numPr>
          <w:ilvl w:val="0"/>
          <w:numId w:val="1"/>
        </w:numPr>
      </w:pPr>
      <w:proofErr w:type="spellStart"/>
      <w:r>
        <w:rPr>
          <w:b/>
          <w:bCs/>
        </w:rPr>
        <w:t>Polymorphism</w:t>
      </w:r>
      <w:proofErr w:type="spellEnd"/>
      <w:r w:rsidRPr="005E5283">
        <w:t>:</w:t>
      </w:r>
      <w:r>
        <w:t xml:space="preserve"> questo “</w:t>
      </w:r>
      <w:r w:rsidRPr="00200C14">
        <w:rPr>
          <w:i/>
          <w:iCs/>
        </w:rPr>
        <w:t>Pattern GRASP</w:t>
      </w:r>
      <w:r>
        <w:t xml:space="preserve">” </w:t>
      </w:r>
      <w:r w:rsidR="00B60AA6">
        <w:t xml:space="preserve">è stato utilizzato per ottenere </w:t>
      </w:r>
      <w:r w:rsidR="00D54616">
        <w:t>l’accesso il corretto accesso alle funzioni</w:t>
      </w:r>
      <w:r w:rsidR="00B60AA6">
        <w:t xml:space="preserve"> del sistema Fitness Ready in base al tipo di utente (Cliente o Amministratore) che effettua il login tramite l’operazione </w:t>
      </w:r>
      <w:proofErr w:type="spellStart"/>
      <w:r w:rsidR="00B60AA6">
        <w:t>effettuaLogin</w:t>
      </w:r>
      <w:proofErr w:type="spellEnd"/>
      <w:r w:rsidR="00B60AA6">
        <w:t>(…).</w:t>
      </w:r>
    </w:p>
    <w:p w14:paraId="36B0D800" w14:textId="4988CA12" w:rsidR="00024BA0" w:rsidRDefault="00024BA0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Singleton</w:t>
      </w:r>
      <w:r w:rsidRPr="00024BA0">
        <w:t>:</w:t>
      </w:r>
      <w:r>
        <w:t xml:space="preserve"> </w:t>
      </w:r>
      <w:r w:rsidR="006B01B7">
        <w:t>questo “</w:t>
      </w:r>
      <w:r w:rsidR="006B01B7" w:rsidRPr="00200C14">
        <w:rPr>
          <w:i/>
          <w:iCs/>
        </w:rPr>
        <w:t xml:space="preserve">Pattern </w:t>
      </w:r>
      <w:proofErr w:type="spellStart"/>
      <w:r w:rsidR="006B01B7" w:rsidRPr="00200C14">
        <w:rPr>
          <w:i/>
          <w:iCs/>
        </w:rPr>
        <w:t>G</w:t>
      </w:r>
      <w:r w:rsidR="006B01B7">
        <w:rPr>
          <w:i/>
          <w:iCs/>
        </w:rPr>
        <w:t>oF</w:t>
      </w:r>
      <w:proofErr w:type="spellEnd"/>
      <w:r w:rsidR="006B01B7">
        <w:rPr>
          <w:i/>
          <w:iCs/>
        </w:rPr>
        <w:t xml:space="preserve"> </w:t>
      </w:r>
      <w:proofErr w:type="spellStart"/>
      <w:r w:rsidR="006B01B7">
        <w:rPr>
          <w:i/>
          <w:iCs/>
        </w:rPr>
        <w:t>Creazionale</w:t>
      </w:r>
      <w:proofErr w:type="spellEnd"/>
      <w:r w:rsidR="006B01B7">
        <w:t>” è stato utilizzato per creare un'unica istanza del sistema Fitness Ready e fornire un accesso globale a tale unica istanza.</w:t>
      </w:r>
    </w:p>
    <w:p w14:paraId="1FBCE623" w14:textId="48C892FE" w:rsidR="00BD6C7A" w:rsidRDefault="004148FE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Composite:</w:t>
      </w:r>
      <w:r>
        <w:t xml:space="preserve"> questo “</w:t>
      </w:r>
      <w:r w:rsidRPr="004148FE">
        <w:rPr>
          <w:i/>
          <w:iCs/>
        </w:rPr>
        <w:t xml:space="preserve">Pattern </w:t>
      </w:r>
      <w:proofErr w:type="spellStart"/>
      <w:r w:rsidRPr="004148FE">
        <w:rPr>
          <w:i/>
          <w:iCs/>
        </w:rPr>
        <w:t>GoF</w:t>
      </w:r>
      <w:proofErr w:type="spellEnd"/>
      <w:r w:rsidRPr="004148FE">
        <w:rPr>
          <w:i/>
          <w:iCs/>
        </w:rPr>
        <w:t xml:space="preserve"> Strutturale</w:t>
      </w:r>
      <w:r>
        <w:t>” è stato utilizzato per creare la composizione di una dieta ed un piano esercizi da associare alle schede fitness in modo da consentire il trattamento dei suddetti come composti da</w:t>
      </w:r>
      <w:r w:rsidR="00313EDA">
        <w:t>:</w:t>
      </w:r>
      <w:r>
        <w:t xml:space="preserve"> diversi pasti (colazione, pranzo, cena) avente ognuno le proprie portate per quanto riguarda la dieta</w:t>
      </w:r>
      <w:r w:rsidR="00313EDA">
        <w:t>;</w:t>
      </w:r>
      <w:r>
        <w:t xml:space="preserve"> diversi tipi d</w:t>
      </w:r>
      <w:r w:rsidR="00313EDA">
        <w:t xml:space="preserve">i </w:t>
      </w:r>
      <w:r>
        <w:t>esercizi (</w:t>
      </w:r>
      <w:r w:rsidR="00313EDA">
        <w:t xml:space="preserve">cardio, gambe, braccia, torso, </w:t>
      </w:r>
      <w:proofErr w:type="spellStart"/>
      <w:r w:rsidR="00313EDA">
        <w:t>ecc</w:t>
      </w:r>
      <w:proofErr w:type="spellEnd"/>
      <w:r w:rsidR="00313EDA">
        <w:t>…) per quanto riguarda il piano esercizi.</w:t>
      </w:r>
    </w:p>
    <w:p w14:paraId="51BBFDED" w14:textId="39CD2E99" w:rsidR="006C7B3D" w:rsidRPr="00C339F5" w:rsidRDefault="006C7B3D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Observer:</w:t>
      </w:r>
      <w:r>
        <w:t xml:space="preserve"> questo “</w:t>
      </w:r>
      <w:r w:rsidRPr="00966B53">
        <w:rPr>
          <w:i/>
          <w:iCs/>
        </w:rPr>
        <w:t xml:space="preserve">Pattern </w:t>
      </w:r>
      <w:proofErr w:type="spellStart"/>
      <w:r w:rsidRPr="00966B53">
        <w:rPr>
          <w:i/>
          <w:iCs/>
        </w:rPr>
        <w:t>GoF</w:t>
      </w:r>
      <w:proofErr w:type="spellEnd"/>
      <w:r w:rsidRPr="00966B53">
        <w:rPr>
          <w:i/>
          <w:iCs/>
        </w:rPr>
        <w:t xml:space="preserve"> Comportamentale</w:t>
      </w:r>
      <w:r>
        <w:t>” è stato utilizzato per</w:t>
      </w:r>
      <w:r w:rsidR="00966B53">
        <w:t xml:space="preserve"> fare in modo che, alla creazione di una prenotazione (</w:t>
      </w:r>
      <w:r w:rsidR="00DD741D">
        <w:t xml:space="preserve">ovvero </w:t>
      </w:r>
      <w:r w:rsidR="00966B53">
        <w:t xml:space="preserve">il nostro “Osservatore”), il sistema crei un nuovo acquisto ed un nuovo ordine, quando la disponibilità del prodotto relativo alla prenotazione effettuata </w:t>
      </w:r>
      <w:r w:rsidR="00966B53">
        <w:t>(</w:t>
      </w:r>
      <w:r w:rsidR="00DD741D">
        <w:t xml:space="preserve">ovvero </w:t>
      </w:r>
      <w:r w:rsidR="00966B53">
        <w:t>il nostro “Osservato”)</w:t>
      </w:r>
      <w:r w:rsidR="00966B53">
        <w:t xml:space="preserve"> venga aggiornato e sia pari o superiore alla quantità prenotata dal cliente, e contemporaneamente cancelli la prenotazione stessa.</w:t>
      </w:r>
    </w:p>
    <w:sectPr w:rsidR="006C7B3D" w:rsidRPr="00C33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42E2C"/>
    <w:multiLevelType w:val="hybridMultilevel"/>
    <w:tmpl w:val="03CE6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24BA0"/>
    <w:rsid w:val="00165987"/>
    <w:rsid w:val="00200C14"/>
    <w:rsid w:val="00286432"/>
    <w:rsid w:val="00313EDA"/>
    <w:rsid w:val="00392CD1"/>
    <w:rsid w:val="004148FE"/>
    <w:rsid w:val="004B6ADF"/>
    <w:rsid w:val="00511AA3"/>
    <w:rsid w:val="00574C21"/>
    <w:rsid w:val="005E5283"/>
    <w:rsid w:val="006B01B7"/>
    <w:rsid w:val="006C7B3D"/>
    <w:rsid w:val="00966B53"/>
    <w:rsid w:val="009F7B45"/>
    <w:rsid w:val="00B60AA6"/>
    <w:rsid w:val="00BD6C7A"/>
    <w:rsid w:val="00BE6E9B"/>
    <w:rsid w:val="00C339F5"/>
    <w:rsid w:val="00D54616"/>
    <w:rsid w:val="00DD741D"/>
    <w:rsid w:val="00E7354B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1478"/>
  <w15:chartTrackingRefBased/>
  <w15:docId w15:val="{16D60295-40EE-4DC9-B650-6E6E66A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9F5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3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9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19</cp:revision>
  <dcterms:created xsi:type="dcterms:W3CDTF">2020-07-06T15:43:00Z</dcterms:created>
  <dcterms:modified xsi:type="dcterms:W3CDTF">2020-08-27T12:40:00Z</dcterms:modified>
</cp:coreProperties>
</file>