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E9DF" w14:textId="77777777" w:rsidR="009E5756" w:rsidRDefault="00000000">
      <w:pPr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单片机课程设计过程记录2（2024年3月4日）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531"/>
        <w:gridCol w:w="2773"/>
        <w:gridCol w:w="2773"/>
      </w:tblGrid>
      <w:tr w:rsidR="009E5756" w14:paraId="0E3E815C" w14:textId="77777777">
        <w:trPr>
          <w:trHeight w:val="431"/>
        </w:trPr>
        <w:tc>
          <w:tcPr>
            <w:tcW w:w="2773" w:type="dxa"/>
            <w:gridSpan w:val="2"/>
          </w:tcPr>
          <w:p w14:paraId="570BDFA9" w14:textId="77777777" w:rsidR="009E5756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73" w:type="dxa"/>
          </w:tcPr>
          <w:p w14:paraId="7D903374" w14:textId="77777777" w:rsidR="009E5756" w:rsidRDefault="0000000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773" w:type="dxa"/>
          </w:tcPr>
          <w:p w14:paraId="2012D9E9" w14:textId="77777777" w:rsidR="009E5756" w:rsidRDefault="00000000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</w:tr>
      <w:tr w:rsidR="009E5756" w14:paraId="28619C44" w14:textId="77777777">
        <w:trPr>
          <w:trHeight w:val="431"/>
        </w:trPr>
        <w:tc>
          <w:tcPr>
            <w:tcW w:w="2773" w:type="dxa"/>
            <w:gridSpan w:val="2"/>
          </w:tcPr>
          <w:p w14:paraId="0EF5655D" w14:textId="286D83C6" w:rsidR="009E5756" w:rsidRDefault="009E5756">
            <w:pPr>
              <w:jc w:val="center"/>
            </w:pPr>
          </w:p>
        </w:tc>
        <w:tc>
          <w:tcPr>
            <w:tcW w:w="2773" w:type="dxa"/>
          </w:tcPr>
          <w:p w14:paraId="773E6A70" w14:textId="0C64FF53" w:rsidR="009E5756" w:rsidRDefault="009E5756">
            <w:pPr>
              <w:jc w:val="center"/>
            </w:pPr>
          </w:p>
        </w:tc>
        <w:tc>
          <w:tcPr>
            <w:tcW w:w="2773" w:type="dxa"/>
          </w:tcPr>
          <w:p w14:paraId="308639BC" w14:textId="19A3D611" w:rsidR="009E5756" w:rsidRDefault="009E5756">
            <w:pPr>
              <w:jc w:val="center"/>
            </w:pPr>
          </w:p>
        </w:tc>
      </w:tr>
      <w:tr w:rsidR="009E5756" w14:paraId="0683E768" w14:textId="77777777">
        <w:trPr>
          <w:trHeight w:val="650"/>
        </w:trPr>
        <w:tc>
          <w:tcPr>
            <w:tcW w:w="8319" w:type="dxa"/>
            <w:gridSpan w:val="4"/>
          </w:tcPr>
          <w:p w14:paraId="43B4B4AB" w14:textId="77777777" w:rsidR="009E5756" w:rsidRDefault="00000000">
            <w:r>
              <w:rPr>
                <w:rFonts w:hint="eastAsia"/>
                <w:b/>
                <w:bCs/>
              </w:rPr>
              <w:t>题目：电风扇模拟控制系统设计</w:t>
            </w:r>
          </w:p>
        </w:tc>
      </w:tr>
      <w:tr w:rsidR="009E5756" w14:paraId="5FA1A9EF" w14:textId="77777777">
        <w:trPr>
          <w:trHeight w:val="4410"/>
        </w:trPr>
        <w:tc>
          <w:tcPr>
            <w:tcW w:w="1242" w:type="dxa"/>
            <w:vAlign w:val="center"/>
          </w:tcPr>
          <w:p w14:paraId="0D5127BF" w14:textId="77777777" w:rsidR="009E5756" w:rsidRDefault="00000000">
            <w:pPr>
              <w:jc w:val="center"/>
            </w:pPr>
            <w:r>
              <w:rPr>
                <w:rFonts w:hint="eastAsia"/>
              </w:rPr>
              <w:t>工作进展</w:t>
            </w:r>
          </w:p>
        </w:tc>
        <w:tc>
          <w:tcPr>
            <w:tcW w:w="7077" w:type="dxa"/>
            <w:gridSpan w:val="3"/>
          </w:tcPr>
          <w:p w14:paraId="7D6E8F3E" w14:textId="77777777" w:rsidR="009E5756" w:rsidRDefault="00000000">
            <w:r>
              <w:rPr>
                <w:rFonts w:hint="eastAsia"/>
              </w:rPr>
              <w:t>原理框图：</w:t>
            </w:r>
          </w:p>
          <w:p w14:paraId="157A3AF5" w14:textId="77777777" w:rsidR="009E5756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3D6380" wp14:editId="121EF168">
                  <wp:extent cx="3962400" cy="27438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8" cy="27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347F2E" w14:textId="77777777" w:rsidR="009E5756" w:rsidRDefault="00000000">
            <w:r>
              <w:rPr>
                <w:rFonts w:hint="eastAsia"/>
              </w:rPr>
              <w:t>系统设计流程图：</w:t>
            </w:r>
          </w:p>
          <w:p w14:paraId="31FFC7B3" w14:textId="77777777" w:rsidR="009E5756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1FD655" wp14:editId="086E5386">
                  <wp:extent cx="3905250" cy="34848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980" cy="350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CFC83" w14:textId="77777777" w:rsidR="009E5756" w:rsidRDefault="00000000">
            <w:r>
              <w:rPr>
                <w:rFonts w:hint="eastAsia"/>
              </w:rPr>
              <w:t>硬件电路图：</w:t>
            </w:r>
          </w:p>
          <w:p w14:paraId="6D90094D" w14:textId="77777777" w:rsidR="009E5756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86EA97" wp14:editId="51E24B17">
                  <wp:extent cx="3800475" cy="26536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346" cy="266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1B566" w14:textId="77777777" w:rsidR="009E5756" w:rsidRDefault="00000000">
            <w:r>
              <w:rPr>
                <w:rFonts w:hint="eastAsia"/>
              </w:rPr>
              <w:t>目前已经实现的功能有：</w:t>
            </w:r>
          </w:p>
          <w:p w14:paraId="2758EF96" w14:textId="77777777" w:rsidR="009E5756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）通过矩阵键盘控制风扇模式和挡位，风扇的模式有三个：</w:t>
            </w:r>
            <w:r>
              <w:t>“</w:t>
            </w:r>
            <w:r>
              <w:t>自然风</w:t>
            </w:r>
            <w:r>
              <w:t>”</w:t>
            </w:r>
            <w:r>
              <w:t>、</w:t>
            </w:r>
            <w:r>
              <w:t>“</w:t>
            </w:r>
            <w:r>
              <w:t>睡眠风</w:t>
            </w:r>
            <w:r>
              <w:t>”</w:t>
            </w:r>
            <w:r>
              <w:t>、</w:t>
            </w:r>
            <w:r>
              <w:t>“</w:t>
            </w:r>
            <w:r>
              <w:t>常风</w:t>
            </w:r>
            <w:r>
              <w:t>”</w:t>
            </w:r>
            <w:r>
              <w:rPr>
                <w:rFonts w:hint="eastAsia"/>
              </w:rPr>
              <w:t>，每一个模式下都有“</w:t>
            </w:r>
            <w:r>
              <w:rPr>
                <w:rFonts w:hint="eastAsia"/>
              </w:rPr>
              <w:t>1</w:t>
            </w:r>
            <w:r>
              <w:t>234</w:t>
            </w:r>
            <w:r>
              <w:rPr>
                <w:rFonts w:hint="eastAsia"/>
              </w:rPr>
              <w:t>”四个挡位。</w:t>
            </w:r>
          </w:p>
          <w:p w14:paraId="19EC05B1" w14:textId="77777777" w:rsidR="009E5756" w:rsidRDefault="00000000"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）通过独立按键控制温度的阈值，可以通过按键控制温度阈值的升高和降低。</w:t>
            </w:r>
          </w:p>
          <w:p w14:paraId="0EA3139F" w14:textId="77777777" w:rsidR="009E5756" w:rsidRDefault="00000000"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）通过</w:t>
            </w:r>
            <w:r>
              <w:rPr>
                <w:rFonts w:hint="eastAsia"/>
              </w:rPr>
              <w:t>AT</w:t>
            </w:r>
            <w:r>
              <w:t>24C02</w:t>
            </w:r>
            <w:r>
              <w:rPr>
                <w:rFonts w:hint="eastAsia"/>
              </w:rPr>
              <w:t>对温度阈值进行存储，断电之后设置的温度仍然可以保存。</w:t>
            </w:r>
          </w:p>
          <w:p w14:paraId="213476B5" w14:textId="77777777" w:rsidR="009E5756" w:rsidRDefault="00000000"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）通过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B</w:t>
            </w:r>
            <w:r>
              <w:t>20</w:t>
            </w:r>
            <w:r>
              <w:rPr>
                <w:rFonts w:hint="eastAsia"/>
              </w:rPr>
              <w:t>测电机的温度，温度值保留两位小数。</w:t>
            </w:r>
          </w:p>
          <w:p w14:paraId="74BABD37" w14:textId="77777777" w:rsidR="009E5756" w:rsidRDefault="00000000"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）通过</w:t>
            </w:r>
            <w:r>
              <w:rPr>
                <w:rFonts w:hint="eastAsia"/>
              </w:rPr>
              <w:t>LCD1</w:t>
            </w:r>
            <w:r>
              <w:t>2864</w:t>
            </w:r>
            <w:r>
              <w:rPr>
                <w:rFonts w:hint="eastAsia"/>
              </w:rPr>
              <w:t>对电风扇模式、挡位、温度阈值和电机的温度显示出来。模式等一些文字需要使用</w:t>
            </w:r>
            <w:r>
              <w:rPr>
                <w:rFonts w:hint="eastAsia"/>
              </w:rPr>
              <w:t>LCD</w:t>
            </w:r>
            <w:r>
              <w:t>12864</w:t>
            </w:r>
            <w:r>
              <w:rPr>
                <w:rFonts w:hint="eastAsia"/>
              </w:rPr>
              <w:t>中的中文进行显示。</w:t>
            </w:r>
          </w:p>
          <w:p w14:paraId="3AF9E16A" w14:textId="77777777" w:rsidR="009E5756" w:rsidRDefault="00000000"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）电机过热保护，当测得的电机温度大于温度阈值，蜂鸣器报警，哔哔的声音，同时电机停运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秒钟。</w:t>
            </w:r>
          </w:p>
          <w:p w14:paraId="1F4971DB" w14:textId="77777777" w:rsidR="009E5756" w:rsidRDefault="009E5756"/>
        </w:tc>
      </w:tr>
      <w:tr w:rsidR="009E5756" w14:paraId="0C4A699E" w14:textId="77777777">
        <w:trPr>
          <w:trHeight w:val="1268"/>
        </w:trPr>
        <w:tc>
          <w:tcPr>
            <w:tcW w:w="2773" w:type="dxa"/>
            <w:gridSpan w:val="2"/>
            <w:vAlign w:val="center"/>
          </w:tcPr>
          <w:p w14:paraId="58012BAF" w14:textId="77777777" w:rsidR="009E5756" w:rsidRDefault="00000000">
            <w:pPr>
              <w:jc w:val="center"/>
            </w:pPr>
            <w:r>
              <w:rPr>
                <w:rFonts w:hint="eastAsia"/>
              </w:rPr>
              <w:lastRenderedPageBreak/>
              <w:t>已完成情况</w:t>
            </w:r>
          </w:p>
        </w:tc>
        <w:tc>
          <w:tcPr>
            <w:tcW w:w="5546" w:type="dxa"/>
            <w:gridSpan w:val="2"/>
          </w:tcPr>
          <w:p w14:paraId="3FF5CE10" w14:textId="77777777" w:rsidR="009E5756" w:rsidRDefault="009E5756">
            <w:pPr>
              <w:rPr>
                <w:rFonts w:ascii="微软雅黑" w:eastAsia="微软雅黑" w:hAnsi="微软雅黑" w:cs="微软雅黑"/>
              </w:rPr>
            </w:pPr>
          </w:p>
          <w:p w14:paraId="53EF0E75" w14:textId="77777777" w:rsidR="009E5756" w:rsidRDefault="00000000">
            <w:r>
              <w:rPr>
                <w:rFonts w:ascii="微软雅黑" w:eastAsia="微软雅黑" w:hAnsi="微软雅黑" w:cs="微软雅黑" w:hint="eastAsia"/>
              </w:rPr>
              <w:sym w:font="Wingdings 2" w:char="F052"/>
            </w:r>
            <w:r>
              <w:rPr>
                <w:rFonts w:hint="eastAsia"/>
              </w:rPr>
              <w:t>是否完成实物硬件连接；</w:t>
            </w:r>
          </w:p>
          <w:p w14:paraId="150A85C2" w14:textId="77777777" w:rsidR="009E5756" w:rsidRDefault="00000000">
            <w:r>
              <w:rPr>
                <w:rFonts w:ascii="微软雅黑" w:eastAsia="微软雅黑" w:hAnsi="微软雅黑" w:cs="微软雅黑" w:hint="eastAsia"/>
              </w:rPr>
              <w:sym w:font="Wingdings 2" w:char="F052"/>
            </w:r>
            <w:r>
              <w:rPr>
                <w:rFonts w:hint="eastAsia"/>
              </w:rPr>
              <w:t>是否完成设计任务要求的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（含硬件和代码编写）</w:t>
            </w:r>
          </w:p>
          <w:p w14:paraId="4FBA227E" w14:textId="77777777" w:rsidR="009E5756" w:rsidRDefault="009E5756"/>
          <w:p w14:paraId="32CA0C66" w14:textId="77777777" w:rsidR="009E5756" w:rsidRDefault="009E5756"/>
        </w:tc>
      </w:tr>
      <w:tr w:rsidR="009E5756" w14:paraId="442A309D" w14:textId="77777777">
        <w:trPr>
          <w:trHeight w:val="90"/>
        </w:trPr>
        <w:tc>
          <w:tcPr>
            <w:tcW w:w="2773" w:type="dxa"/>
            <w:gridSpan w:val="2"/>
            <w:vAlign w:val="center"/>
          </w:tcPr>
          <w:p w14:paraId="1DC28D98" w14:textId="77777777" w:rsidR="009E5756" w:rsidRDefault="00000000">
            <w:pPr>
              <w:jc w:val="center"/>
            </w:pPr>
            <w:r>
              <w:rPr>
                <w:rFonts w:hint="eastAsia"/>
              </w:rPr>
              <w:t>遇到的问题及解决方法</w:t>
            </w:r>
          </w:p>
        </w:tc>
        <w:tc>
          <w:tcPr>
            <w:tcW w:w="5546" w:type="dxa"/>
            <w:gridSpan w:val="2"/>
          </w:tcPr>
          <w:p w14:paraId="4BBEC6BA" w14:textId="77777777" w:rsidR="009E5756" w:rsidRDefault="00000000">
            <w:r>
              <w:rPr>
                <w:rFonts w:hint="eastAsia"/>
              </w:rPr>
              <w:t>问题：</w:t>
            </w:r>
          </w:p>
          <w:p w14:paraId="70DAA47C" w14:textId="77777777" w:rsidR="009E5756" w:rsidRDefault="0000000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红外控制导致</w:t>
            </w:r>
            <w:r>
              <w:rPr>
                <w:rFonts w:hint="eastAsia"/>
              </w:rPr>
              <w:t>LCD</w:t>
            </w:r>
            <w:r>
              <w:t>12864</w:t>
            </w:r>
            <w:r>
              <w:rPr>
                <w:rFonts w:hint="eastAsia"/>
              </w:rPr>
              <w:t>显示乱码</w:t>
            </w:r>
          </w:p>
          <w:p w14:paraId="0EE51DDD" w14:textId="77777777" w:rsidR="009E5756" w:rsidRDefault="00000000">
            <w:r>
              <w:rPr>
                <w:rFonts w:hint="eastAsia"/>
              </w:rPr>
              <w:t>解决方法</w:t>
            </w:r>
          </w:p>
          <w:p w14:paraId="06B761A8" w14:textId="77777777" w:rsidR="009E5756" w:rsidRDefault="00000000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通过查看红外控制的串口，发现红外接收器和独立按键冲突，通过调整矩阵键盘功能，将独立按键的功能设置由矩阵键盘实现，解决了问题。</w:t>
            </w:r>
          </w:p>
        </w:tc>
      </w:tr>
      <w:tr w:rsidR="009E5756" w14:paraId="453742D8" w14:textId="77777777">
        <w:trPr>
          <w:trHeight w:val="594"/>
        </w:trPr>
        <w:tc>
          <w:tcPr>
            <w:tcW w:w="2773" w:type="dxa"/>
            <w:gridSpan w:val="2"/>
            <w:vAlign w:val="center"/>
          </w:tcPr>
          <w:p w14:paraId="2197D4EC" w14:textId="77777777" w:rsidR="009E5756" w:rsidRDefault="00000000">
            <w:pPr>
              <w:jc w:val="center"/>
            </w:pPr>
            <w:r>
              <w:rPr>
                <w:rFonts w:hint="eastAsia"/>
              </w:rPr>
              <w:t>评价</w:t>
            </w:r>
          </w:p>
        </w:tc>
        <w:tc>
          <w:tcPr>
            <w:tcW w:w="5546" w:type="dxa"/>
            <w:gridSpan w:val="2"/>
          </w:tcPr>
          <w:p w14:paraId="58D02C10" w14:textId="77777777" w:rsidR="009E5756" w:rsidRDefault="009E5756"/>
        </w:tc>
      </w:tr>
    </w:tbl>
    <w:p w14:paraId="740C3AEC" w14:textId="77777777" w:rsidR="009E5756" w:rsidRDefault="009E5756"/>
    <w:sectPr w:rsidR="009E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D97"/>
    <w:multiLevelType w:val="multilevel"/>
    <w:tmpl w:val="0A6A2D9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26946"/>
    <w:multiLevelType w:val="multilevel"/>
    <w:tmpl w:val="40D269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67774718">
    <w:abstractNumId w:val="1"/>
  </w:num>
  <w:num w:numId="2" w16cid:durableId="170821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g5YjFmODc4MDI2M2JmYTkzYThkYTdmNTZhOTk4MTcifQ=="/>
  </w:docVars>
  <w:rsids>
    <w:rsidRoot w:val="00BC7922"/>
    <w:rsid w:val="00223397"/>
    <w:rsid w:val="002F74B5"/>
    <w:rsid w:val="00464FA0"/>
    <w:rsid w:val="0051383D"/>
    <w:rsid w:val="009E5756"/>
    <w:rsid w:val="00BC7922"/>
    <w:rsid w:val="00D24FF0"/>
    <w:rsid w:val="00E93112"/>
    <w:rsid w:val="00F6541F"/>
    <w:rsid w:val="048B7990"/>
    <w:rsid w:val="05A36F5B"/>
    <w:rsid w:val="0C803B53"/>
    <w:rsid w:val="10CA7A92"/>
    <w:rsid w:val="18FA1EB0"/>
    <w:rsid w:val="19367D2F"/>
    <w:rsid w:val="1F777037"/>
    <w:rsid w:val="21D00C81"/>
    <w:rsid w:val="2274785E"/>
    <w:rsid w:val="232F19D7"/>
    <w:rsid w:val="241E3F25"/>
    <w:rsid w:val="263E265D"/>
    <w:rsid w:val="26401A6D"/>
    <w:rsid w:val="27D03788"/>
    <w:rsid w:val="282A33FC"/>
    <w:rsid w:val="291B6C85"/>
    <w:rsid w:val="2BDB26FC"/>
    <w:rsid w:val="30AE03DF"/>
    <w:rsid w:val="3135515A"/>
    <w:rsid w:val="31DC0F7C"/>
    <w:rsid w:val="332E3A59"/>
    <w:rsid w:val="37C8622A"/>
    <w:rsid w:val="3AC0768C"/>
    <w:rsid w:val="3B247C1B"/>
    <w:rsid w:val="3F591E5E"/>
    <w:rsid w:val="41C932CA"/>
    <w:rsid w:val="42B5384F"/>
    <w:rsid w:val="43F3462F"/>
    <w:rsid w:val="44E15BA8"/>
    <w:rsid w:val="467557CF"/>
    <w:rsid w:val="4DB90697"/>
    <w:rsid w:val="51705511"/>
    <w:rsid w:val="54071F42"/>
    <w:rsid w:val="555900D0"/>
    <w:rsid w:val="5866546C"/>
    <w:rsid w:val="596516D3"/>
    <w:rsid w:val="5BD20B76"/>
    <w:rsid w:val="5DFE3EA4"/>
    <w:rsid w:val="5EEE3F19"/>
    <w:rsid w:val="60805044"/>
    <w:rsid w:val="63E853DA"/>
    <w:rsid w:val="662829A3"/>
    <w:rsid w:val="66E300DB"/>
    <w:rsid w:val="66F050C5"/>
    <w:rsid w:val="68120C78"/>
    <w:rsid w:val="6942733B"/>
    <w:rsid w:val="6D266F73"/>
    <w:rsid w:val="6E2B6551"/>
    <w:rsid w:val="7943071A"/>
    <w:rsid w:val="7E3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700B04"/>
  <w15:docId w15:val="{AA2CC853-1A5B-6B45-B852-2F21359F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kern w:val="2"/>
      <w:sz w:val="18"/>
      <w:szCs w:val="18"/>
    </w:rPr>
  </w:style>
  <w:style w:type="paragraph" w:styleId="a8">
    <w:name w:val="List Paragraph"/>
    <w:basedOn w:val="a"/>
    <w:autoRedefine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qq zhao</cp:lastModifiedBy>
  <cp:revision>5</cp:revision>
  <dcterms:created xsi:type="dcterms:W3CDTF">2014-10-29T12:08:00Z</dcterms:created>
  <dcterms:modified xsi:type="dcterms:W3CDTF">2025-08-12T07:50:00Z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6A1EE1B17191426CBA11AC6B1FA214B8_13</vt:lpwstr>
  </property>
</Properties>
</file>