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Indica que tipo de modificación do contrata se trata.</w:t>
      </w:r>
    </w:p>
    <w:p>
      <w:pPr>
        <w:pStyle w:val="ListParagraph"/>
        <w:jc w:val="both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 empresa Supercompra propón a Borja Mari, caixeiro, que pase a realizar tarefas de recepción de mercadorías no almacén durante un mes debido a que un dos tres compañeiros que se encargan desas tarefas está de vacacións.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Modificacion-Funcional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Dores, camareira no restaurante Torreznitos, é ascendida a encargada debido á xubilación de Fermín, o antigo encargado. Cobrará o salario de Fermín.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Ascenso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 empresa Formigón vai construír unhas vivendas en Valladolid e propón o traslado de Piluca, capataz de obra, durante o tempo que duren as obras (estimado en 18 meses). Trasladarase dentro de 15 días e a empresa abonaralle todos os gastos de transporte, aloxamento e manutención.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Modificacion-Geográfico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Motivada polo descenso de vendas, a empresa IDEA decide cambiar a remuneración dos seus traballadores, de maneira que cobrarán unha cantidade fixa máis comisións. Aproximadamente, a cantidade fixa será un 80% do salario que viñan percibindo e o resto, serán comisións proporcionais ás vendas e sen límite máximo. A medida iniciarase o próximo mes.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Modificacion-MSCT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Bárbara, que é xefe de equipo pasará a ser un compoñente máis do equipo durante 3 meses, debido a que mantén moitas discusións co seu equipo porque non renden o que ela espera. Redúcenlle o salario e as vacacións, xa que ao non ser xa xefa de equipo deixará de cobrar o complemento salarial de produtividade e xa non dispoñerá dunha semana adicional de descanso ao ano.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Modificion-MSCT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Agostiña, delineante nunha consultoría vai traballar como calcadora (mesma categoría profesional) durante 8 meses debido a que teñen cincuenta clientes máis do previsto. Subíronlle o soldo un 10% porque ten que axustarse aos prazos de entrega pactados.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Modificacion-MSCT</w:t>
      </w:r>
    </w:p>
    <w:p>
      <w:pPr>
        <w:pStyle w:val="Normal"/>
        <w:spacing w:lineRule="auto" w:line="240" w:beforeAutospacing="1" w:afterAutospacing="1"/>
        <w:jc w:val="both"/>
        <w:rPr>
          <w:rFonts w:ascii="Century Gothic" w:hAnsi="Century Gothic" w:eastAsia="Times New Roman" w:cs="Times New Roman"/>
          <w:sz w:val="20"/>
          <w:lang w:eastAsia="es-ES"/>
        </w:rPr>
      </w:pPr>
      <w:r>
        <w:rPr>
          <w:rFonts w:eastAsia="Times New Roman" w:cs="Times New Roman" w:ascii="Century Gothic" w:hAnsi="Century Gothic"/>
          <w:sz w:val="20"/>
          <w:lang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Century Gothic" w:hAnsi="Century Gothic" w:eastAsia="Times New Roman" w:cs="Times New Roman"/>
          <w:b/>
          <w:b/>
          <w:lang w:eastAsia="es-ES"/>
        </w:rPr>
      </w:pPr>
      <w:r>
        <w:rPr>
          <w:rFonts w:eastAsia="Times New Roman" w:cs="Times New Roman" w:ascii="Century Gothic" w:hAnsi="Century Gothic"/>
          <w:b/>
          <w:lang w:eastAsia="es-ES"/>
        </w:rPr>
        <w:t>Indica que tipo de modificación de contrato ten lugar e se todo é conforme á legalidade nestes supostos</w:t>
      </w:r>
      <w:r>
        <w:rPr>
          <w:rFonts w:ascii="Century Gothic" w:hAnsi="Century Gothic"/>
          <w:b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Nunha empresa de construción, Bonifacio, o arquitecto, ten un accidente que lle vai a impedir asistir ao traballo unha semana. A dirección da empresa encarga ao aparellador, Luis, que asuma as funcións de Bonifacio ata que volva. Aínda que non tiñan o mesmo horario, a empresa tranquiliza a Luis porque vai manter todas as súas condicións laborais.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Modificación funcional, conforme á legalidade</w:t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 empresa Market S.A., decide trasladar por tempo indefinido a Natacha a un dos seus centros de traballo en Quenia xa que é a única na empresa que fala suahili. Triplicáronlle o salario pero ela debe correr con todos os seus gastos e os da súa familia.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Modificación geográfica, non é conforme a legalidade xa que ten que cubrir os gastos da familia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Un banco ante a necesidade de atender á demanda de clientes pola tarde, decide ampliar o seu horario ata as 18 horas; ante esta situación, comunícalle a un dos seus traballadores, que se lle vai a cambiar o horario de traballo. En lugar de traballar de 8:00 a 16:00, traballará de 9:30 a 18:30, con media hora de descanso para comer.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Modificación-MSCT, está dentro de legalidade</w:t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Jaimito leva doce anos na tenda de reparacións Chapuzas, SL. Nos dous últimos anos están a ter unha redución de clientes, razón pola cal a empresa lle cambia de xornada total a xornada parcial de 25 h/semana. Como se vai a reducir o seu salario, propóñenlle que realice 15 horas complementarias á semana. É avisado con 15 días de antelación.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Modificación MSCT, fora de legalidade xa que ás horas complementarias non deben exceder o 30% das horas comunes.</w:t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Carmela, responsable do Departamento de Vendas nunha fábrica, pasará a realizar as funcións do comercial, Eusebio, ata que dentro dun mes contraten a outra persoa. Eusebio acaba de deixar o traballo, sen preavisar, razón pola cal non teñen a ninguén que lle substitúa. Manteñen a Carmela o seu salario anterior, xa que debe sacar adiante tamén o traballo como responsable do Departamento de Vendas.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Modificación-Funcional, non está dentro da legalidade por que estará a facer dous traballos diferentes no mesmo.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Unha empresa de Madrid, dedicada á fabricación de motores de corrente alterna abriu un novo local en Mallorca e necesitan que Sancho, o xefe de produción, viaxe cada tres meses e mantéñase quince días alí para supervisar a actividade en Mallorca. Hoxe é venres e a súa primeira viaxe terá lugar o mércores da semana que vén. Recibirá uns complementos non salariais en concepto de dietas e aloxamento, para cubrir os seus gastos. Con el viaxará a súa esposa Dulcinea, pero a empresa non asume os gastos dela.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Modificacion-geográfica, dentro da legalidade xa que os desprazamentos só teñen que cubrir os gastos do traballador</w:t>
      </w:r>
    </w:p>
    <w:p>
      <w:pPr>
        <w:pStyle w:val="ListParagraph"/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 tendencia para comer batidos detox tivo un forte impacto na facturación da empresa de repostería Doces Chuches. As vendas caeron significativamente, polo que Lucio pasará de xornada completa a xornada parcial de 20 horas, ademais de que non traballará de mañá, senón de tarde. Reduciranlle o soldo á metade. O cambio será efectivo a partir da semana seguinte ao aviso.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Modificacion-MSCT, non está na legalidade xa que ten que ter 15 días de antelación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Normal"/>
        <w:spacing w:lineRule="auto" w:line="240" w:before="0" w:after="0"/>
        <w:ind w:left="348" w:hanging="0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1068" w:hanging="36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A barbería Despeiteados ten varias perruqueiras e dous aprendices. Unha delas, Sarita, é avisada que o próximo mes pode exercer como perruqueira, a proba. Se durante os 6 meses seguintes realiza ben o seu traballo recibirá o ascenso. Ata entón, non lle modificarán o contrato ata que non demostrase que posúe as competencias necesarias.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68" w:hanging="0"/>
        <w:contextualSpacing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Modificación-funcional, </w:t>
      </w:r>
      <w:r>
        <w:rPr>
          <w:rFonts w:eastAsia="Times New Roman" w:cs="Times New Roman" w:ascii="Century Gothic" w:hAnsi="Century Gothic"/>
          <w:szCs w:val="24"/>
          <w:lang w:eastAsia="es-ES"/>
        </w:rPr>
        <w:t>fora</w:t>
      </w:r>
      <w:r>
        <w:rPr>
          <w:rFonts w:eastAsia="Times New Roman" w:cs="Times New Roman" w:ascii="Century Gothic" w:hAnsi="Century Gothic"/>
          <w:szCs w:val="24"/>
          <w:lang w:eastAsia="es-ES"/>
        </w:rPr>
        <w:t xml:space="preserve"> da legalidade </w:t>
      </w:r>
      <w:r>
        <w:rPr>
          <w:rFonts w:eastAsia="Times New Roman" w:cs="Times New Roman" w:ascii="Century Gothic" w:hAnsi="Century Gothic"/>
          <w:szCs w:val="24"/>
          <w:lang w:eastAsia="es-ES"/>
        </w:rPr>
        <w:t>xa que ten que modificarlle o contrato</w:t>
      </w:r>
    </w:p>
    <w:p>
      <w:pPr>
        <w:pStyle w:val="ListParagraph"/>
        <w:spacing w:lineRule="auto" w:line="240" w:before="0" w:after="0"/>
        <w:contextualSpacing/>
        <w:rPr>
          <w:rFonts w:ascii="Century Gothic" w:hAnsi="Century Gothic" w:eastAsia="Times New Roman" w:cs="Times New Roman"/>
          <w:szCs w:val="24"/>
          <w:lang w:eastAsia="es-ES"/>
        </w:rPr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TEMA 5: Supostos modificación contrato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0fd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ea39a9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ea39a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ea39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ea39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a39a9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39a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LibreOffice/7.3.7.2$Linux_X86_64 LibreOffice_project/30$Build-2</Application>
  <AppVersion>15.0000</AppVersion>
  <Pages>3</Pages>
  <Words>911</Words>
  <Characters>4640</Characters>
  <CharactersWithSpaces>5517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2017-12-26T18:14:00Z</dcterms:created>
  <dc:creator>MaRieTa</dc:creator>
  <dc:description/>
  <dc:language>es-ES</dc:language>
  <cp:lastModifiedBy/>
  <dcterms:modified xsi:type="dcterms:W3CDTF">2023-02-17T11:08:25Z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