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4E6" w:rsidRDefault="003E74E6" w:rsidP="003E74E6">
      <w:pPr>
        <w:spacing w:after="0" w:line="240" w:lineRule="auto"/>
        <w:rPr>
          <w:rFonts w:ascii="Century Gothic" w:eastAsia="Times New Roman" w:hAnsi="Century Gothic" w:cs="Times New Roman"/>
          <w:b/>
          <w:sz w:val="24"/>
          <w:szCs w:val="24"/>
          <w:lang w:eastAsia="es-ES"/>
        </w:rPr>
      </w:pPr>
      <w:r w:rsidRPr="003E74E6">
        <w:rPr>
          <w:rFonts w:ascii="Century Gothic" w:eastAsia="Times New Roman" w:hAnsi="Century Gothic" w:cs="Times New Roman"/>
          <w:b/>
          <w:sz w:val="24"/>
          <w:szCs w:val="24"/>
          <w:lang w:eastAsia="es-ES"/>
        </w:rPr>
        <w:t>Resolve estes casos: analiza os erros legais. E aclara que efectos ten sobre o traballador.</w:t>
      </w:r>
    </w:p>
    <w:p w:rsidR="003E74E6" w:rsidRPr="003E74E6" w:rsidRDefault="003E74E6" w:rsidP="003E74E6">
      <w:pPr>
        <w:spacing w:after="0" w:line="240" w:lineRule="auto"/>
        <w:rPr>
          <w:rFonts w:ascii="Century Gothic" w:eastAsia="Times New Roman" w:hAnsi="Century Gothic" w:cs="Times New Roman"/>
          <w:b/>
          <w:sz w:val="24"/>
          <w:szCs w:val="24"/>
          <w:lang w:eastAsia="es-ES"/>
        </w:rPr>
      </w:pPr>
    </w:p>
    <w:p w:rsidR="003E74E6" w:rsidRPr="003E74E6" w:rsidRDefault="003E74E6" w:rsidP="003E74E6">
      <w:pPr>
        <w:pStyle w:val="Prrafodelista"/>
        <w:numPr>
          <w:ilvl w:val="0"/>
          <w:numId w:val="6"/>
        </w:numPr>
        <w:jc w:val="both"/>
        <w:rPr>
          <w:rFonts w:ascii="Century Gothic" w:eastAsia="Times New Roman" w:hAnsi="Century Gothic" w:cs="Times New Roman"/>
          <w:lang w:eastAsia="es-ES"/>
        </w:rPr>
      </w:pPr>
      <w:r w:rsidRPr="003E74E6">
        <w:rPr>
          <w:rFonts w:ascii="Century Gothic" w:eastAsia="Times New Roman" w:hAnsi="Century Gothic" w:cs="Times New Roman"/>
          <w:lang w:eastAsia="es-ES"/>
        </w:rPr>
        <w:t xml:space="preserve">Na factoría téxtil de Tara (Madrid), convócase folga indefinida para protestar polo traslado da fábrica a Transilvania. Dos 100 traballadores en persoal, a metade acoden a traballar ao día seguinte. A dirección da empresa considerou que eran insuficientes e pechou o centro de traballo ata que finalice a folga. Mentres, os 50 traballadores que non subscribían a folga terán suspensión do seu contrato e non cobrarán salario, aínda que poden cobrar a prestación por desemprego, ata que se desconvoque a folga. </w:t>
      </w:r>
    </w:p>
    <w:p w:rsidR="003E74E6" w:rsidRPr="003E74E6" w:rsidRDefault="003E74E6" w:rsidP="003E74E6">
      <w:pPr>
        <w:pStyle w:val="Prrafodelista"/>
        <w:numPr>
          <w:ilvl w:val="0"/>
          <w:numId w:val="6"/>
        </w:numPr>
        <w:jc w:val="both"/>
        <w:rPr>
          <w:rFonts w:ascii="Century Gothic" w:eastAsia="Times New Roman" w:hAnsi="Century Gothic" w:cs="Times New Roman"/>
          <w:lang w:eastAsia="es-ES"/>
        </w:rPr>
      </w:pPr>
      <w:r w:rsidRPr="003E74E6">
        <w:rPr>
          <w:rFonts w:ascii="Century Gothic" w:eastAsia="Times New Roman" w:hAnsi="Century Gothic" w:cs="Times New Roman"/>
          <w:lang w:eastAsia="es-ES"/>
        </w:rPr>
        <w:t xml:space="preserve">Debido a choivas intensas, a academia English Pitinglish suspendeu os contratos dos traballadores. Na mesma carta onde se lles notifica convócaselles a acudir ao centro de traballo o día seguinte para realizar horas extras por forza maior para acondicionar o centro e que poida renovar a súa actividade. Avísaselles que son horas obrigatorias, aínda que se realizarán na xornada habitual de traballo. Ao ser por forza maior, non se percibirá salario, aínda que, se se alonga ata o fin de semana, abonaríaselles o salario do sábado e o domingo, este último cun incremento do 50% por tratarse de día festivo. </w:t>
      </w:r>
    </w:p>
    <w:p w:rsidR="003E74E6" w:rsidRPr="003E74E6" w:rsidRDefault="003E74E6" w:rsidP="003E74E6">
      <w:pPr>
        <w:pStyle w:val="Prrafodelista"/>
        <w:numPr>
          <w:ilvl w:val="0"/>
          <w:numId w:val="6"/>
        </w:numPr>
        <w:jc w:val="both"/>
        <w:rPr>
          <w:rFonts w:ascii="Century Gothic" w:eastAsia="Times New Roman" w:hAnsi="Century Gothic" w:cs="Times New Roman"/>
          <w:lang w:eastAsia="es-ES"/>
        </w:rPr>
      </w:pPr>
      <w:r w:rsidRPr="003E74E6">
        <w:rPr>
          <w:rFonts w:ascii="Century Gothic" w:eastAsia="Times New Roman" w:hAnsi="Century Gothic" w:cs="Times New Roman"/>
          <w:lang w:eastAsia="es-ES"/>
        </w:rPr>
        <w:t xml:space="preserve">Alfredo tivo un altercado cun policía municipal, razón pola que se lle impuxo o pago dunha multa. Ante a súa negativa, foi condenado 5 días de arresto domiciliario. Alfredo, comunica por teléfono á súa empresa que necesita unha suspensión de contrato dunha semana por asuntos propios. Ao recibir a súa nómina, comproba que non só non cobrou os 5 días de suspensión de contrato, senón que llos descontaron. Ademais, recibe unha sanción de suspensión de soldo por 30 días por faltas inxustificadas ao traballo. </w:t>
      </w:r>
    </w:p>
    <w:p w:rsidR="003E74E6" w:rsidRPr="003E74E6" w:rsidRDefault="003E74E6" w:rsidP="003E74E6">
      <w:pPr>
        <w:pStyle w:val="Prrafodelista"/>
        <w:numPr>
          <w:ilvl w:val="0"/>
          <w:numId w:val="6"/>
        </w:numPr>
        <w:jc w:val="both"/>
        <w:rPr>
          <w:rFonts w:ascii="Century Gothic" w:eastAsia="Times New Roman" w:hAnsi="Century Gothic" w:cs="Times New Roman"/>
          <w:lang w:eastAsia="es-ES"/>
        </w:rPr>
      </w:pPr>
      <w:r w:rsidRPr="003E74E6">
        <w:rPr>
          <w:rFonts w:ascii="Century Gothic" w:eastAsia="Times New Roman" w:hAnsi="Century Gothic" w:cs="Times New Roman"/>
          <w:lang w:eastAsia="es-ES"/>
        </w:rPr>
        <w:t xml:space="preserve">Amazonia, empresa de mensaxería rápida, incorporou cuadricópteros para a repartición de mercadorías. O proxecto desenvolverase de maneira experimental durante 3 meses, tempo durante o cal a metade do persoal terá unha suspensión de contrato e a outra metade verá reducida a súa xornada e salario un 65%. En ambos os casos, a empresa informa que poden solicitar o cobro da prestación por desemprego. </w:t>
      </w:r>
    </w:p>
    <w:p w:rsidR="003E74E6" w:rsidRPr="003E74E6" w:rsidRDefault="003E74E6" w:rsidP="003E74E6">
      <w:pPr>
        <w:pStyle w:val="Prrafodelista"/>
        <w:numPr>
          <w:ilvl w:val="0"/>
          <w:numId w:val="6"/>
        </w:numPr>
        <w:jc w:val="both"/>
        <w:rPr>
          <w:rFonts w:ascii="Century Gothic" w:eastAsia="Times New Roman" w:hAnsi="Century Gothic" w:cs="Times New Roman"/>
          <w:lang w:eastAsia="es-ES"/>
        </w:rPr>
      </w:pPr>
      <w:r w:rsidRPr="003E74E6">
        <w:rPr>
          <w:rFonts w:ascii="Century Gothic" w:eastAsia="Times New Roman" w:hAnsi="Century Gothic" w:cs="Times New Roman"/>
          <w:lang w:eastAsia="es-ES"/>
        </w:rPr>
        <w:t xml:space="preserve">Ricky, traballador indefinido de Freekyphone, empresa de telefonía móbil, recibiu unha oferta de traballo para traballar noutra empresa. Ofrecéronlle un contrato de 12 meses de duración, razón pola que solicita unha excedencia dun ano para coidado do seu fillo de 2 anos. </w:t>
      </w:r>
    </w:p>
    <w:p w:rsidR="00AB0FDC" w:rsidRPr="009B517C" w:rsidRDefault="00AB0FDC" w:rsidP="009B517C">
      <w:pPr>
        <w:jc w:val="both"/>
        <w:rPr>
          <w:rFonts w:ascii="Century Gothic" w:hAnsi="Century Gothic"/>
        </w:rPr>
      </w:pPr>
    </w:p>
    <w:sectPr w:rsidR="00AB0FDC" w:rsidRPr="009B517C" w:rsidSect="00AB0FDC">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540" w:rsidRDefault="00A45540" w:rsidP="00E90655">
      <w:pPr>
        <w:spacing w:after="0" w:line="240" w:lineRule="auto"/>
      </w:pPr>
      <w:r>
        <w:separator/>
      </w:r>
    </w:p>
  </w:endnote>
  <w:endnote w:type="continuationSeparator" w:id="0">
    <w:p w:rsidR="00A45540" w:rsidRDefault="00A45540" w:rsidP="00E906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540" w:rsidRDefault="00A45540" w:rsidP="00E90655">
      <w:pPr>
        <w:spacing w:after="0" w:line="240" w:lineRule="auto"/>
      </w:pPr>
      <w:r>
        <w:separator/>
      </w:r>
    </w:p>
  </w:footnote>
  <w:footnote w:type="continuationSeparator" w:id="0">
    <w:p w:rsidR="00A45540" w:rsidRDefault="00A45540" w:rsidP="00E906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55" w:rsidRDefault="003E74E6" w:rsidP="00E90655">
    <w:pPr>
      <w:pStyle w:val="Encabezado"/>
      <w:jc w:val="right"/>
    </w:pPr>
    <w:r>
      <w:t>TEMA 5: Supo</w:t>
    </w:r>
    <w:r w:rsidR="00E90655">
      <w:t>stos suspensión</w:t>
    </w:r>
  </w:p>
  <w:p w:rsidR="00E90655" w:rsidRDefault="00E90655" w:rsidP="00E90655">
    <w:pPr>
      <w:pStyle w:val="Encabezado"/>
      <w:jc w:val="right"/>
    </w:pPr>
    <w:r>
      <w:t>FOL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738C3"/>
    <w:multiLevelType w:val="hybridMultilevel"/>
    <w:tmpl w:val="9A0A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CF67BB"/>
    <w:multiLevelType w:val="multilevel"/>
    <w:tmpl w:val="7D60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076D4"/>
    <w:multiLevelType w:val="hybridMultilevel"/>
    <w:tmpl w:val="7F8A76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862027"/>
    <w:multiLevelType w:val="multilevel"/>
    <w:tmpl w:val="6F8E2A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8D364C"/>
    <w:multiLevelType w:val="multilevel"/>
    <w:tmpl w:val="6C50AD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B60A21"/>
    <w:multiLevelType w:val="multilevel"/>
    <w:tmpl w:val="ABB27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A53568"/>
    <w:multiLevelType w:val="multilevel"/>
    <w:tmpl w:val="10C00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E90655"/>
    <w:rsid w:val="003E74E6"/>
    <w:rsid w:val="009B517C"/>
    <w:rsid w:val="00A45540"/>
    <w:rsid w:val="00A54D06"/>
    <w:rsid w:val="00AB0FDC"/>
    <w:rsid w:val="00E90655"/>
    <w:rsid w:val="00F80AC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FD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906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90655"/>
  </w:style>
  <w:style w:type="paragraph" w:styleId="Piedepgina">
    <w:name w:val="footer"/>
    <w:basedOn w:val="Normal"/>
    <w:link w:val="PiedepginaCar"/>
    <w:uiPriority w:val="99"/>
    <w:semiHidden/>
    <w:unhideWhenUsed/>
    <w:rsid w:val="00E906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90655"/>
  </w:style>
  <w:style w:type="paragraph" w:styleId="NormalWeb">
    <w:name w:val="Normal (Web)"/>
    <w:basedOn w:val="Normal"/>
    <w:uiPriority w:val="99"/>
    <w:semiHidden/>
    <w:unhideWhenUsed/>
    <w:rsid w:val="009B51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B517C"/>
    <w:rPr>
      <w:i/>
      <w:iCs/>
    </w:rPr>
  </w:style>
  <w:style w:type="paragraph" w:styleId="Prrafodelista">
    <w:name w:val="List Paragraph"/>
    <w:basedOn w:val="Normal"/>
    <w:uiPriority w:val="34"/>
    <w:qFormat/>
    <w:rsid w:val="003E74E6"/>
    <w:pPr>
      <w:ind w:left="720"/>
      <w:contextualSpacing/>
    </w:pPr>
  </w:style>
</w:styles>
</file>

<file path=word/webSettings.xml><?xml version="1.0" encoding="utf-8"?>
<w:webSettings xmlns:r="http://schemas.openxmlformats.org/officeDocument/2006/relationships" xmlns:w="http://schemas.openxmlformats.org/wordprocessingml/2006/main">
  <w:divs>
    <w:div w:id="301081399">
      <w:bodyDiv w:val="1"/>
      <w:marLeft w:val="0"/>
      <w:marRight w:val="0"/>
      <w:marTop w:val="0"/>
      <w:marBottom w:val="0"/>
      <w:divBdr>
        <w:top w:val="none" w:sz="0" w:space="0" w:color="auto"/>
        <w:left w:val="none" w:sz="0" w:space="0" w:color="auto"/>
        <w:bottom w:val="none" w:sz="0" w:space="0" w:color="auto"/>
        <w:right w:val="none" w:sz="0" w:space="0" w:color="auto"/>
      </w:divBdr>
      <w:divsChild>
        <w:div w:id="1203520654">
          <w:marLeft w:val="0"/>
          <w:marRight w:val="0"/>
          <w:marTop w:val="0"/>
          <w:marBottom w:val="0"/>
          <w:divBdr>
            <w:top w:val="none" w:sz="0" w:space="0" w:color="auto"/>
            <w:left w:val="none" w:sz="0" w:space="0" w:color="auto"/>
            <w:bottom w:val="none" w:sz="0" w:space="0" w:color="auto"/>
            <w:right w:val="none" w:sz="0" w:space="0" w:color="auto"/>
          </w:divBdr>
        </w:div>
      </w:divsChild>
    </w:div>
    <w:div w:id="1381512572">
      <w:bodyDiv w:val="1"/>
      <w:marLeft w:val="0"/>
      <w:marRight w:val="0"/>
      <w:marTop w:val="0"/>
      <w:marBottom w:val="0"/>
      <w:divBdr>
        <w:top w:val="none" w:sz="0" w:space="0" w:color="auto"/>
        <w:left w:val="none" w:sz="0" w:space="0" w:color="auto"/>
        <w:bottom w:val="none" w:sz="0" w:space="0" w:color="auto"/>
        <w:right w:val="none" w:sz="0" w:space="0" w:color="auto"/>
      </w:divBdr>
    </w:div>
    <w:div w:id="1868449336">
      <w:bodyDiv w:val="1"/>
      <w:marLeft w:val="0"/>
      <w:marRight w:val="0"/>
      <w:marTop w:val="0"/>
      <w:marBottom w:val="0"/>
      <w:divBdr>
        <w:top w:val="none" w:sz="0" w:space="0" w:color="auto"/>
        <w:left w:val="none" w:sz="0" w:space="0" w:color="auto"/>
        <w:bottom w:val="none" w:sz="0" w:space="0" w:color="auto"/>
        <w:right w:val="none" w:sz="0" w:space="0" w:color="auto"/>
      </w:divBdr>
      <w:divsChild>
        <w:div w:id="1903251541">
          <w:marLeft w:val="0"/>
          <w:marRight w:val="0"/>
          <w:marTop w:val="0"/>
          <w:marBottom w:val="0"/>
          <w:divBdr>
            <w:top w:val="none" w:sz="0" w:space="0" w:color="auto"/>
            <w:left w:val="none" w:sz="0" w:space="0" w:color="auto"/>
            <w:bottom w:val="none" w:sz="0" w:space="0" w:color="auto"/>
            <w:right w:val="none" w:sz="0" w:space="0" w:color="auto"/>
          </w:divBdr>
        </w:div>
      </w:divsChild>
    </w:div>
    <w:div w:id="2003926590">
      <w:bodyDiv w:val="1"/>
      <w:marLeft w:val="0"/>
      <w:marRight w:val="0"/>
      <w:marTop w:val="0"/>
      <w:marBottom w:val="0"/>
      <w:divBdr>
        <w:top w:val="none" w:sz="0" w:space="0" w:color="auto"/>
        <w:left w:val="none" w:sz="0" w:space="0" w:color="auto"/>
        <w:bottom w:val="none" w:sz="0" w:space="0" w:color="auto"/>
        <w:right w:val="none" w:sz="0" w:space="0" w:color="auto"/>
      </w:divBdr>
      <w:divsChild>
        <w:div w:id="183602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2028</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MaRieTa</dc:creator>
  <cp:keywords/>
  <dc:description/>
  <cp:lastModifiedBy>MaRieTa</cp:lastModifiedBy>
  <cp:revision>2</cp:revision>
  <dcterms:created xsi:type="dcterms:W3CDTF">2017-12-26T17:49:00Z</dcterms:created>
  <dcterms:modified xsi:type="dcterms:W3CDTF">2017-12-26T17:49:00Z</dcterms:modified>
</cp:coreProperties>
</file>