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Confecciona a nómina do mes de abril do ano en curso de Raúl, traballador indefinido, grupo profesional oficial administrativo (grupo de cotización 5), percepción mensual.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Salario base: 1.150,25 €/mes.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Plus de antigüidade: 61,14 €/mes.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Plus de calidade: 98,36 €/mes.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Plus de transporte: 100 €/mes.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Plus turnicidad: 180 €/mes.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Horas extraordinarias estructurais: 450€/mes.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Tien derecho a 4 pagas extra por importe dos conceptos de salario base + plus de antigüidade. IRPF: 13%.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DEVENGOS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1) Bases contingencias comunes: </w:t>
      </w:r>
      <w:r>
        <w:rPr>
          <w:b w:val="false"/>
          <w:bCs w:val="false"/>
          <w:u w:val="single"/>
        </w:rPr>
        <w:t>1993,55€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Salario base + pluses +(prorrata)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1150,25 + 61,14 + 98,36 + 100 +180 +(4*(1150,25+61,14)/12)=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1589,75 + 403,80 = 1993,55€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2) Bases contingencias profesionales: </w:t>
      </w:r>
      <w:r>
        <w:rPr>
          <w:b w:val="false"/>
          <w:bCs w:val="false"/>
          <w:u w:val="single"/>
        </w:rPr>
        <w:t>2443,55€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BCC + HE = 1993,55 + 450 = 2443,55€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3) Base horas extras: </w:t>
      </w:r>
      <w:r>
        <w:rPr>
          <w:b w:val="false"/>
          <w:bCs w:val="false"/>
          <w:u w:val="single"/>
        </w:rPr>
        <w:t>450</w:t>
      </w:r>
      <w:r>
        <w:rPr>
          <w:b w:val="false"/>
          <w:bCs w:val="false"/>
          <w:u w:val="single"/>
        </w:rPr>
        <w:t>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4) Bases IRPF: </w:t>
      </w:r>
      <w:r>
        <w:rPr>
          <w:b w:val="false"/>
          <w:bCs w:val="false"/>
          <w:u w:val="single"/>
        </w:rPr>
        <w:t>2039,75</w:t>
      </w:r>
      <w:r>
        <w:rPr>
          <w:b w:val="false"/>
          <w:bCs w:val="false"/>
          <w:u w:val="single"/>
        </w:rPr>
        <w:t>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Salario base + pluses + horas extras = </w:t>
        <w:tab/>
        <w:t>1150,25+61,14+98,36+100+180+450 = 2039,75</w:t>
      </w:r>
      <w:r>
        <w:rPr>
          <w:b w:val="false"/>
          <w:bCs w:val="false"/>
          <w:u w:val="none"/>
        </w:rPr>
        <w:t>€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DEDUCCIONES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1) Contingencias comunes: </w:t>
      </w:r>
      <w:r>
        <w:rPr>
          <w:b w:val="false"/>
          <w:bCs w:val="false"/>
          <w:u w:val="single"/>
        </w:rPr>
        <w:t>95,69</w:t>
      </w:r>
      <w:r>
        <w:rPr>
          <w:b w:val="false"/>
          <w:bCs w:val="false"/>
          <w:u w:val="single"/>
        </w:rPr>
        <w:t>€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4,70% de 1993,55 = </w:t>
      </w:r>
      <w:r>
        <w:rPr>
          <w:b w:val="false"/>
          <w:bCs w:val="false"/>
          <w:u w:val="single"/>
        </w:rPr>
        <w:t>93,70€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MEI: 0,1% de 1993,55 = </w:t>
      </w:r>
      <w:r>
        <w:rPr>
          <w:b w:val="false"/>
          <w:bCs w:val="false"/>
          <w:u w:val="single"/>
        </w:rPr>
        <w:t>1,99€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2) Contigencias profesionales: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Desempleo: 1,55% de 2443,55 = </w:t>
      </w:r>
      <w:r>
        <w:rPr>
          <w:b w:val="false"/>
          <w:bCs w:val="false"/>
          <w:u w:val="single"/>
        </w:rPr>
        <w:t>37,88</w:t>
      </w:r>
      <w:r>
        <w:rPr>
          <w:b w:val="false"/>
          <w:bCs w:val="false"/>
          <w:u w:val="none"/>
        </w:rPr>
        <w:t>€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FP: 0,1 de 2443,55 = </w:t>
      </w:r>
      <w:r>
        <w:rPr>
          <w:b w:val="false"/>
          <w:bCs w:val="false"/>
          <w:u w:val="single"/>
        </w:rPr>
        <w:t>2,44€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3) Horas extras: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4,70% de 450 = </w:t>
      </w:r>
      <w:r>
        <w:rPr>
          <w:b w:val="false"/>
          <w:bCs w:val="false"/>
          <w:u w:val="single"/>
        </w:rPr>
        <w:t>21,15€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4) Cuota IRPF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13% de 2039,75 = </w:t>
      </w:r>
      <w:r>
        <w:rPr>
          <w:b w:val="false"/>
          <w:bCs w:val="false"/>
          <w:u w:val="single"/>
        </w:rPr>
        <w:t>265,17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LÍQUIDO A PERCIBIR</w:t>
      </w:r>
    </w:p>
    <w:p>
      <w:pPr>
        <w:pStyle w:val="Normal"/>
        <w:spacing w:before="0" w:after="20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devengados – deducciones= 2039,75-265,17-21,15-2,44-37,88-95,59=</w:t>
      </w:r>
      <w:r>
        <w:rPr>
          <w:b/>
          <w:bCs/>
          <w:u w:val="single"/>
        </w:rPr>
        <w:t>1617,52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SUPOSTO PRÁCTICO 2</w:t>
    </w:r>
  </w:p>
  <w:p>
    <w:pPr>
      <w:pStyle w:val="Cabecera"/>
      <w:jc w:val="right"/>
      <w:rPr/>
    </w:pPr>
    <w:r>
      <w:rPr/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a3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66210c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66210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66210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66210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6210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2</Pages>
  <Words>193</Words>
  <Characters>1075</Characters>
  <CharactersWithSpaces>1241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2016-11-20T18:00:00Z</dcterms:created>
  <dc:creator>MaRieTa</dc:creator>
  <dc:description/>
  <dc:language>es-ES</dc:language>
  <cp:lastModifiedBy/>
  <dcterms:modified xsi:type="dcterms:W3CDTF">2023-02-03T11:28:55Z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