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Confecciona a nómina do mes de febreiro do ano en curso (28 días) de Borja,  traballador con contrato temporal, grupo de profesional oficial de 3ª (grupo de cotización 9), percepción diaria.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Salario base: 30 €/día.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Plus puntualidade: 2€/día.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Plus toxicidade: 6 €/día.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Incentivos: 5 €/día.</w:t>
      </w:r>
    </w:p>
    <w:p>
      <w:pPr>
        <w:pStyle w:val="LOnormal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Ten derecho a dúas pagas extra por importe de 30 días de salario base, percíbeas en xuño y decembro. IRPF: 2%</w:t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>DEVENGOS</w:t>
      </w:r>
    </w:p>
    <w:p>
      <w:pPr>
        <w:pStyle w:val="LOnormal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Contingencias comunes</w:t>
      </w:r>
      <w:r>
        <w:rPr>
          <w:b w:val="false"/>
          <w:bCs w:val="false"/>
          <w:u w:val="none"/>
        </w:rPr>
        <w:t>: 1.411,2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Remuneració + prorrata= SB+Pluses+(pagas*30*SB)/365= 30+2+5+6+(3*30*30)/365=50,4€/dia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50,4€*28 = 1.411,2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Contigencias profesionales</w:t>
      </w:r>
      <w:r>
        <w:rPr>
          <w:b w:val="false"/>
          <w:bCs w:val="false"/>
          <w:u w:val="none"/>
        </w:rPr>
        <w:t>: 1411,2€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BIRPF</w:t>
      </w:r>
      <w:r>
        <w:rPr>
          <w:b w:val="false"/>
          <w:bCs w:val="false"/>
          <w:u w:val="none"/>
        </w:rPr>
        <w:t xml:space="preserve">: 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(SB+pluses)*28=(30+2+5+6)*28=1.204€</w:t>
      </w:r>
    </w:p>
    <w:p>
      <w:pPr>
        <w:pStyle w:val="LOnormal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DEDUCCIONES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CC</w:t>
      </w:r>
      <w:r>
        <w:rPr>
          <w:b w:val="false"/>
          <w:bCs w:val="false"/>
          <w:u w:val="none"/>
        </w:rPr>
        <w:t>: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4,70% de 1411,2 = </w:t>
      </w:r>
      <w:r>
        <w:rPr>
          <w:b w:val="false"/>
          <w:bCs w:val="false"/>
          <w:u w:val="single"/>
        </w:rPr>
        <w:t>66,34€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MEI: 0,1% de 1411,2 = </w:t>
      </w:r>
      <w:r>
        <w:rPr>
          <w:b w:val="false"/>
          <w:bCs w:val="false"/>
          <w:u w:val="single"/>
        </w:rPr>
        <w:t>1,41€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CP</w:t>
      </w:r>
      <w:r>
        <w:rPr>
          <w:b w:val="false"/>
          <w:bCs w:val="false"/>
          <w:u w:val="none"/>
        </w:rPr>
        <w:t>: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Desempleo</w:t>
      </w:r>
      <w:r>
        <w:rPr>
          <w:b w:val="false"/>
          <w:bCs w:val="false"/>
          <w:u w:val="none"/>
        </w:rPr>
        <w:t xml:space="preserve">: 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Desempleo: 1,55% de 1411,2€ = 22,17€</w:t>
      </w:r>
    </w:p>
    <w:p>
      <w:pPr>
        <w:pStyle w:val="LO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FP: 0,10% de 1411,2€ = </w:t>
      </w:r>
      <w:r>
        <w:rPr>
          <w:b w:val="false"/>
          <w:bCs w:val="false"/>
          <w:u w:val="single"/>
        </w:rPr>
        <w:t>1,41€</w:t>
      </w:r>
    </w:p>
    <w:p>
      <w:pPr>
        <w:pStyle w:val="LOnormal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>
          <w:u w:val="single"/>
        </w:rPr>
        <w:t>HE</w:t>
      </w:r>
      <w:r>
        <w:rPr/>
        <w:t>: 0€</w:t>
      </w:r>
    </w:p>
    <w:p>
      <w:pPr>
        <w:pStyle w:val="LOnormal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>
          <w:u w:val="single"/>
        </w:rPr>
        <w:t>CUOTA IRPF</w:t>
      </w:r>
      <w:r>
        <w:rPr/>
        <w:t>:</w:t>
      </w:r>
    </w:p>
    <w:p>
      <w:pPr>
        <w:pStyle w:val="LOnormal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/>
        <w:t>2% de 1204€ = 24,08€</w:t>
      </w:r>
    </w:p>
    <w:p>
      <w:pPr>
        <w:pStyle w:val="LOnormal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LOnormal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>
          <w:u w:val="single"/>
        </w:rPr>
        <w:t>Liquido a percibir</w:t>
      </w:r>
      <w:r>
        <w:rPr/>
        <w:t>:</w:t>
      </w:r>
    </w:p>
    <w:p>
      <w:pPr>
        <w:pStyle w:val="LOnormal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/>
        <w:t>total devengado - deducciones= 1204 -115,41=1088,59€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sz w:val="16"/>
        <w:szCs w:val="16"/>
      </w:rPr>
    </w:pPr>
    <w:r>
      <w:rPr>
        <w:sz w:val="16"/>
        <w:szCs w:val="16"/>
      </w:rPr>
      <w:t>RA2. CE.2.8. Se han analizado el recibo de salarios y se han identificado los principales elementos que lo integran.</w:t>
    </w:r>
  </w:p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SUPOSTO PRÁCTICO 3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62a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4f2a0d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4f2a0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LOnormal"/>
    <w:link w:val="EncabezadoCar"/>
    <w:uiPriority w:val="99"/>
    <w:semiHidden/>
    <w:unhideWhenUsed/>
    <w:rsid w:val="004f2a0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semiHidden/>
    <w:unhideWhenUsed/>
    <w:rsid w:val="004f2a0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4f2a0d"/>
    <w:pPr>
      <w:spacing w:before="0" w:after="20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EfCp8AccPE5nWZnOb2o5VBCrLPQ==">AMUW2mWk28eIPlYrfTSAb6DDkVZiIU6a58WuU7uAk1Wg0rg4jCIvl9fePZgj7Ysq+YhYYAooHEtQMdDRK18cB5xlT+ddj/Cq/TTlRkP5ALTgXMiGVFW0lwk=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LibreOffice/7.4.2.3$Windows_X86_64 LibreOffice_project/382eef1f22670f7f4118c8c2dd222ec7ad009daf</Application>
  <AppVersion>15.0000</AppVersion>
  <Pages>2</Pages>
  <Words>155</Words>
  <Characters>882</Characters>
  <CharactersWithSpaces>1007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2016-11-20T18:03:00Z</dcterms:created>
  <dc:creator>MaRieTa</dc:creator>
  <dc:description/>
  <dc:language>es-ES</dc:language>
  <cp:lastModifiedBy/>
  <dcterms:modified xsi:type="dcterms:W3CDTF">2023-02-10T10:19:49Z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