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>Incapacidade temporal.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Un traballador dunha industria téxtil con contrato indefinido e xornada completa sofre unha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FFF2CC" w:val="clear"/>
        </w:rPr>
        <w:t>enfermidade común</w:t>
      </w:r>
      <w:r>
        <w:rPr>
          <w:rFonts w:eastAsia="Century Gothic" w:cs="Century Gothic" w:ascii="Century Gothic" w:hAnsi="Century Gothic"/>
          <w:sz w:val="21"/>
          <w:szCs w:val="21"/>
          <w:shd w:fill="FFF2CC" w:val="clear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>desde o día 8 de maio, e permanece de baixa o resto do mes. O traballador percibe un salario mensual. A base de cotización por continxencias comúns do mes anterior foi de 1 500 €. Calcula o subsidio que recibirá o traballador diferenciando a parte que corresponde pagar ao empresario e a que corresponde pagar ao INSS.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BCCC mes anterior=1500€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del 8-31 de baja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Tºmensual → enfermedad común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Brcc = BCCC mes ant. / 30 dias = 1500/30 = 50€/dia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Del 1º-3º dia de baja (8-10): no cobra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 xml:space="preserve">Del 4º-15º dia de baja (11-22): 12 dias al 60% → 60% de 50 = 30€ * 12 dias = </w:t>
      </w:r>
      <w:r>
        <w:rPr>
          <w:b/>
          <w:bCs/>
          <w:u w:val="none"/>
        </w:rPr>
        <w:t>360€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 xml:space="preserve">Del 16º-20º dia de baja (23-27): 5 dias al 60% → 60% de 50 = 30€ * 5 dias = </w:t>
      </w:r>
      <w:r>
        <w:rPr>
          <w:b/>
          <w:bCs/>
        </w:rPr>
        <w:t>150</w:t>
      </w:r>
      <w:r>
        <w:rPr>
          <w:b/>
          <w:bCs/>
          <w:u w:val="none"/>
        </w:rPr>
        <w:t>€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  <w:u w:val="none"/>
        </w:rPr>
        <w:t xml:space="preserve">Del 21º a siguientes (28-31): 4 dias al 75% → 75% de 50 = 37,5€ * 4 dias = </w:t>
      </w:r>
      <w:r>
        <w:rPr>
          <w:b/>
          <w:bCs/>
          <w:u w:val="none"/>
        </w:rPr>
        <w:t>150€</w:t>
      </w:r>
    </w:p>
    <w:p>
      <w:pPr>
        <w:pStyle w:val="Normal1"/>
        <w:spacing w:lineRule="auto" w:line="240" w:before="0" w:after="0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>
          <w:b w:val="false"/>
          <w:bCs w:val="false"/>
          <w:u w:val="none"/>
        </w:rPr>
        <w:t xml:space="preserve">Total cobrado por baja = 360 + 150 + 150 = </w:t>
      </w:r>
      <w:r>
        <w:rPr>
          <w:b/>
          <w:bCs/>
          <w:u w:val="single"/>
        </w:rPr>
        <w:t>660€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 xml:space="preserve">Incapacidade temporal. 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Nieves, unha traballadora dunha empresa do sector téxtil, grupo de cotización 3, con máis de 10 anos de antigüidade, sofre unha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FFF2CC" w:val="clear"/>
        </w:rPr>
        <w:t>enfermidade común</w:t>
      </w:r>
      <w:r>
        <w:rPr>
          <w:rFonts w:eastAsia="Century Gothic" w:cs="Century Gothic" w:ascii="Century Gothic" w:hAnsi="Century Gothic"/>
          <w:sz w:val="21"/>
          <w:szCs w:val="21"/>
          <w:shd w:fill="FFF2CC" w:val="clear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>desde o día 1 de xuño. A base de cotización por continxencias comúns do mes anterior á baixa foi de 2.000€. Nieves ten dereito á prestación por IT de enfermidade común porque cotizou 180 días nos 5 anos anteriores á baixa. Calcula a contía da IT.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BCCC mes anterior=</w:t>
      </w:r>
      <w:r>
        <w:rPr>
          <w:rFonts w:eastAsia="Century Gothic" w:cs="Century Gothic" w:ascii="Century Gothic" w:hAnsi="Century Gothic"/>
          <w:sz w:val="21"/>
          <w:szCs w:val="21"/>
        </w:rPr>
        <w:t>2000</w:t>
      </w:r>
      <w:r>
        <w:rPr>
          <w:rFonts w:eastAsia="Century Gothic" w:cs="Century Gothic" w:ascii="Century Gothic" w:hAnsi="Century Gothic"/>
          <w:sz w:val="21"/>
          <w:szCs w:val="21"/>
        </w:rPr>
        <w:t>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del </w:t>
      </w:r>
      <w:r>
        <w:rPr>
          <w:rFonts w:eastAsia="Century Gothic" w:cs="Century Gothic" w:ascii="Century Gothic" w:hAnsi="Century Gothic"/>
          <w:sz w:val="21"/>
          <w:szCs w:val="21"/>
        </w:rPr>
        <w:t>1 a fin: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de baja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Tºmensual → enfermedad común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Brcc = BCCC mes ant. / 30 dias = </w:t>
      </w:r>
      <w:r>
        <w:rPr>
          <w:rFonts w:eastAsia="Century Gothic" w:cs="Century Gothic" w:ascii="Century Gothic" w:hAnsi="Century Gothic"/>
          <w:sz w:val="21"/>
          <w:szCs w:val="21"/>
        </w:rPr>
        <w:t>20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00/30 = </w:t>
      </w:r>
      <w:r>
        <w:rPr>
          <w:rFonts w:eastAsia="Century Gothic" w:cs="Century Gothic" w:ascii="Century Gothic" w:hAnsi="Century Gothic"/>
          <w:sz w:val="21"/>
          <w:szCs w:val="21"/>
        </w:rPr>
        <w:t>66,6</w:t>
      </w:r>
      <w:r>
        <w:rPr>
          <w:rFonts w:eastAsia="Century Gothic" w:cs="Century Gothic" w:ascii="Century Gothic" w:hAnsi="Century Gothic"/>
          <w:sz w:val="21"/>
          <w:szCs w:val="21"/>
        </w:rPr>
        <w:t>€/dia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Del 1º-3º dia de baja (</w:t>
      </w:r>
      <w:r>
        <w:rPr/>
        <w:t>1</w:t>
      </w:r>
      <w:r>
        <w:rPr/>
        <w:t>-</w:t>
      </w:r>
      <w:r>
        <w:rPr/>
        <w:t>3</w:t>
      </w:r>
      <w:r>
        <w:rPr/>
        <w:t>): no cobra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Del 4º-15º dia de baja (</w:t>
      </w:r>
      <w:r>
        <w:rPr/>
        <w:t>4</w:t>
      </w:r>
      <w:r>
        <w:rPr/>
        <w:t>-</w:t>
      </w:r>
      <w:r>
        <w:rPr/>
        <w:t>15</w:t>
      </w:r>
      <w:r>
        <w:rPr/>
        <w:t xml:space="preserve">): 12 dias al 60% → 60% de </w:t>
      </w:r>
      <w:r>
        <w:rPr/>
        <w:t xml:space="preserve">66,66 </w:t>
      </w:r>
      <w:r>
        <w:rPr/>
        <w:t xml:space="preserve">= </w:t>
      </w:r>
      <w:r>
        <w:rPr/>
        <w:t>40</w:t>
      </w:r>
      <w:r>
        <w:rPr/>
        <w:t xml:space="preserve">€ * 12 dias = </w:t>
      </w:r>
      <w:r>
        <w:rPr>
          <w:b/>
          <w:bCs/>
        </w:rPr>
        <w:t>4</w:t>
      </w:r>
      <w:r>
        <w:rPr>
          <w:b/>
          <w:bCs/>
        </w:rPr>
        <w:t>80</w:t>
      </w:r>
      <w:r>
        <w:rPr>
          <w:b/>
          <w:bCs/>
          <w:u w:val="none"/>
        </w:rPr>
        <w:t>€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Del 16º-20º dia de baja (</w:t>
      </w:r>
      <w:r>
        <w:rPr/>
        <w:t>16</w:t>
      </w:r>
      <w:r>
        <w:rPr/>
        <w:t>-2</w:t>
      </w:r>
      <w:r>
        <w:rPr/>
        <w:t>0</w:t>
      </w:r>
      <w:r>
        <w:rPr/>
        <w:t xml:space="preserve">): 5 dias al 60% → 60% de </w:t>
      </w:r>
      <w:r>
        <w:rPr/>
        <w:t>66,6</w:t>
      </w:r>
      <w:r>
        <w:rPr/>
        <w:t xml:space="preserve"> = </w:t>
      </w:r>
      <w:r>
        <w:rPr/>
        <w:t>40</w:t>
      </w:r>
      <w:r>
        <w:rPr/>
        <w:t xml:space="preserve">€ * 5 dias = </w:t>
      </w:r>
      <w:r>
        <w:rPr>
          <w:b/>
          <w:bCs/>
        </w:rPr>
        <w:t>200</w:t>
      </w:r>
      <w:r>
        <w:rPr>
          <w:b/>
          <w:bCs/>
          <w:u w:val="none"/>
        </w:rPr>
        <w:t>€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  <w:u w:val="none"/>
        </w:rPr>
        <w:t>Del 21º a siguientes (2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</w:rPr>
        <w:t>-3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 xml:space="preserve">): </w:t>
      </w:r>
      <w:r>
        <w:rPr>
          <w:b w:val="false"/>
          <w:bCs w:val="false"/>
          <w:u w:val="none"/>
        </w:rPr>
        <w:t>10</w:t>
      </w:r>
      <w:r>
        <w:rPr>
          <w:b w:val="false"/>
          <w:bCs w:val="false"/>
          <w:u w:val="none"/>
        </w:rPr>
        <w:t xml:space="preserve"> dias al 75% → 75% de </w:t>
      </w:r>
      <w:r>
        <w:rPr>
          <w:b w:val="false"/>
          <w:bCs w:val="false"/>
          <w:u w:val="none"/>
        </w:rPr>
        <w:t>66,66</w:t>
      </w:r>
      <w:r>
        <w:rPr>
          <w:b w:val="false"/>
          <w:bCs w:val="false"/>
          <w:u w:val="none"/>
        </w:rPr>
        <w:t xml:space="preserve"> = 49,9</w:t>
      </w:r>
      <w:r>
        <w:rPr>
          <w:b w:val="false"/>
          <w:bCs w:val="false"/>
          <w:u w:val="none"/>
        </w:rPr>
        <w:t>9</w:t>
      </w:r>
      <w:r>
        <w:rPr>
          <w:b w:val="false"/>
          <w:bCs w:val="false"/>
          <w:u w:val="none"/>
        </w:rPr>
        <w:t xml:space="preserve">€ * </w:t>
      </w:r>
      <w:r>
        <w:rPr>
          <w:b w:val="false"/>
          <w:bCs w:val="false"/>
          <w:u w:val="none"/>
        </w:rPr>
        <w:t>10</w:t>
      </w:r>
      <w:r>
        <w:rPr>
          <w:b w:val="false"/>
          <w:bCs w:val="false"/>
          <w:u w:val="none"/>
        </w:rPr>
        <w:t xml:space="preserve"> dias = </w:t>
      </w:r>
      <w:r>
        <w:rPr>
          <w:b/>
          <w:bCs/>
          <w:u w:val="none"/>
        </w:rPr>
        <w:t>499,</w:t>
      </w:r>
      <w:r>
        <w:rPr>
          <w:b/>
          <w:bCs/>
          <w:u w:val="none"/>
        </w:rPr>
        <w:t>9</w:t>
      </w:r>
      <w:r>
        <w:rPr>
          <w:b/>
          <w:bCs/>
          <w:u w:val="none"/>
        </w:rPr>
        <w:t>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b w:val="false"/>
          <w:bCs w:val="false"/>
          <w:sz w:val="21"/>
          <w:szCs w:val="21"/>
          <w:u w:val="none"/>
        </w:rPr>
        <w:t xml:space="preserve">Total cobrado por baja = </w:t>
      </w:r>
      <w:r>
        <w:rPr>
          <w:rFonts w:eastAsia="Century Gothic" w:cs="Century Gothic" w:ascii="Century Gothic" w:hAnsi="Century Gothic"/>
          <w:b w:val="false"/>
          <w:bCs w:val="false"/>
          <w:sz w:val="21"/>
          <w:szCs w:val="21"/>
          <w:u w:val="none"/>
        </w:rPr>
        <w:t>480 + 200 + 499,9</w:t>
      </w:r>
      <w:r>
        <w:rPr>
          <w:rFonts w:eastAsia="Century Gothic" w:cs="Century Gothic" w:ascii="Century Gothic" w:hAnsi="Century Gothic"/>
          <w:b w:val="false"/>
          <w:bCs w:val="false"/>
          <w:sz w:val="21"/>
          <w:szCs w:val="21"/>
          <w:u w:val="none"/>
        </w:rPr>
        <w:t xml:space="preserve"> = 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117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9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,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9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€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>Incapacidade temporal.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Isabel leva de baixa por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D9EAD3" w:val="clear"/>
        </w:rPr>
        <w:t>enfermidade profesional</w:t>
      </w:r>
      <w:r>
        <w:rPr>
          <w:rFonts w:eastAsia="Century Gothic" w:cs="Century Gothic" w:ascii="Century Gothic" w:hAnsi="Century Gothic"/>
          <w:sz w:val="21"/>
          <w:szCs w:val="21"/>
          <w:u w:val="single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32 días en total. A BCCC do mes anterior é de 1.500€ e as horas extra </w:t>
      </w:r>
      <w:r>
        <w:rPr>
          <w:rFonts w:eastAsia="Century Gothic" w:cs="Century Gothic" w:ascii="Century Gothic" w:hAnsi="Century Gothic"/>
          <w:sz w:val="21"/>
          <w:szCs w:val="21"/>
        </w:rPr>
        <w:t>(mes anterior)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suman 300€. ¿Canto cobraría polos días de baixa?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BCCC = 1500€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HE = 300€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Tº mensual → enfermedad profesional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32 dias de baja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Brc</w:t>
      </w:r>
      <w:r>
        <w:rPr>
          <w:rFonts w:eastAsia="Century Gothic" w:cs="Century Gothic" w:ascii="Century Gothic" w:hAnsi="Century Gothic"/>
          <w:sz w:val="21"/>
          <w:szCs w:val="21"/>
        </w:rPr>
        <w:t>p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= (BCCC mes anterior – HE anteriores) / 30 = (1500 – 300) / 30 = 1200 / 30 = 40€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3</w:t>
      </w:r>
      <w:r>
        <w:rPr>
          <w:rFonts w:eastAsia="Century Gothic" w:cs="Century Gothic" w:ascii="Century Gothic" w:hAnsi="Century Gothic"/>
          <w:sz w:val="21"/>
          <w:szCs w:val="21"/>
        </w:rPr>
        <w:t>2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dias al 75% de 40€ → (75% de 40) *3</w:t>
      </w:r>
      <w:r>
        <w:rPr>
          <w:rFonts w:eastAsia="Century Gothic" w:cs="Century Gothic" w:ascii="Century Gothic" w:hAnsi="Century Gothic"/>
          <w:sz w:val="21"/>
          <w:szCs w:val="21"/>
        </w:rPr>
        <w:t>2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= 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9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6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0€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 xml:space="preserve"> cobra de baja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>Incapacidade temporal.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Julián causa baixa na empresa por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D9EAD3" w:val="clear"/>
        </w:rPr>
        <w:t>accidente laboral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o día 10 de maio, situación na que permanece ata o día 27. É un traballador con grupo de cotización 9, salario diario. Calcula o subsidio que ten dereito a percibir mentres dure a baixa. BCC profesionais mes anterior á baixa 1.500,00 € e horas extra </w:t>
      </w:r>
      <w:r>
        <w:rPr>
          <w:rFonts w:eastAsia="Century Gothic" w:cs="Century Gothic" w:ascii="Century Gothic" w:hAnsi="Century Gothic"/>
          <w:sz w:val="21"/>
          <w:szCs w:val="21"/>
        </w:rPr>
        <w:t>(mes anterior)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245,00 €.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BCCp = 1500€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HE = 245€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Tº diario → accidente laboral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del 10-27 de maio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Brcp = (BCCC mes anterior – HE anteriores) / 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dias traballados mes anterior = (1500 – 245) / 30 = </w:t>
      </w:r>
      <w:r>
        <w:rPr>
          <w:rFonts w:eastAsia="Century Gothic" w:cs="Century Gothic" w:ascii="Century Gothic" w:hAnsi="Century Gothic"/>
          <w:sz w:val="21"/>
          <w:szCs w:val="21"/>
          <w:u w:val="single"/>
        </w:rPr>
        <w:t>41,83€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del 10 al 27 son </w:t>
      </w:r>
      <w:r>
        <w:rPr>
          <w:rFonts w:eastAsia="Century Gothic" w:cs="Century Gothic" w:ascii="Century Gothic" w:hAnsi="Century Gothic"/>
          <w:sz w:val="21"/>
          <w:szCs w:val="21"/>
          <w:u w:val="single"/>
        </w:rPr>
        <w:t>18 dias de baja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→  17 dias (cobra de baja) al 75% de 41,83€ → (75% de 41,83) * 17 dias = 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5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33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,</w:t>
      </w:r>
      <w:r>
        <w:rPr>
          <w:rFonts w:eastAsia="Century Gothic" w:cs="Century Gothic" w:ascii="Century Gothic" w:hAnsi="Century Gothic"/>
          <w:b/>
          <w:bCs/>
          <w:sz w:val="21"/>
          <w:szCs w:val="21"/>
          <w:u w:val="single"/>
        </w:rPr>
        <w:t>33€ cobra de baja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 xml:space="preserve">Nacemento de fillo e coidado do menor. 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No caso de que unha traballadora tivese unha base mensual de cotización de continxencias comúns de 1 200,00 €: 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a) Calcula a canto ascenderá a prestación por maternidade no mes de xuño.</w:t>
        <w:br/>
        <w:t>b) Calcula a canto ascenderá a citada prestación no mes de xullo.</w:t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</w:rPr>
        <w:t>Trabajador mensual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</w:rPr>
        <w:t>BCCC=1200</w:t>
      </w:r>
      <w:r>
        <w:rPr/>
        <w:t>€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</w:rPr>
        <w:t>Horas extra: no tiene</w:t>
      </w:r>
    </w:p>
    <w:p>
      <w:pPr>
        <w:pStyle w:val="Cuerpodetexto"/>
        <w:spacing w:lineRule="auto" w:line="240" w:before="0" w:after="0"/>
        <w:jc w:val="left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;serif" w:hAnsi="Century Gothic;serif"/>
          <w:sz w:val="20"/>
          <w:szCs w:val="21"/>
        </w:rPr>
        <w:t>Del 1 al fin de junio</w:t>
      </w:r>
    </w:p>
    <w:p>
      <w:pPr>
        <w:pStyle w:val="Normal1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Cuerpodetexto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;serif" w:hAnsi="Century Gothic;serif"/>
          <w:sz w:val="20"/>
          <w:szCs w:val="21"/>
        </w:rPr>
        <w:t xml:space="preserve">a) </w:t>
      </w:r>
      <w:r>
        <w:rPr>
          <w:rFonts w:eastAsia="Century Gothic" w:cs="Century Gothic" w:ascii="Century Gothic;serif" w:hAnsi="Century Gothic;serif"/>
          <w:sz w:val="20"/>
          <w:szCs w:val="21"/>
          <w:u w:val="single"/>
        </w:rPr>
        <w:t>ACCIDENTE NO LABORAL (100% de la base)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</w:rPr>
        <w:tab/>
        <w:t>BRcc=1200/30=40€/día</w:t>
      </w:r>
    </w:p>
    <w:p>
      <w:pPr>
        <w:pStyle w:val="Cuerpodetexto"/>
        <w:spacing w:lineRule="auto" w:line="240" w:before="0" w:after="0"/>
        <w:jc w:val="both"/>
        <w:rPr/>
      </w:pPr>
      <w:r>
        <w:rPr>
          <w:rFonts w:ascii="Century Gothic;serif" w:hAnsi="Century Gothic;serif"/>
          <w:sz w:val="20"/>
          <w:u w:val="none"/>
        </w:rPr>
        <w:tab/>
      </w:r>
      <w:r>
        <w:rPr>
          <w:rFonts w:ascii="Century Gothic;serif" w:hAnsi="Century Gothic;serif"/>
          <w:sz w:val="20"/>
          <w:u w:val="single"/>
        </w:rPr>
        <w:t>Junio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b w:val="false"/>
          <w:strike w:val="false"/>
          <w:dstrike w:val="false"/>
          <w:sz w:val="20"/>
          <w:u w:val="none"/>
          <w:effect w:val="none"/>
        </w:rPr>
        <w:tab/>
        <w:t>40 * 30 días =</w:t>
      </w:r>
      <w:r>
        <w:rPr>
          <w:rFonts w:ascii="Century Gothic;serif" w:hAnsi="Century Gothic;serif"/>
          <w:b/>
          <w:bCs/>
          <w:strike w:val="false"/>
          <w:dstrike w:val="false"/>
          <w:sz w:val="20"/>
          <w:u w:val="single"/>
          <w:effect w:val="none"/>
        </w:rPr>
        <w:t xml:space="preserve">1200€ </w:t>
      </w:r>
      <w:r>
        <w:rPr>
          <w:rFonts w:ascii="Century Gothic;serif" w:hAnsi="Century Gothic;serif"/>
          <w:b/>
          <w:bCs/>
          <w:strike w:val="false"/>
          <w:dstrike w:val="false"/>
          <w:sz w:val="20"/>
          <w:u w:val="single"/>
          <w:effect w:val="none"/>
        </w:rPr>
        <w:t>cobra de baja el mes de junio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Cuerpodetexto"/>
        <w:spacing w:lineRule="auto" w:line="240" w:before="0" w:after="0"/>
        <w:jc w:val="left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</w:rPr>
        <w:t xml:space="preserve">b) </w:t>
      </w:r>
      <w:r>
        <w:rPr>
          <w:rFonts w:ascii="Century Gothic;serif" w:hAnsi="Century Gothic;serif"/>
          <w:sz w:val="20"/>
          <w:u w:val="single"/>
        </w:rPr>
        <w:t>ACCIDENTE NO LABORAL (100% de la base)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</w:rPr>
        <w:tab/>
        <w:t>BRcc=40€/día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sz w:val="20"/>
          <w:u w:val="none"/>
        </w:rPr>
        <w:tab/>
      </w:r>
      <w:r>
        <w:rPr>
          <w:rFonts w:ascii="Century Gothic;serif" w:hAnsi="Century Gothic;serif"/>
          <w:sz w:val="20"/>
          <w:u w:val="single"/>
        </w:rPr>
        <w:t>Julio</w:t>
      </w:r>
    </w:p>
    <w:p>
      <w:pPr>
        <w:pStyle w:val="Cuerpodetexto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ascii="Century Gothic;serif" w:hAnsi="Century Gothic;serif"/>
          <w:b w:val="false"/>
          <w:strike w:val="false"/>
          <w:dstrike w:val="false"/>
          <w:sz w:val="20"/>
          <w:u w:val="none"/>
          <w:effect w:val="none"/>
        </w:rPr>
        <w:tab/>
        <w:t>40 * 31 días =</w:t>
      </w:r>
      <w:r>
        <w:rPr>
          <w:rFonts w:ascii="Century Gothic;serif" w:hAnsi="Century Gothic;serif"/>
          <w:b/>
          <w:bCs/>
          <w:strike w:val="false"/>
          <w:dstrike w:val="false"/>
          <w:sz w:val="20"/>
          <w:u w:val="single"/>
          <w:effect w:val="none"/>
        </w:rPr>
        <w:t xml:space="preserve">1240€ </w:t>
      </w:r>
      <w:r>
        <w:rPr>
          <w:rFonts w:ascii="Century Gothic;serif" w:hAnsi="Century Gothic;serif"/>
          <w:b/>
          <w:bCs/>
          <w:strike w:val="false"/>
          <w:dstrike w:val="false"/>
          <w:sz w:val="20"/>
          <w:u w:val="single"/>
          <w:effect w:val="none"/>
        </w:rPr>
        <w:t>cobra de baja el mes de julio</w:t>
      </w:r>
    </w:p>
    <w:p>
      <w:pPr>
        <w:pStyle w:val="Normal1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Century Gothic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16"/>
        <w:szCs w:val="16"/>
      </w:rPr>
    </w:pPr>
    <w:r>
      <w:rPr>
        <w:sz w:val="16"/>
        <w:szCs w:val="16"/>
      </w:rPr>
    </w:r>
  </w:p>
  <w:p>
    <w:pPr>
      <w:pStyle w:val="Normal1"/>
      <w:spacing w:lineRule="auto" w:line="240" w:before="0" w:after="0"/>
      <w:jc w:val="both"/>
      <w:rPr>
        <w:sz w:val="16"/>
        <w:szCs w:val="16"/>
      </w:rPr>
    </w:pPr>
    <w:r>
      <w:rPr>
        <w:sz w:val="16"/>
        <w:szCs w:val="16"/>
      </w:rPr>
      <w:t>RA3. CE.3.3. Se han idenficado, en un supuesto sencillo, las bases de cotización de una persona trabajadora y las cuotas correspondientes a ella y a la empresa.</w:t>
    </w:r>
  </w:p>
  <w:p>
    <w:pPr>
      <w:pStyle w:val="Normal1"/>
      <w:spacing w:lineRule="auto" w:line="240" w:before="0" w:after="0"/>
      <w:jc w:val="both"/>
      <w:rPr>
        <w:sz w:val="16"/>
        <w:szCs w:val="16"/>
      </w:rPr>
    </w:pPr>
    <w:r>
      <w:rPr>
        <w:sz w:val="16"/>
        <w:szCs w:val="16"/>
      </w:rPr>
      <w:t>RA3. CE3.4. Se han determiando las principales prestaciones contributicas de seguridad social, sus requisitos y su duración, y se ha realizado el cálculo de su cuantía en algunos supuestos prácticos sencillos.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TEMA </w:t>
    </w:r>
    <w:r>
      <w:rPr/>
      <w:t>9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: A SEGURIDADE SOCIAL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114f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85658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85658"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b8565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b8565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b85658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S6npe+BJVQe1FK68xYMYv2IcIKQ==">AMUW2mXJeTochomY3Yjnw7lgBAhnMdPvsz/RyCR7NVWmROGvbkZU2F7zGfYdqc1uT35P+mgIXxPqLA26NA9FoAueK3V+6wBfhUsTZPqvO/QirsgXPkUpJ/Y=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3</Pages>
  <Words>748</Words>
  <Characters>3133</Characters>
  <CharactersWithSpaces>3831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2018-01-24T09:45:00Z</dcterms:created>
  <dc:creator>MaRieTa</dc:creator>
  <dc:description/>
  <dc:language>es-ES</dc:language>
  <cp:lastModifiedBy/>
  <dcterms:modified xsi:type="dcterms:W3CDTF">2023-04-28T11:27:41Z</dcterms:modified>
  <cp:revision>6</cp:revision>
  <dc:subject/>
  <dc:title/>
</cp:coreProperties>
</file>