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15"/>
        <w:gridCol w:w="1361"/>
        <w:tblGridChange w:id="0">
          <w:tblGrid>
            <w:gridCol w:w="8215"/>
            <w:gridCol w:w="13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708186" cy="648438"/>
                  <wp:effectExtent b="0" l="0" r="0" t="0"/>
                  <wp:docPr descr="barcoFomento.png" id="9" name="image1.png"/>
                  <a:graphic>
                    <a:graphicData uri="http://schemas.openxmlformats.org/drawingml/2006/picture">
                      <pic:pic>
                        <pic:nvPicPr>
                          <pic:cNvPr descr="barcoFomento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6" cy="64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Tarea 4. jQuery. AJAX. React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solamente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04_parte1.js y 04_parte2.jsx </w:t>
      </w:r>
      <w:r w:rsidDel="00000000" w:rsidR="00000000" w:rsidRPr="00000000">
        <w:rPr>
          <w:rFonts w:ascii="Arial" w:cs="Arial" w:eastAsia="Arial" w:hAnsi="Arial"/>
          <w:rtl w:val="0"/>
        </w:rPr>
        <w:t xml:space="preserve">con las soluciones solicitadas, comprimido en formato ZIP con el formato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apellido1_apellido2_nombre.zip</w:t>
      </w:r>
      <w:r w:rsidDel="00000000" w:rsidR="00000000" w:rsidRPr="00000000">
        <w:rPr>
          <w:rFonts w:ascii="Arial" w:cs="Arial" w:eastAsia="Arial" w:hAnsi="Arial"/>
          <w:rtl w:val="0"/>
        </w:rPr>
        <w:t xml:space="preserve"> sustituyendo los valores por los del alumno(a) en cuestión. Ejemplo: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perez_lopez_juan.zip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1: jQuery y AJAX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la funcionalidad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utilizando jQuery para que al hacer clic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los elementos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pertenezcan a la clase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conmuta la clase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 decir, se añade la clase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elemento si no está presente y se elimina si lo está.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 la funcionalidad utilizando jQuery para que cuando se escriba en la caja de texto con el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entradaBusqueda</w:t>
      </w:r>
      <w:r w:rsidDel="00000000" w:rsidR="00000000" w:rsidRPr="00000000">
        <w:rPr>
          <w:rFonts w:ascii="Arial" w:cs="Arial" w:eastAsia="Arial" w:hAnsi="Arial"/>
          <w:rtl w:val="0"/>
        </w:rPr>
        <w:t xml:space="preserve"> y se haga clic en el botón con el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botonBusqueda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realice una petición AJAX a la API de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open-meteo.com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utilizando las coordenadas GPS de los lugares definidos. La petición se realizará solo si el texto introducido coincide con el de algún elemento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rtl w:val="0"/>
        </w:rPr>
        <w:t xml:space="preserve"> tenga activa la clase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caso contrario, se ha de mostrar una alerta indicando que el lugar no está disponible.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 la funcionalidad para que se realice la petición AJAX correctamente al servicio API REST 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open-meteo.com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de modo que debe se envía las coordenadas del parámetro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lugar</w:t>
      </w:r>
      <w:r w:rsidDel="00000000" w:rsidR="00000000" w:rsidRPr="00000000">
        <w:rPr>
          <w:rFonts w:ascii="Arial" w:cs="Arial" w:eastAsia="Arial" w:hAnsi="Arial"/>
          <w:rtl w:val="0"/>
        </w:rPr>
        <w:t xml:space="preserve"> (por ejemplo, "Santiago de Compostela", "A Coruña" o "Vigo") y devuelva los datos climáticos en formato JSON. Actualiza la información en el elemento con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infoClima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los datos recibidos (ciudad, temperatura y condiciones climáticas en español).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Guías y pistas para la parte 1: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Emplea la función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$.get()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para gestionar la petición AJAX y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JSON.parse()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para interpretar la respuesta. Revisa los ejemplos que emplean los métodos anteriores.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 jQuery, puedes acceder a los atributos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data-&lt;algo&gt;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 un elemento HTML usando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$(selector).data("algo")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donde "algo" es el nombre del atributo después de data-. 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 consulta AJAX será la siguiente (sustituyendo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latitud_GPS_lugar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&lt;longitud_GPS_lugar&gt;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por las coordenadas GPS oportunas: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16"/>
            <w:szCs w:val="16"/>
            <w:u w:val="single"/>
            <w:rtl w:val="0"/>
          </w:rPr>
          <w:t xml:space="preserve">https://api.open-meteo.com/v1/forecast?latitude=&lt;latitud_GPS_lugar&gt;&amp;longitude=&lt;longitud_GPS_lugar&gt;&amp;current=apparent_temperature,weather_code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 interpretación del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weather_code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seguirá la correspondencia de la siguiente tabla: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w:drawing>
          <wp:inline distB="114300" distT="114300" distL="114300" distR="114300">
            <wp:extent cx="5943600" cy="601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2: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Reescribe el 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jsx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que sólo se renderice un componente llamado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gestorEventos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al que se le pasa como propiedad el objeto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. Además, en ese mismo archivo declara el componente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gestorEventos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 funcionalidad in</w:t>
      </w:r>
      <w:r w:rsidDel="00000000" w:rsidR="00000000" w:rsidRPr="00000000">
        <w:rPr>
          <w:rFonts w:ascii="Arial" w:cs="Arial" w:eastAsia="Arial" w:hAnsi="Arial"/>
          <w:rtl w:val="0"/>
        </w:rPr>
        <w:t xml:space="preserve">icial del archivo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04_parte2.jsx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común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(1.25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Optimiza todo el código que has implementado tanto en velocidad como en espacio.</w:t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(0.75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Explica con comentarios embutidos en el código, todas las funcionalidades y justifica la estructuras de sintaxis utilizadas en cada caso.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11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3A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92.1259842519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open-meteo.com/v1/forecast?latitude=%3Clatitud_GPS_lugar%3E&amp;longitude=%3Clongitud_GPS_lugar%3E&amp;current=apparent_temperature,weather_cod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open-meteo.com/en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JNolhDF5ZCO7RGaYYUz4JrLcg==">CgMxLjA4AHIhMWVReUExZlBGeVZmaUVvNndNYUlzNFRWZ2RmSmdLVnJQ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