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le"/>
      </w:pPr>
    </w:p>
    <w:p w14:paraId="31FC92E2" w14:textId="77777777" w:rsidR="00A50DBD" w:rsidRPr="007123D1" w:rsidRDefault="00A50DBD" w:rsidP="00A50DBD">
      <w:pPr>
        <w:pStyle w:val="Title"/>
      </w:pPr>
    </w:p>
    <w:p w14:paraId="419BC7B6" w14:textId="77777777" w:rsidR="00A50DBD" w:rsidRPr="007123D1" w:rsidRDefault="00A50DBD" w:rsidP="00A50DBD">
      <w:pPr>
        <w:pStyle w:val="Title"/>
      </w:pPr>
    </w:p>
    <w:p w14:paraId="10496245" w14:textId="77777777" w:rsidR="00A50DBD" w:rsidRPr="007123D1" w:rsidRDefault="00A50DBD" w:rsidP="00A50DBD">
      <w:pPr>
        <w:pStyle w:val="Title"/>
      </w:pPr>
    </w:p>
    <w:p w14:paraId="6A4B99AD" w14:textId="77777777" w:rsidR="00A50DBD" w:rsidRPr="007123D1" w:rsidRDefault="00A50DBD" w:rsidP="00A50DBD">
      <w:pPr>
        <w:pStyle w:val="Title"/>
      </w:pPr>
    </w:p>
    <w:p w14:paraId="71536CEB" w14:textId="77777777" w:rsidR="00A50DBD" w:rsidRPr="00106534" w:rsidRDefault="00A50DBD" w:rsidP="00A50DBD">
      <w:pPr>
        <w:pStyle w:val="Title"/>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Subtitle"/>
        <w:rPr>
          <w:lang w:val="en-US"/>
        </w:rPr>
      </w:pPr>
      <w:r w:rsidRPr="00106534">
        <w:rPr>
          <w:lang w:val="en-US"/>
        </w:rPr>
        <w:t>Use cases:</w:t>
      </w:r>
    </w:p>
    <w:p w14:paraId="750F94AC" w14:textId="20E53106" w:rsidR="00A50DBD" w:rsidRPr="00106534" w:rsidRDefault="00A50DBD" w:rsidP="00A50DBD">
      <w:pPr>
        <w:pStyle w:val="Subtitle"/>
        <w:rPr>
          <w:lang w:val="en-US"/>
        </w:rPr>
      </w:pPr>
      <w:r w:rsidRPr="00D80241">
        <w:rPr>
          <w:lang w:val="en-US"/>
        </w:rPr>
        <w:t>UC1 t/m UC</w:t>
      </w:r>
      <w:r w:rsidR="009B51A8">
        <w:rPr>
          <w:lang w:val="en-US"/>
        </w:rPr>
        <w:t>1</w:t>
      </w:r>
      <w:r w:rsidR="00FE3527">
        <w:rPr>
          <w:lang w:val="en-US"/>
        </w:rPr>
        <w:t>9</w:t>
      </w:r>
    </w:p>
    <w:p w14:paraId="71C77840" w14:textId="77777777" w:rsidR="00A50DBD" w:rsidRPr="00106534" w:rsidRDefault="00A50DBD" w:rsidP="00A50DBD">
      <w:pPr>
        <w:rPr>
          <w:lang w:val="en-US"/>
        </w:rPr>
      </w:pPr>
    </w:p>
    <w:p w14:paraId="0C5D3380" w14:textId="38C0E015" w:rsidR="00A50DBD" w:rsidRPr="007123D1" w:rsidRDefault="00A50DBD" w:rsidP="00A50DBD">
      <w:pPr>
        <w:pStyle w:val="Subtitle"/>
        <w:jc w:val="left"/>
      </w:pPr>
      <w:r w:rsidRPr="007123D1">
        <w:t>Niveau</w:t>
      </w:r>
      <w:r>
        <w:t xml:space="preserve">:  </w:t>
      </w:r>
      <w:r w:rsidRPr="007123D1">
        <w:t>2</w:t>
      </w:r>
      <w:r>
        <w:br/>
        <w:t xml:space="preserve">Versie:   </w:t>
      </w:r>
      <w:r w:rsidR="44B0C26E">
        <w:t>1</w:t>
      </w:r>
      <w:r>
        <w:t>.</w:t>
      </w:r>
      <w:r w:rsidR="009867F4">
        <w:t>0</w:t>
      </w:r>
      <w:r>
        <w:br/>
        <w:t xml:space="preserve">Datum:  </w:t>
      </w:r>
      <w:r w:rsidR="009867F4">
        <w:t>1</w:t>
      </w:r>
      <w:r>
        <w:t>-</w:t>
      </w:r>
      <w:r w:rsidR="009867F4">
        <w:t>7</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5CB01CE6"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BA42BA">
              <w:t>-</w:t>
            </w:r>
            <w:r>
              <w:t>7</w:t>
            </w:r>
            <w:r w:rsidR="00BA42BA">
              <w:t>-2025</w:t>
            </w:r>
          </w:p>
        </w:tc>
        <w:tc>
          <w:tcPr>
            <w:tcW w:w="3302" w:type="pct"/>
          </w:tcPr>
          <w:p w14:paraId="1779A220" w14:textId="6B518795" w:rsidR="007F29E9" w:rsidRPr="007123D1" w:rsidRDefault="007F29E9" w:rsidP="00BA42BA">
            <w:pPr>
              <w:cnfStyle w:val="000000000000" w:firstRow="0" w:lastRow="0" w:firstColumn="0" w:lastColumn="0" w:oddVBand="0" w:evenVBand="0" w:oddHBand="0" w:evenHBand="0" w:firstRowFirstColumn="0" w:firstRowLastColumn="0" w:lastRowFirstColumn="0" w:lastRowLastColumn="0"/>
            </w:pP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GridTable1Lig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5F26D374" w:rsidR="6FAC01F2" w:rsidRDefault="6FAC01F2" w:rsidP="0D657D6A"/>
        </w:tc>
        <w:tc>
          <w:tcPr>
            <w:tcW w:w="3020" w:type="dxa"/>
          </w:tcPr>
          <w:p w14:paraId="5FF1DBBD" w14:textId="31CB4BC7" w:rsidR="6FAC01F2" w:rsidRDefault="6FAC01F2" w:rsidP="0D657D6A">
            <w:pPr>
              <w:cnfStyle w:val="000000000000" w:firstRow="0" w:lastRow="0" w:firstColumn="0" w:lastColumn="0" w:oddVBand="0" w:evenVBand="0" w:oddHBand="0" w:evenHBand="0" w:firstRowFirstColumn="0" w:firstRowLastColumn="0" w:lastRowFirstColumn="0" w:lastRowLastColumn="0"/>
            </w:pPr>
          </w:p>
        </w:tc>
        <w:tc>
          <w:tcPr>
            <w:tcW w:w="3020" w:type="dxa"/>
          </w:tcPr>
          <w:p w14:paraId="4673E68E" w14:textId="43A6133D" w:rsidR="0D657D6A" w:rsidRDefault="0D657D6A" w:rsidP="0D657D6A">
            <w:pPr>
              <w:cnfStyle w:val="000000000000" w:firstRow="0" w:lastRow="0" w:firstColumn="0" w:lastColumn="0" w:oddVBand="0" w:evenVBand="0" w:oddHBand="0" w:evenHBand="0" w:firstRowFirstColumn="0" w:firstRowLastColumn="0" w:lastRowFirstColumn="0" w:lastRowLastColumn="0"/>
            </w:pPr>
          </w:p>
        </w:tc>
      </w:tr>
      <w:tr w:rsidR="00746379"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406E8F1F" w:rsidR="00746379" w:rsidRDefault="00746379" w:rsidP="00746379"/>
        </w:tc>
        <w:tc>
          <w:tcPr>
            <w:tcW w:w="3020" w:type="dxa"/>
          </w:tcPr>
          <w:p w14:paraId="4880753E" w14:textId="6F8AF1E3" w:rsidR="00746379" w:rsidRDefault="00746379" w:rsidP="00746379">
            <w:pPr>
              <w:cnfStyle w:val="000000000000" w:firstRow="0" w:lastRow="0" w:firstColumn="0" w:lastColumn="0" w:oddVBand="0" w:evenVBand="0" w:oddHBand="0" w:evenHBand="0" w:firstRowFirstColumn="0" w:firstRowLastColumn="0" w:lastRowFirstColumn="0" w:lastRowLastColumn="0"/>
            </w:pPr>
          </w:p>
        </w:tc>
        <w:tc>
          <w:tcPr>
            <w:tcW w:w="3020" w:type="dxa"/>
          </w:tcPr>
          <w:p w14:paraId="031EA837" w14:textId="77777777" w:rsidR="00746379" w:rsidRDefault="00746379" w:rsidP="00746379">
            <w:pPr>
              <w:cnfStyle w:val="000000000000" w:firstRow="0" w:lastRow="0" w:firstColumn="0" w:lastColumn="0" w:oddVBand="0" w:evenVBand="0" w:oddHBand="0" w:evenHBand="0" w:firstRowFirstColumn="0" w:firstRowLastColumn="0" w:lastRowFirstColumn="0" w:lastRowLastColumn="0"/>
            </w:pP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TOCHeading"/>
            <w:numPr>
              <w:ilvl w:val="0"/>
              <w:numId w:val="0"/>
            </w:numPr>
            <w:ind w:left="432" w:hanging="432"/>
          </w:pPr>
          <w:r>
            <w:t>Inhoud</w:t>
          </w:r>
        </w:p>
        <w:p w14:paraId="1FAC0CB8" w14:textId="3FD48BB4" w:rsidR="008A05BE" w:rsidRDefault="5B173AF6">
          <w:pPr>
            <w:pStyle w:val="TOC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TOC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TOC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TOC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TOC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TOC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TOC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TOC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TOC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TOC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TOC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TOC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TOC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TOC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TOC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TOC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TOC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TOC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TOC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TOC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TOC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TOC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TOC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TOC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TOC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14:paraId="19D7C993" w14:textId="77777777" w:rsidR="00A50DBD" w:rsidRDefault="00A50DBD" w:rsidP="00A50DBD">
      <w:pPr>
        <w:pStyle w:val="Heading1"/>
      </w:pPr>
      <w:bookmarkStart w:id="2" w:name="_Toc202284151"/>
      <w:r>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requirements verzameld zijn is in de tweede fase een risicoanalyse uitgevoerd. Deze tweede fase is, in relatie tot het agile proces, onderdeel van een iteratief proces. Voor nieuwe use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Heading1"/>
      </w:pPr>
      <w:bookmarkStart w:id="3" w:name="_Ref136939171"/>
      <w:bookmarkStart w:id="4" w:name="_Toc202284152"/>
      <w:r>
        <w:t>Afbakening</w:t>
      </w:r>
      <w:bookmarkEnd w:id="4"/>
    </w:p>
    <w:p w14:paraId="598EC34C" w14:textId="77777777" w:rsidR="00A50DBD" w:rsidRDefault="00A50DBD" w:rsidP="00A50DBD">
      <w:r>
        <w:t>De grens van dit testplan zijn de use cases voor de Boodschappen App. Deze applicatie bevat een MAUI applicatie en zal in de loop van de tijd uitgebreid worden. Dit betekent dat dit een levend document is en dat per use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Heading1"/>
      </w:pPr>
      <w:bookmarkStart w:id="5" w:name="_Toc202284153"/>
      <w:r>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De acceptatiecriteria worden per user story vastgelegd op de product backlog. Elke user story is onderdeel van een use case. Acceptatiecriteria verwijzen naar een testcase die een specifieke functionele, non-functionele, of use case test.</w:t>
      </w:r>
    </w:p>
    <w:p w14:paraId="3DD00B8D" w14:textId="77777777" w:rsidR="00A50DBD" w:rsidRDefault="00A50DBD" w:rsidP="00A50DBD">
      <w:r>
        <w:t>Het testen is mogelijk (entry criteria) als:</w:t>
      </w:r>
    </w:p>
    <w:p w14:paraId="715807D9" w14:textId="77777777" w:rsidR="00A50DBD" w:rsidRDefault="00A50DBD" w:rsidP="00A50DBD">
      <w:pPr>
        <w:pStyle w:val="ListParagraph"/>
        <w:numPr>
          <w:ilvl w:val="0"/>
          <w:numId w:val="1"/>
        </w:numPr>
      </w:pPr>
      <w:r>
        <w:t>Er een OTAP-straat is ingericht</w:t>
      </w:r>
    </w:p>
    <w:p w14:paraId="5931F1B0" w14:textId="77777777" w:rsidR="00A50DBD" w:rsidRDefault="00A50DBD" w:rsidP="00A50DBD">
      <w:pPr>
        <w:pStyle w:val="ListParagraph"/>
        <w:numPr>
          <w:ilvl w:val="0"/>
          <w:numId w:val="1"/>
        </w:numPr>
      </w:pPr>
      <w:r>
        <w:t>De user stories geaccepteerd zijn</w:t>
      </w:r>
    </w:p>
    <w:p w14:paraId="6C11CF51" w14:textId="77777777" w:rsidR="00A50DBD" w:rsidRDefault="00A50DBD" w:rsidP="00A50DBD">
      <w:pPr>
        <w:pStyle w:val="ListParagraph"/>
        <w:numPr>
          <w:ilvl w:val="0"/>
          <w:numId w:val="1"/>
        </w:numPr>
      </w:pPr>
      <w:r>
        <w:t>De repository beschikbaar is</w:t>
      </w:r>
    </w:p>
    <w:p w14:paraId="024B433A" w14:textId="77777777" w:rsidR="00A50DBD" w:rsidRDefault="00A50DBD" w:rsidP="00A50DBD">
      <w:pPr>
        <w:pStyle w:val="ListParagraph"/>
        <w:numPr>
          <w:ilvl w:val="0"/>
          <w:numId w:val="1"/>
        </w:numPr>
      </w:pPr>
      <w:r>
        <w:t>Het testplan is goedgekeurd</w:t>
      </w:r>
    </w:p>
    <w:p w14:paraId="1C5EB1A8" w14:textId="77777777" w:rsidR="00A50DBD" w:rsidRDefault="00A50DBD" w:rsidP="00A50DBD">
      <w:pPr>
        <w:pStyle w:val="ListParagraph"/>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stParagraph"/>
        <w:numPr>
          <w:ilvl w:val="0"/>
          <w:numId w:val="2"/>
        </w:numPr>
      </w:pPr>
      <w:r>
        <w:t>Alle testcases van de sprint succesvol zijn uitgevoerd</w:t>
      </w:r>
    </w:p>
    <w:p w14:paraId="5B0962DD" w14:textId="77777777" w:rsidR="00A50DBD" w:rsidRDefault="00A50DBD" w:rsidP="00A50DBD">
      <w:pPr>
        <w:pStyle w:val="ListParagraph"/>
        <w:numPr>
          <w:ilvl w:val="0"/>
          <w:numId w:val="2"/>
        </w:numPr>
      </w:pPr>
      <w:r>
        <w:t>Kritieke bugs zijn opgelost</w:t>
      </w:r>
    </w:p>
    <w:p w14:paraId="1222AFB9" w14:textId="77777777" w:rsidR="00A50DBD" w:rsidRDefault="00A50DBD" w:rsidP="00A50DBD">
      <w:pPr>
        <w:pStyle w:val="ListParagraph"/>
        <w:numPr>
          <w:ilvl w:val="0"/>
          <w:numId w:val="2"/>
        </w:numPr>
      </w:pPr>
      <w:r>
        <w:t>Testrapportage is beschikbaar</w:t>
      </w:r>
    </w:p>
    <w:p w14:paraId="57BC1436" w14:textId="77777777" w:rsidR="00A50DBD" w:rsidRDefault="00A50DBD" w:rsidP="00A50DBD">
      <w:pPr>
        <w:pStyle w:val="ListParagraph"/>
        <w:numPr>
          <w:ilvl w:val="0"/>
          <w:numId w:val="2"/>
        </w:numPr>
      </w:pPr>
      <w:r>
        <w:t>Acceptatietests geslaagd</w:t>
      </w:r>
    </w:p>
    <w:p w14:paraId="65604ACF" w14:textId="77777777" w:rsidR="00A50DBD" w:rsidRDefault="00A50DBD" w:rsidP="00A50DBD">
      <w:pPr>
        <w:pStyle w:val="ListParagraph"/>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Heading1"/>
      </w:pPr>
      <w:bookmarkStart w:id="6" w:name="_Toc202284154"/>
      <w:r>
        <w:t>Testbasis</w:t>
      </w:r>
      <w:bookmarkEnd w:id="6"/>
    </w:p>
    <w:p w14:paraId="3235F8AD" w14:textId="77777777" w:rsidR="00A50DBD" w:rsidRDefault="00A50DBD" w:rsidP="00A50DBD">
      <w:r>
        <w:t>De use cases, en bijbehorende functionele en niet-functionele requirements, zijn in een aantal documenten en instrumenten uitgewerkt die samen de basis zijn voor het testen. Het betreft de volgende documenten:</w:t>
      </w:r>
    </w:p>
    <w:p w14:paraId="5B91CA61" w14:textId="77777777" w:rsidR="00A50DBD" w:rsidRDefault="00A50DBD" w:rsidP="00A50DBD">
      <w:pPr>
        <w:pStyle w:val="ListParagraph"/>
        <w:numPr>
          <w:ilvl w:val="0"/>
          <w:numId w:val="3"/>
        </w:numPr>
      </w:pPr>
      <w:r>
        <w:t xml:space="preserve">De </w:t>
      </w:r>
      <w:proofErr w:type="spellStart"/>
      <w:r>
        <w:t>requirementsanalyse</w:t>
      </w:r>
      <w:proofErr w:type="spellEnd"/>
    </w:p>
    <w:p w14:paraId="030DDAA9" w14:textId="77777777" w:rsidR="00A50DBD" w:rsidRDefault="00A50DBD" w:rsidP="00A50DBD">
      <w:pPr>
        <w:pStyle w:val="ListParagraph"/>
        <w:numPr>
          <w:ilvl w:val="0"/>
          <w:numId w:val="3"/>
        </w:numPr>
      </w:pPr>
      <w:r>
        <w:t>Het functioneel ontwerp</w:t>
      </w:r>
    </w:p>
    <w:p w14:paraId="458A3CB1" w14:textId="77777777" w:rsidR="00A50DBD" w:rsidRDefault="00A50DBD" w:rsidP="00A50DBD">
      <w:pPr>
        <w:pStyle w:val="ListParagraph"/>
        <w:numPr>
          <w:ilvl w:val="0"/>
          <w:numId w:val="3"/>
        </w:numPr>
      </w:pPr>
      <w:r>
        <w:t>Het technisch ontwerp</w:t>
      </w:r>
    </w:p>
    <w:p w14:paraId="63472E17" w14:textId="77777777" w:rsidR="00A50DBD" w:rsidRDefault="00A50DBD" w:rsidP="00A50DBD">
      <w:pPr>
        <w:pStyle w:val="ListParagraph"/>
        <w:numPr>
          <w:ilvl w:val="0"/>
          <w:numId w:val="3"/>
        </w:numPr>
      </w:pPr>
      <w:r>
        <w:t>De productbacklog</w:t>
      </w:r>
    </w:p>
    <w:p w14:paraId="3CC00664" w14:textId="77777777" w:rsidR="00A50DBD" w:rsidRPr="008530BB" w:rsidRDefault="00A50DBD" w:rsidP="00A50DBD">
      <w:pPr>
        <w:pStyle w:val="ListParagraph"/>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Heading1"/>
      </w:pPr>
      <w:bookmarkStart w:id="7" w:name="_Toc202284155"/>
      <w:r>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In de requirements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Gedurende ontwerp fase kunnen requirements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Heading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requirement of de non-functionele requirement.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2"/>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Caption"/>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Heading2"/>
      </w:pPr>
      <w:bookmarkStart w:id="10" w:name="_Toc202284157"/>
      <w:r>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82"/>
        <w:gridCol w:w="2208"/>
        <w:gridCol w:w="2179"/>
        <w:gridCol w:w="2493"/>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Happy path</w:t>
            </w:r>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CommentReference"/>
                <w:sz w:val="22"/>
                <w:szCs w:val="22"/>
              </w:rPr>
              <w:commentReference w:id="11"/>
            </w:r>
            <w:commentRangeEnd w:id="12"/>
            <w:r>
              <w:rPr>
                <w:rStyle w:val="CommentReference"/>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Heading1"/>
      </w:pPr>
      <w:bookmarkStart w:id="13" w:name="_Toc202284158"/>
      <w:r>
        <w:t>Risicoanalyse en testinspanning</w:t>
      </w:r>
      <w:bookmarkEnd w:id="13"/>
    </w:p>
    <w:p w14:paraId="057D5E1D" w14:textId="77777777" w:rsidR="00A50DBD" w:rsidRDefault="00A50DBD" w:rsidP="00A50DBD">
      <w:r>
        <w:t>De assets per use case, afkomstig uit de requirements analyse, worden in dit hoofdstuk voorzien van een risicoklasse en daaraan gekoppeld een testinspanning.</w:t>
      </w:r>
    </w:p>
    <w:p w14:paraId="35903023" w14:textId="77777777" w:rsidR="00A50DBD" w:rsidRDefault="00A50DBD" w:rsidP="00A50DBD">
      <w:pPr>
        <w:pStyle w:val="Heading2"/>
      </w:pPr>
      <w:bookmarkStart w:id="14" w:name="_Toc202284159"/>
      <w:r>
        <w:t>UC1 Tonen boodschappenlijsten</w:t>
      </w:r>
      <w:bookmarkEnd w:id="14"/>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proofErr w:type="gramStart"/>
            <w:r w:rsidR="003501BA">
              <w:t>B</w:t>
            </w:r>
            <w:r w:rsidR="006704A7" w:rsidRPr="006704A7">
              <w:t>oodschappenlijsten</w:t>
            </w:r>
            <w:r w:rsidR="003501BA">
              <w:t xml:space="preserve"> </w:t>
            </w:r>
            <w:r w:rsidR="006704A7" w:rsidRPr="006704A7">
              <w:t xml:space="preserve"> </w:t>
            </w:r>
            <w:r w:rsidR="003501BA">
              <w:t>i</w:t>
            </w:r>
            <w:r w:rsidR="00DF323E">
              <w:t>n</w:t>
            </w:r>
            <w:proofErr w:type="gramEnd"/>
            <w:r w:rsidR="00DF323E">
              <w:t xml:space="preserve">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Heading2"/>
      </w:pPr>
      <w:bookmarkStart w:id="15" w:name="_Toc202284160"/>
      <w:r>
        <w:t>UC2 Tonen boodschappenlijst</w:t>
      </w:r>
      <w:bookmarkEnd w:id="15"/>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w:t>
            </w:r>
            <w:proofErr w:type="gramStart"/>
            <w:r>
              <w:t>2</w:t>
            </w:r>
            <w:r w:rsidRPr="00730349">
              <w:rPr>
                <w:sz w:val="20"/>
                <w:szCs w:val="20"/>
              </w:rPr>
              <w:t xml:space="preserve"> </w:t>
            </w:r>
            <w:r>
              <w:t xml:space="preserve"> B</w:t>
            </w:r>
            <w:r w:rsidRPr="00730349">
              <w:t>oodschappenlijsten</w:t>
            </w:r>
            <w:proofErr w:type="gramEnd"/>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686D823E" w14:textId="77777777" w:rsidR="00A50DBD" w:rsidRDefault="00A50DBD" w:rsidP="00A50DBD">
      <w:pPr>
        <w:pStyle w:val="Heading2"/>
      </w:pPr>
      <w:bookmarkStart w:id="16" w:name="_Toc202284161"/>
      <w:r>
        <w:t>UC3 Tonen producten</w:t>
      </w:r>
      <w:bookmarkEnd w:id="16"/>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00835AAF">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00835AAF">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00835AAF">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00835AAF">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00835AAF">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00835AAF">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00835AAF">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00835AAF">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2F8599A7" w14:textId="77777777" w:rsidR="00A50DBD" w:rsidRDefault="00A50DBD" w:rsidP="00A50DBD"/>
    <w:p w14:paraId="33645AFC" w14:textId="5F7C6796" w:rsidR="00A50DBD" w:rsidRDefault="00A50DBD" w:rsidP="00A50DBD">
      <w:pPr>
        <w:pStyle w:val="Heading2"/>
      </w:pPr>
      <w:bookmarkStart w:id="17" w:name="_Toc202284162"/>
      <w:r>
        <w:t>UC4 Kiezen kleur boodschappenlijst</w:t>
      </w:r>
      <w:bookmarkEnd w:id="17"/>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7A9BB179" w14:textId="77777777" w:rsidTr="00835AAF">
        <w:tc>
          <w:tcPr>
            <w:tcW w:w="2267" w:type="dxa"/>
            <w:tcBorders>
              <w:bottom w:val="single" w:sz="12" w:space="0" w:color="A6A6A6" w:themeColor="background1" w:themeShade="A6"/>
            </w:tcBorders>
          </w:tcPr>
          <w:p w14:paraId="2C033BA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3155CA7"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35902F5C"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7775BB34" w14:textId="77777777" w:rsidR="00A50DBD" w:rsidRDefault="00A50DBD" w:rsidP="00BA42BA">
            <w:pPr>
              <w:rPr>
                <w:b/>
                <w:bCs/>
              </w:rPr>
            </w:pPr>
            <w:r>
              <w:rPr>
                <w:b/>
                <w:bCs/>
              </w:rPr>
              <w:t>Testsoort &amp; testinspanning</w:t>
            </w:r>
          </w:p>
        </w:tc>
      </w:tr>
      <w:tr w:rsidR="00A50DBD" w14:paraId="4DDD1F43" w14:textId="77777777" w:rsidTr="00835AAF">
        <w:tc>
          <w:tcPr>
            <w:tcW w:w="2267" w:type="dxa"/>
            <w:tcBorders>
              <w:top w:val="single" w:sz="12" w:space="0" w:color="A6A6A6" w:themeColor="background1" w:themeShade="A6"/>
              <w:bottom w:val="single" w:sz="4" w:space="0" w:color="A6A6A6" w:themeColor="background1" w:themeShade="A6"/>
            </w:tcBorders>
          </w:tcPr>
          <w:p w14:paraId="41F46B43" w14:textId="792A4C8A" w:rsidR="00A50DBD" w:rsidRPr="006D0A52" w:rsidRDefault="00A50DBD" w:rsidP="00BA42BA">
            <w:r>
              <w:rPr>
                <w:sz w:val="20"/>
                <w:szCs w:val="20"/>
              </w:rPr>
              <w:t xml:space="preserve">FR1 </w:t>
            </w:r>
            <w:r w:rsidR="00180ABB">
              <w:rPr>
                <w:sz w:val="20"/>
                <w:szCs w:val="20"/>
              </w:rPr>
              <w:t>Instellen kleur van een boodschappenlijst</w:t>
            </w:r>
          </w:p>
        </w:tc>
        <w:tc>
          <w:tcPr>
            <w:tcW w:w="2267" w:type="dxa"/>
            <w:tcBorders>
              <w:top w:val="single" w:sz="12" w:space="0" w:color="A6A6A6" w:themeColor="background1" w:themeShade="A6"/>
              <w:bottom w:val="single" w:sz="4" w:space="0" w:color="A6A6A6" w:themeColor="background1" w:themeShade="A6"/>
            </w:tcBorders>
          </w:tcPr>
          <w:p w14:paraId="58C3D05D"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6B1D769E"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645C8EBF" w14:textId="77777777" w:rsidR="00A50DBD" w:rsidRPr="006D0A52" w:rsidRDefault="00A50DBD" w:rsidP="00BA42BA">
            <w:r w:rsidRPr="006D0A52">
              <w:t>Functionele test</w:t>
            </w:r>
            <w:r>
              <w:t xml:space="preserve"> </w:t>
            </w:r>
            <w:r>
              <w:rPr>
                <w:rFonts w:cstheme="minorHAnsi"/>
                <w:sz w:val="20"/>
                <w:szCs w:val="20"/>
              </w:rPr>
              <w:t>•</w:t>
            </w:r>
          </w:p>
        </w:tc>
      </w:tr>
      <w:tr w:rsidR="00A50DBD" w14:paraId="631993AD" w14:textId="77777777" w:rsidTr="00835AAF">
        <w:tc>
          <w:tcPr>
            <w:tcW w:w="2267" w:type="dxa"/>
            <w:tcBorders>
              <w:top w:val="single" w:sz="4" w:space="0" w:color="A6A6A6" w:themeColor="background1" w:themeShade="A6"/>
              <w:bottom w:val="single" w:sz="4" w:space="0" w:color="A6A6A6" w:themeColor="background1" w:themeShade="A6"/>
            </w:tcBorders>
          </w:tcPr>
          <w:p w14:paraId="37051A11" w14:textId="22140173" w:rsidR="00A50DBD" w:rsidRPr="006D0A52" w:rsidRDefault="00180ABB" w:rsidP="00BA42BA">
            <w:r>
              <w:rPr>
                <w:sz w:val="20"/>
                <w:szCs w:val="20"/>
              </w:rPr>
              <w:t>N</w:t>
            </w:r>
            <w:r w:rsidR="00A50DBD">
              <w:rPr>
                <w:sz w:val="20"/>
                <w:szCs w:val="20"/>
              </w:rPr>
              <w:t>F</w:t>
            </w:r>
            <w:r>
              <w:rPr>
                <w:sz w:val="20"/>
                <w:szCs w:val="20"/>
              </w:rPr>
              <w:t>R1</w:t>
            </w:r>
            <w:r w:rsidR="00A50DBD">
              <w:rPr>
                <w:sz w:val="20"/>
                <w:szCs w:val="20"/>
              </w:rPr>
              <w:t xml:space="preserve"> </w:t>
            </w:r>
            <w:r w:rsidR="00A50DBD" w:rsidRPr="002424BC">
              <w:rPr>
                <w:sz w:val="20"/>
                <w:szCs w:val="20"/>
              </w:rPr>
              <w:t>kleur is een HEX kleurcode.</w:t>
            </w:r>
          </w:p>
        </w:tc>
        <w:tc>
          <w:tcPr>
            <w:tcW w:w="2267" w:type="dxa"/>
            <w:tcBorders>
              <w:top w:val="single" w:sz="4" w:space="0" w:color="A6A6A6" w:themeColor="background1" w:themeShade="A6"/>
              <w:bottom w:val="single" w:sz="4" w:space="0" w:color="A6A6A6" w:themeColor="background1" w:themeShade="A6"/>
            </w:tcBorders>
          </w:tcPr>
          <w:p w14:paraId="59C5D803"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5FCE321"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A21C04"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505618" w14:paraId="04DE8939" w14:textId="77777777" w:rsidTr="00835AAF">
        <w:tc>
          <w:tcPr>
            <w:tcW w:w="2267" w:type="dxa"/>
            <w:tcBorders>
              <w:top w:val="single" w:sz="4" w:space="0" w:color="A6A6A6" w:themeColor="background1" w:themeShade="A6"/>
              <w:bottom w:val="single" w:sz="4" w:space="0" w:color="A6A6A6" w:themeColor="background1" w:themeShade="A6"/>
            </w:tcBorders>
          </w:tcPr>
          <w:p w14:paraId="772957E1" w14:textId="0EA3770C" w:rsidR="00505618" w:rsidRDefault="00505618" w:rsidP="00BA42BA">
            <w:pPr>
              <w:rPr>
                <w:sz w:val="20"/>
                <w:szCs w:val="20"/>
              </w:rPr>
            </w:pPr>
            <w:r>
              <w:rPr>
                <w:sz w:val="20"/>
                <w:szCs w:val="20"/>
              </w:rPr>
              <w:t xml:space="preserve">NFR2 </w:t>
            </w:r>
            <w:r w:rsidR="0013200F">
              <w:rPr>
                <w:sz w:val="20"/>
                <w:szCs w:val="20"/>
              </w:rPr>
              <w:t>Tonen van kleur</w:t>
            </w:r>
          </w:p>
        </w:tc>
        <w:tc>
          <w:tcPr>
            <w:tcW w:w="2267" w:type="dxa"/>
            <w:tcBorders>
              <w:top w:val="single" w:sz="4" w:space="0" w:color="A6A6A6" w:themeColor="background1" w:themeShade="A6"/>
              <w:bottom w:val="single" w:sz="4" w:space="0" w:color="A6A6A6" w:themeColor="background1" w:themeShade="A6"/>
            </w:tcBorders>
          </w:tcPr>
          <w:p w14:paraId="081D5B69" w14:textId="77777777" w:rsidR="00505618" w:rsidRDefault="00505618"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9488A9B" w14:textId="301ABD62" w:rsidR="00505618" w:rsidRDefault="0013200F"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1EFA56BE" w14:textId="3883F0DA" w:rsidR="00505618" w:rsidRPr="006D0A52" w:rsidRDefault="0013200F" w:rsidP="00BA42BA">
            <w:r>
              <w:t xml:space="preserve">Functionele test </w:t>
            </w:r>
            <w:r>
              <w:rPr>
                <w:rFonts w:cstheme="minorHAnsi"/>
                <w:sz w:val="20"/>
                <w:szCs w:val="20"/>
              </w:rPr>
              <w:t>•</w:t>
            </w:r>
          </w:p>
        </w:tc>
      </w:tr>
      <w:tr w:rsidR="000C0FF5" w14:paraId="461CD708" w14:textId="77777777" w:rsidTr="00835AAF">
        <w:tc>
          <w:tcPr>
            <w:tcW w:w="2267" w:type="dxa"/>
            <w:tcBorders>
              <w:top w:val="single" w:sz="4" w:space="0" w:color="A6A6A6" w:themeColor="background1" w:themeShade="A6"/>
              <w:bottom w:val="single" w:sz="4" w:space="0" w:color="A6A6A6" w:themeColor="background1" w:themeShade="A6"/>
            </w:tcBorders>
          </w:tcPr>
          <w:p w14:paraId="6205823E" w14:textId="0FC65324" w:rsidR="000C0FF5" w:rsidRDefault="000C0FF5" w:rsidP="00BA42BA">
            <w:pPr>
              <w:rPr>
                <w:sz w:val="20"/>
                <w:szCs w:val="20"/>
              </w:rPr>
            </w:pPr>
            <w:r>
              <w:rPr>
                <w:sz w:val="20"/>
                <w:szCs w:val="20"/>
              </w:rPr>
              <w:t>NFR3 Aparte pagina</w:t>
            </w:r>
          </w:p>
        </w:tc>
        <w:tc>
          <w:tcPr>
            <w:tcW w:w="2267" w:type="dxa"/>
            <w:tcBorders>
              <w:top w:val="single" w:sz="4" w:space="0" w:color="A6A6A6" w:themeColor="background1" w:themeShade="A6"/>
              <w:bottom w:val="single" w:sz="4" w:space="0" w:color="A6A6A6" w:themeColor="background1" w:themeShade="A6"/>
            </w:tcBorders>
          </w:tcPr>
          <w:p w14:paraId="08627465" w14:textId="77777777" w:rsidR="000C0FF5" w:rsidRDefault="000C0FF5"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418016F" w14:textId="3F8B7D79" w:rsidR="000C0FF5" w:rsidRDefault="000C0FF5"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7FBE8BF" w14:textId="38BB9E09" w:rsidR="000C0FF5" w:rsidRPr="006D0A52" w:rsidRDefault="000C0FF5" w:rsidP="00BA42BA">
            <w:r>
              <w:t>Functionele test</w:t>
            </w:r>
            <w:r w:rsidR="0013200F">
              <w:t xml:space="preserve"> </w:t>
            </w:r>
            <w:r w:rsidR="0013200F">
              <w:rPr>
                <w:rFonts w:cstheme="minorHAnsi"/>
                <w:sz w:val="20"/>
                <w:szCs w:val="20"/>
              </w:rPr>
              <w:t>•</w:t>
            </w:r>
          </w:p>
        </w:tc>
      </w:tr>
      <w:tr w:rsidR="000C0FF5" w14:paraId="27983BB0" w14:textId="77777777" w:rsidTr="00835AAF">
        <w:tc>
          <w:tcPr>
            <w:tcW w:w="2267" w:type="dxa"/>
            <w:tcBorders>
              <w:top w:val="single" w:sz="4" w:space="0" w:color="A6A6A6" w:themeColor="background1" w:themeShade="A6"/>
              <w:bottom w:val="single" w:sz="4" w:space="0" w:color="A6A6A6" w:themeColor="background1" w:themeShade="A6"/>
            </w:tcBorders>
          </w:tcPr>
          <w:p w14:paraId="0BFC63AA" w14:textId="0AB508CB" w:rsidR="000C0FF5" w:rsidRDefault="000C0FF5" w:rsidP="00BA42BA">
            <w:pPr>
              <w:rPr>
                <w:sz w:val="20"/>
                <w:szCs w:val="20"/>
              </w:rPr>
            </w:pPr>
            <w:r>
              <w:rPr>
                <w:sz w:val="20"/>
                <w:szCs w:val="20"/>
              </w:rPr>
              <w:t>NFR</w:t>
            </w:r>
            <w:r w:rsidR="00505618">
              <w:rPr>
                <w:sz w:val="20"/>
                <w:szCs w:val="20"/>
              </w:rPr>
              <w:t>4 Knop in navigatie balk</w:t>
            </w:r>
          </w:p>
        </w:tc>
        <w:tc>
          <w:tcPr>
            <w:tcW w:w="2267" w:type="dxa"/>
            <w:tcBorders>
              <w:top w:val="single" w:sz="4" w:space="0" w:color="A6A6A6" w:themeColor="background1" w:themeShade="A6"/>
              <w:bottom w:val="single" w:sz="4" w:space="0" w:color="A6A6A6" w:themeColor="background1" w:themeShade="A6"/>
            </w:tcBorders>
          </w:tcPr>
          <w:p w14:paraId="6C881C70" w14:textId="77777777" w:rsidR="000C0FF5" w:rsidRDefault="000C0FF5"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CB7F0EB" w14:textId="5E1EFA1C" w:rsidR="000C0FF5" w:rsidRDefault="00505618"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A2475A" w14:textId="10AA8AA7" w:rsidR="000C0FF5" w:rsidRDefault="00505618" w:rsidP="00BA42BA">
            <w:r>
              <w:t>Functionele test</w:t>
            </w:r>
            <w:r w:rsidR="0013200F">
              <w:t xml:space="preserve"> </w:t>
            </w:r>
            <w:r w:rsidR="0013200F">
              <w:rPr>
                <w:rFonts w:cstheme="minorHAnsi"/>
                <w:sz w:val="20"/>
                <w:szCs w:val="20"/>
              </w:rPr>
              <w:t>•</w:t>
            </w:r>
          </w:p>
        </w:tc>
      </w:tr>
      <w:tr w:rsidR="00505618" w14:paraId="4DFF2F2D" w14:textId="77777777" w:rsidTr="00835AAF">
        <w:tc>
          <w:tcPr>
            <w:tcW w:w="2267" w:type="dxa"/>
            <w:tcBorders>
              <w:top w:val="single" w:sz="4" w:space="0" w:color="A6A6A6" w:themeColor="background1" w:themeShade="A6"/>
              <w:bottom w:val="single" w:sz="4" w:space="0" w:color="A6A6A6" w:themeColor="background1" w:themeShade="A6"/>
            </w:tcBorders>
          </w:tcPr>
          <w:p w14:paraId="7BD65FA7" w14:textId="2E1D980D" w:rsidR="00505618" w:rsidRDefault="00505618" w:rsidP="00BA42BA">
            <w:pPr>
              <w:rPr>
                <w:sz w:val="20"/>
                <w:szCs w:val="20"/>
              </w:rPr>
            </w:pPr>
            <w:r>
              <w:rPr>
                <w:sz w:val="20"/>
                <w:szCs w:val="20"/>
              </w:rPr>
              <w:t>NFR5 Kleur bewaren</w:t>
            </w:r>
          </w:p>
        </w:tc>
        <w:tc>
          <w:tcPr>
            <w:tcW w:w="2267" w:type="dxa"/>
            <w:tcBorders>
              <w:top w:val="single" w:sz="4" w:space="0" w:color="A6A6A6" w:themeColor="background1" w:themeShade="A6"/>
              <w:bottom w:val="single" w:sz="4" w:space="0" w:color="A6A6A6" w:themeColor="background1" w:themeShade="A6"/>
            </w:tcBorders>
          </w:tcPr>
          <w:p w14:paraId="6A207257" w14:textId="77777777" w:rsidR="00505618" w:rsidRDefault="00505618"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9CF6A5D" w14:textId="405F00BE" w:rsidR="00505618" w:rsidRDefault="00505618"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5306E2B" w14:textId="7995D1CD" w:rsidR="00505618" w:rsidRDefault="00505618" w:rsidP="00BA42BA">
            <w:r>
              <w:t>Functionele test</w:t>
            </w:r>
            <w:r w:rsidR="0013200F">
              <w:t xml:space="preserve"> </w:t>
            </w:r>
            <w:r w:rsidR="0013200F">
              <w:rPr>
                <w:rFonts w:cstheme="minorHAnsi"/>
                <w:sz w:val="20"/>
                <w:szCs w:val="20"/>
              </w:rPr>
              <w:t>•</w:t>
            </w:r>
          </w:p>
        </w:tc>
      </w:tr>
    </w:tbl>
    <w:p w14:paraId="2B272EB5" w14:textId="77777777" w:rsidR="00A50DBD" w:rsidRDefault="00A50DBD" w:rsidP="00A50DBD">
      <w:pPr>
        <w:rPr>
          <w:b/>
          <w:bCs/>
        </w:rPr>
      </w:pPr>
    </w:p>
    <w:p w14:paraId="1937905A" w14:textId="4A6D012A" w:rsidR="00A50DBD" w:rsidRDefault="00A50DBD" w:rsidP="00A50DBD">
      <w:pPr>
        <w:pStyle w:val="Heading2"/>
      </w:pPr>
      <w:bookmarkStart w:id="18" w:name="_Toc202284163"/>
      <w:r>
        <w:t>UC5 P</w:t>
      </w:r>
      <w:r w:rsidR="49B9FCFD">
        <w:t>laatsen p</w:t>
      </w:r>
      <w:r>
        <w:t>roduct op boodschappenlijst</w:t>
      </w:r>
      <w:bookmarkEnd w:id="18"/>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1D9A28BD" w14:textId="77777777" w:rsidTr="00835AAF">
        <w:tc>
          <w:tcPr>
            <w:tcW w:w="2267" w:type="dxa"/>
            <w:tcBorders>
              <w:bottom w:val="single" w:sz="12" w:space="0" w:color="A6A6A6" w:themeColor="background1" w:themeShade="A6"/>
            </w:tcBorders>
          </w:tcPr>
          <w:p w14:paraId="03A981D3"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8E626D0"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506BC504"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517200EB" w14:textId="77777777" w:rsidR="00A50DBD" w:rsidRDefault="00A50DBD" w:rsidP="00BA42BA">
            <w:pPr>
              <w:rPr>
                <w:b/>
                <w:bCs/>
              </w:rPr>
            </w:pPr>
            <w:r>
              <w:rPr>
                <w:b/>
                <w:bCs/>
              </w:rPr>
              <w:t>Testsoort &amp; testinspanning</w:t>
            </w:r>
          </w:p>
        </w:tc>
      </w:tr>
      <w:tr w:rsidR="00A50DBD" w14:paraId="1FC39C9F" w14:textId="77777777" w:rsidTr="00835AAF">
        <w:tc>
          <w:tcPr>
            <w:tcW w:w="2267" w:type="dxa"/>
            <w:tcBorders>
              <w:top w:val="single" w:sz="12" w:space="0" w:color="A6A6A6" w:themeColor="background1" w:themeShade="A6"/>
              <w:bottom w:val="single" w:sz="4" w:space="0" w:color="A6A6A6" w:themeColor="background1" w:themeShade="A6"/>
            </w:tcBorders>
          </w:tcPr>
          <w:p w14:paraId="3E19ADAE" w14:textId="1FCA88B2" w:rsidR="00A50DBD" w:rsidRPr="006D0A52" w:rsidRDefault="00A50DBD" w:rsidP="00BA42BA">
            <w:r>
              <w:rPr>
                <w:sz w:val="20"/>
                <w:szCs w:val="20"/>
              </w:rPr>
              <w:t xml:space="preserve">FR1 </w:t>
            </w:r>
            <w:r w:rsidR="00C5480C">
              <w:rPr>
                <w:sz w:val="20"/>
                <w:szCs w:val="20"/>
              </w:rPr>
              <w:t>B</w:t>
            </w:r>
            <w:r w:rsidRPr="002424BC">
              <w:rPr>
                <w:sz w:val="20"/>
                <w:szCs w:val="20"/>
              </w:rPr>
              <w:t>oodschappenlijst toont lijst met beschikbare producten</w:t>
            </w:r>
          </w:p>
        </w:tc>
        <w:tc>
          <w:tcPr>
            <w:tcW w:w="2267" w:type="dxa"/>
            <w:tcBorders>
              <w:top w:val="single" w:sz="12" w:space="0" w:color="A6A6A6" w:themeColor="background1" w:themeShade="A6"/>
              <w:bottom w:val="single" w:sz="4" w:space="0" w:color="A6A6A6" w:themeColor="background1" w:themeShade="A6"/>
            </w:tcBorders>
          </w:tcPr>
          <w:p w14:paraId="7A28CFF0"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ABE2154"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B113FA6" w14:textId="77777777" w:rsidR="00A50DBD" w:rsidRPr="006D0A52" w:rsidRDefault="00A50DBD" w:rsidP="00BA42BA">
            <w:r w:rsidRPr="006D0A52">
              <w:t>Functionele test</w:t>
            </w:r>
            <w:r>
              <w:t xml:space="preserve"> </w:t>
            </w:r>
            <w:r>
              <w:rPr>
                <w:rFonts w:cstheme="minorHAnsi"/>
                <w:sz w:val="20"/>
                <w:szCs w:val="20"/>
              </w:rPr>
              <w:t>•</w:t>
            </w:r>
          </w:p>
        </w:tc>
      </w:tr>
      <w:tr w:rsidR="00A50DBD" w14:paraId="2635C7EA" w14:textId="77777777" w:rsidTr="00835AAF">
        <w:tc>
          <w:tcPr>
            <w:tcW w:w="2267" w:type="dxa"/>
            <w:tcBorders>
              <w:top w:val="single" w:sz="4" w:space="0" w:color="A6A6A6" w:themeColor="background1" w:themeShade="A6"/>
              <w:bottom w:val="single" w:sz="4" w:space="0" w:color="A6A6A6" w:themeColor="background1" w:themeShade="A6"/>
            </w:tcBorders>
          </w:tcPr>
          <w:p w14:paraId="2E5C4705" w14:textId="673CAA20" w:rsidR="00A50DBD" w:rsidRPr="006D0A52" w:rsidRDefault="00A50DBD" w:rsidP="00BA42BA">
            <w:r>
              <w:rPr>
                <w:sz w:val="20"/>
                <w:szCs w:val="20"/>
              </w:rPr>
              <w:t xml:space="preserve">FR2 </w:t>
            </w:r>
            <w:r w:rsidR="00B958BA">
              <w:rPr>
                <w:sz w:val="20"/>
                <w:szCs w:val="20"/>
              </w:rPr>
              <w:t>Beschikbare hoeveelheid per product</w:t>
            </w:r>
          </w:p>
        </w:tc>
        <w:tc>
          <w:tcPr>
            <w:tcW w:w="2267" w:type="dxa"/>
            <w:tcBorders>
              <w:top w:val="single" w:sz="4" w:space="0" w:color="A6A6A6" w:themeColor="background1" w:themeShade="A6"/>
              <w:bottom w:val="single" w:sz="4" w:space="0" w:color="A6A6A6" w:themeColor="background1" w:themeShade="A6"/>
            </w:tcBorders>
          </w:tcPr>
          <w:p w14:paraId="251D5AB1"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22D03E7"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FB9952"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EDFD8DD" w14:textId="77777777" w:rsidTr="00835AAF">
        <w:tc>
          <w:tcPr>
            <w:tcW w:w="2267" w:type="dxa"/>
            <w:tcBorders>
              <w:top w:val="single" w:sz="4" w:space="0" w:color="A6A6A6" w:themeColor="background1" w:themeShade="A6"/>
              <w:bottom w:val="single" w:sz="4" w:space="0" w:color="A6A6A6" w:themeColor="background1" w:themeShade="A6"/>
            </w:tcBorders>
          </w:tcPr>
          <w:p w14:paraId="78432FC6" w14:textId="1AF6FD83" w:rsidR="00A50DBD" w:rsidRDefault="00A50DBD" w:rsidP="00BA42BA">
            <w:r>
              <w:rPr>
                <w:sz w:val="20"/>
                <w:szCs w:val="20"/>
              </w:rPr>
              <w:t xml:space="preserve">FR3 </w:t>
            </w:r>
            <w:r w:rsidR="007215F2">
              <w:rPr>
                <w:sz w:val="20"/>
                <w:szCs w:val="20"/>
              </w:rPr>
              <w:t>Klikken op product toevoegen aan boodschappenlijst</w:t>
            </w:r>
          </w:p>
        </w:tc>
        <w:tc>
          <w:tcPr>
            <w:tcW w:w="2267" w:type="dxa"/>
            <w:tcBorders>
              <w:top w:val="single" w:sz="4" w:space="0" w:color="A6A6A6" w:themeColor="background1" w:themeShade="A6"/>
              <w:bottom w:val="single" w:sz="4" w:space="0" w:color="A6A6A6" w:themeColor="background1" w:themeShade="A6"/>
            </w:tcBorders>
          </w:tcPr>
          <w:p w14:paraId="448CC1FB"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6FA882F"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475049" w14:textId="77777777" w:rsidR="00A50DBD" w:rsidRPr="006D0A52" w:rsidRDefault="00A50DBD" w:rsidP="00BA42BA">
            <w:r w:rsidRPr="006D0A52">
              <w:t>Functionele test</w:t>
            </w:r>
            <w:r>
              <w:t xml:space="preserve"> </w:t>
            </w:r>
            <w:r>
              <w:rPr>
                <w:rFonts w:cstheme="minorHAnsi"/>
                <w:sz w:val="20"/>
                <w:szCs w:val="20"/>
              </w:rPr>
              <w:t>•</w:t>
            </w:r>
          </w:p>
        </w:tc>
      </w:tr>
      <w:tr w:rsidR="007215F2" w14:paraId="0D694D7B" w14:textId="77777777" w:rsidTr="00835AAF">
        <w:tc>
          <w:tcPr>
            <w:tcW w:w="2267" w:type="dxa"/>
            <w:tcBorders>
              <w:top w:val="single" w:sz="4" w:space="0" w:color="A6A6A6" w:themeColor="background1" w:themeShade="A6"/>
              <w:bottom w:val="single" w:sz="4" w:space="0" w:color="A6A6A6" w:themeColor="background1" w:themeShade="A6"/>
            </w:tcBorders>
          </w:tcPr>
          <w:p w14:paraId="5056F638" w14:textId="67AC3F35" w:rsidR="007215F2" w:rsidRDefault="007215F2" w:rsidP="00BA42BA">
            <w:pPr>
              <w:rPr>
                <w:sz w:val="20"/>
                <w:szCs w:val="20"/>
              </w:rPr>
            </w:pPr>
            <w:r>
              <w:rPr>
                <w:sz w:val="20"/>
                <w:szCs w:val="20"/>
              </w:rPr>
              <w:t xml:space="preserve">FR4 </w:t>
            </w:r>
            <w:r w:rsidR="00745575">
              <w:rPr>
                <w:sz w:val="20"/>
                <w:szCs w:val="20"/>
              </w:rPr>
              <w:t>Producten op de boodschappenlijst niet weergegeven in de productenlijst.</w:t>
            </w:r>
          </w:p>
        </w:tc>
        <w:tc>
          <w:tcPr>
            <w:tcW w:w="2267" w:type="dxa"/>
            <w:tcBorders>
              <w:top w:val="single" w:sz="4" w:space="0" w:color="A6A6A6" w:themeColor="background1" w:themeShade="A6"/>
              <w:bottom w:val="single" w:sz="4" w:space="0" w:color="A6A6A6" w:themeColor="background1" w:themeShade="A6"/>
            </w:tcBorders>
          </w:tcPr>
          <w:p w14:paraId="33309B0F" w14:textId="77777777" w:rsidR="007215F2" w:rsidRDefault="007215F2"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AB96AAF" w14:textId="079A42CB" w:rsidR="007215F2" w:rsidRDefault="00223449"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63EAC6A" w14:textId="451D714F" w:rsidR="007215F2" w:rsidRPr="006D0A52" w:rsidRDefault="00223449" w:rsidP="00BA42BA">
            <w:r>
              <w:t xml:space="preserve">Functionele test </w:t>
            </w:r>
            <w:r>
              <w:rPr>
                <w:rFonts w:cstheme="minorHAnsi"/>
                <w:sz w:val="20"/>
                <w:szCs w:val="20"/>
              </w:rPr>
              <w:t>•</w:t>
            </w:r>
          </w:p>
        </w:tc>
      </w:tr>
      <w:tr w:rsidR="00655BEE" w14:paraId="7F76766F" w14:textId="77777777" w:rsidTr="00BA42BA">
        <w:tc>
          <w:tcPr>
            <w:tcW w:w="2267" w:type="dxa"/>
            <w:tcBorders>
              <w:top w:val="single" w:sz="4" w:space="0" w:color="A6A6A6" w:themeColor="background1" w:themeShade="A6"/>
              <w:bottom w:val="single" w:sz="4" w:space="0" w:color="A6A6A6" w:themeColor="background1" w:themeShade="A6"/>
            </w:tcBorders>
          </w:tcPr>
          <w:p w14:paraId="19C67655" w14:textId="667D3CFD" w:rsidR="00655BEE" w:rsidRDefault="00655BEE" w:rsidP="00655BEE">
            <w:pPr>
              <w:rPr>
                <w:sz w:val="20"/>
                <w:szCs w:val="20"/>
              </w:rPr>
            </w:pPr>
            <w:r>
              <w:rPr>
                <w:sz w:val="20"/>
                <w:szCs w:val="20"/>
              </w:rPr>
              <w:t>FR5 Tonen melding geen producten beschikbaar om toe te voegen</w:t>
            </w:r>
          </w:p>
        </w:tc>
        <w:tc>
          <w:tcPr>
            <w:tcW w:w="2267" w:type="dxa"/>
            <w:tcBorders>
              <w:top w:val="single" w:sz="4" w:space="0" w:color="A6A6A6" w:themeColor="background1" w:themeShade="A6"/>
              <w:bottom w:val="single" w:sz="4" w:space="0" w:color="A6A6A6" w:themeColor="background1" w:themeShade="A6"/>
            </w:tcBorders>
          </w:tcPr>
          <w:p w14:paraId="6DB65E50" w14:textId="77777777" w:rsidR="00655BEE" w:rsidRDefault="00655BEE" w:rsidP="00655BE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84D0F30" w14:textId="3FECED22" w:rsidR="00655BEE" w:rsidRDefault="00655BEE" w:rsidP="00655BEE">
            <w:pPr>
              <w:jc w:val="center"/>
            </w:pPr>
            <w:r>
              <w:t>1</w:t>
            </w:r>
          </w:p>
        </w:tc>
        <w:tc>
          <w:tcPr>
            <w:tcW w:w="2267" w:type="dxa"/>
            <w:tcBorders>
              <w:top w:val="single" w:sz="4" w:space="0" w:color="A6A6A6" w:themeColor="background1" w:themeShade="A6"/>
              <w:bottom w:val="single" w:sz="4" w:space="0" w:color="A6A6A6" w:themeColor="background1" w:themeShade="A6"/>
            </w:tcBorders>
          </w:tcPr>
          <w:p w14:paraId="0F4C5C1D" w14:textId="7F51FEAD" w:rsidR="00655BEE" w:rsidRDefault="00655BEE" w:rsidP="00655BEE">
            <w:r>
              <w:t xml:space="preserve">Functionele test </w:t>
            </w:r>
            <w:r>
              <w:rPr>
                <w:rFonts w:cstheme="minorHAnsi"/>
                <w:sz w:val="20"/>
                <w:szCs w:val="20"/>
              </w:rPr>
              <w:t>•</w:t>
            </w:r>
          </w:p>
        </w:tc>
      </w:tr>
      <w:tr w:rsidR="00F534D3" w14:paraId="67489075" w14:textId="77777777" w:rsidTr="00BA42BA">
        <w:tc>
          <w:tcPr>
            <w:tcW w:w="2267" w:type="dxa"/>
            <w:tcBorders>
              <w:top w:val="single" w:sz="4" w:space="0" w:color="A6A6A6" w:themeColor="background1" w:themeShade="A6"/>
              <w:bottom w:val="single" w:sz="4" w:space="0" w:color="A6A6A6" w:themeColor="background1" w:themeShade="A6"/>
            </w:tcBorders>
          </w:tcPr>
          <w:p w14:paraId="3DF098EF" w14:textId="17AE091E" w:rsidR="00F534D3" w:rsidRDefault="00F534D3" w:rsidP="00F534D3">
            <w:pPr>
              <w:rPr>
                <w:sz w:val="20"/>
                <w:szCs w:val="20"/>
              </w:rPr>
            </w:pPr>
            <w:r>
              <w:rPr>
                <w:sz w:val="20"/>
                <w:szCs w:val="20"/>
              </w:rPr>
              <w:t>NFR1 Lijst van producten rechts op het scherm</w:t>
            </w:r>
          </w:p>
        </w:tc>
        <w:tc>
          <w:tcPr>
            <w:tcW w:w="2267" w:type="dxa"/>
            <w:tcBorders>
              <w:top w:val="single" w:sz="4" w:space="0" w:color="A6A6A6" w:themeColor="background1" w:themeShade="A6"/>
              <w:bottom w:val="single" w:sz="4" w:space="0" w:color="A6A6A6" w:themeColor="background1" w:themeShade="A6"/>
            </w:tcBorders>
          </w:tcPr>
          <w:p w14:paraId="5227F146" w14:textId="77777777" w:rsidR="00F534D3" w:rsidRDefault="00F534D3" w:rsidP="00F534D3">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15FEC36" w14:textId="4669C831" w:rsidR="00F534D3" w:rsidRDefault="00F534D3" w:rsidP="00F534D3">
            <w:pPr>
              <w:jc w:val="center"/>
            </w:pPr>
            <w:r>
              <w:t>1</w:t>
            </w:r>
          </w:p>
        </w:tc>
        <w:tc>
          <w:tcPr>
            <w:tcW w:w="2267" w:type="dxa"/>
            <w:tcBorders>
              <w:top w:val="single" w:sz="4" w:space="0" w:color="A6A6A6" w:themeColor="background1" w:themeShade="A6"/>
              <w:bottom w:val="single" w:sz="4" w:space="0" w:color="A6A6A6" w:themeColor="background1" w:themeShade="A6"/>
            </w:tcBorders>
          </w:tcPr>
          <w:p w14:paraId="37F5AF08" w14:textId="6331D2D2" w:rsidR="00F534D3" w:rsidRDefault="00F534D3" w:rsidP="00F534D3">
            <w:r>
              <w:t xml:space="preserve">Functionele test </w:t>
            </w:r>
            <w:r>
              <w:rPr>
                <w:rFonts w:cstheme="minorHAnsi"/>
                <w:sz w:val="20"/>
                <w:szCs w:val="20"/>
              </w:rPr>
              <w:t>•</w:t>
            </w:r>
          </w:p>
        </w:tc>
      </w:tr>
    </w:tbl>
    <w:p w14:paraId="4700544A" w14:textId="77777777" w:rsidR="00A50DBD" w:rsidRDefault="00A50DBD" w:rsidP="00A50DBD">
      <w:pPr>
        <w:rPr>
          <w:b/>
          <w:bCs/>
        </w:rPr>
      </w:pPr>
    </w:p>
    <w:p w14:paraId="72AE76BE" w14:textId="77777777" w:rsidR="00A50DBD" w:rsidRDefault="00A50DBD" w:rsidP="00A50DBD">
      <w:pPr>
        <w:pStyle w:val="Heading2"/>
      </w:pPr>
      <w:bookmarkStart w:id="19" w:name="_Toc202284164"/>
      <w:r>
        <w:t xml:space="preserve">UC6 </w:t>
      </w:r>
      <w:commentRangeStart w:id="20"/>
      <w:commentRangeStart w:id="21"/>
      <w:r>
        <w:t>Inloggen</w:t>
      </w:r>
      <w:commentRangeEnd w:id="20"/>
      <w:r>
        <w:rPr>
          <w:rStyle w:val="CommentReference"/>
          <w:sz w:val="32"/>
          <w:szCs w:val="32"/>
        </w:rPr>
        <w:commentReference w:id="20"/>
      </w:r>
      <w:commentRangeEnd w:id="21"/>
      <w:r>
        <w:rPr>
          <w:rStyle w:val="CommentReference"/>
          <w:sz w:val="32"/>
          <w:szCs w:val="32"/>
        </w:rPr>
        <w:commentReference w:id="21"/>
      </w:r>
      <w:bookmarkEnd w:id="19"/>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1B694A74" w14:textId="77777777" w:rsidTr="00835AAF">
        <w:tc>
          <w:tcPr>
            <w:tcW w:w="2267" w:type="dxa"/>
            <w:tcBorders>
              <w:bottom w:val="single" w:sz="12" w:space="0" w:color="A6A6A6" w:themeColor="background1" w:themeShade="A6"/>
            </w:tcBorders>
          </w:tcPr>
          <w:p w14:paraId="2A0E4B64"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016EF241"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8506090"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5E952996" w14:textId="77777777" w:rsidR="00A50DBD" w:rsidRDefault="00A50DBD" w:rsidP="00BA42BA">
            <w:pPr>
              <w:rPr>
                <w:b/>
                <w:bCs/>
              </w:rPr>
            </w:pPr>
            <w:r>
              <w:rPr>
                <w:b/>
                <w:bCs/>
              </w:rPr>
              <w:t>Testsoort &amp; testinspanning</w:t>
            </w:r>
          </w:p>
        </w:tc>
      </w:tr>
      <w:tr w:rsidR="00A50DBD" w14:paraId="333D9881" w14:textId="77777777" w:rsidTr="00835AAF">
        <w:tc>
          <w:tcPr>
            <w:tcW w:w="2267" w:type="dxa"/>
            <w:tcBorders>
              <w:top w:val="single" w:sz="12" w:space="0" w:color="A6A6A6" w:themeColor="background1" w:themeShade="A6"/>
              <w:bottom w:val="single" w:sz="4" w:space="0" w:color="A6A6A6" w:themeColor="background1" w:themeShade="A6"/>
            </w:tcBorders>
          </w:tcPr>
          <w:p w14:paraId="315A160A" w14:textId="77777777" w:rsidR="00A50DBD" w:rsidRPr="006D0A52" w:rsidRDefault="00A50DBD" w:rsidP="00BA42BA">
            <w:r>
              <w:rPr>
                <w:sz w:val="20"/>
                <w:szCs w:val="20"/>
              </w:rPr>
              <w:t>FR1 L</w:t>
            </w:r>
            <w:r w:rsidRPr="001177CA">
              <w:rPr>
                <w:sz w:val="20"/>
                <w:szCs w:val="20"/>
              </w:rPr>
              <w:t>oginscherm met velden voor gebruikersnaam en wachtwoord.</w:t>
            </w:r>
          </w:p>
        </w:tc>
        <w:tc>
          <w:tcPr>
            <w:tcW w:w="2267" w:type="dxa"/>
            <w:tcBorders>
              <w:top w:val="single" w:sz="12" w:space="0" w:color="A6A6A6" w:themeColor="background1" w:themeShade="A6"/>
              <w:bottom w:val="single" w:sz="4" w:space="0" w:color="A6A6A6" w:themeColor="background1" w:themeShade="A6"/>
            </w:tcBorders>
          </w:tcPr>
          <w:p w14:paraId="680C4590" w14:textId="3F399844" w:rsidR="00A50DBD" w:rsidRDefault="2CFF89E9" w:rsidP="00BA42BA">
            <w:pPr>
              <w:jc w:val="center"/>
            </w:pPr>
            <w:r>
              <w:t>AS2 Gebruikersgegevens</w:t>
            </w: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9D58D8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50A3B402" w14:textId="77777777" w:rsidR="00A50DBD" w:rsidRPr="006D0A52" w:rsidRDefault="00A50DBD" w:rsidP="00BA42BA">
            <w:r w:rsidRPr="006D0A52">
              <w:t>Functionele test</w:t>
            </w:r>
            <w:r>
              <w:t xml:space="preserve"> </w:t>
            </w:r>
            <w:r>
              <w:rPr>
                <w:rFonts w:cstheme="minorHAnsi"/>
                <w:sz w:val="20"/>
                <w:szCs w:val="20"/>
              </w:rPr>
              <w:t>•</w:t>
            </w:r>
          </w:p>
        </w:tc>
      </w:tr>
      <w:tr w:rsidR="00A50DBD" w14:paraId="18F255D8" w14:textId="77777777" w:rsidTr="00835AAF">
        <w:tc>
          <w:tcPr>
            <w:tcW w:w="2267" w:type="dxa"/>
            <w:tcBorders>
              <w:top w:val="single" w:sz="12" w:space="0" w:color="A6A6A6" w:themeColor="background1" w:themeShade="A6"/>
              <w:bottom w:val="single" w:sz="4" w:space="0" w:color="A6A6A6" w:themeColor="background1" w:themeShade="A6"/>
            </w:tcBorders>
          </w:tcPr>
          <w:p w14:paraId="5D10564B" w14:textId="77777777" w:rsidR="00A50DBD" w:rsidRDefault="00A50DBD" w:rsidP="00BA42BA">
            <w:pPr>
              <w:rPr>
                <w:sz w:val="20"/>
                <w:szCs w:val="20"/>
              </w:rPr>
            </w:pPr>
            <w:r>
              <w:rPr>
                <w:sz w:val="20"/>
                <w:szCs w:val="20"/>
              </w:rPr>
              <w:t>FR2 Toon knop “Login”</w:t>
            </w:r>
          </w:p>
        </w:tc>
        <w:tc>
          <w:tcPr>
            <w:tcW w:w="2267" w:type="dxa"/>
            <w:tcBorders>
              <w:top w:val="single" w:sz="12" w:space="0" w:color="A6A6A6" w:themeColor="background1" w:themeShade="A6"/>
              <w:bottom w:val="single" w:sz="4" w:space="0" w:color="A6A6A6" w:themeColor="background1" w:themeShade="A6"/>
            </w:tcBorders>
          </w:tcPr>
          <w:p w14:paraId="56CB5562"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1977E25" w14:textId="77777777" w:rsidR="00A50DBD"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BCF40B6" w14:textId="77777777" w:rsidR="00A50DBD" w:rsidRPr="006D0A52" w:rsidRDefault="00A50DBD" w:rsidP="00BA42BA">
            <w:r w:rsidRPr="006D0A52">
              <w:t>Functionele test</w:t>
            </w:r>
            <w:r>
              <w:t xml:space="preserve"> </w:t>
            </w:r>
            <w:r>
              <w:rPr>
                <w:rFonts w:cstheme="minorHAnsi"/>
                <w:sz w:val="20"/>
                <w:szCs w:val="20"/>
              </w:rPr>
              <w:t>•</w:t>
            </w:r>
          </w:p>
        </w:tc>
      </w:tr>
      <w:tr w:rsidR="00A50DBD" w14:paraId="33CF6E74" w14:textId="77777777" w:rsidTr="00835AAF">
        <w:tc>
          <w:tcPr>
            <w:tcW w:w="2267" w:type="dxa"/>
            <w:tcBorders>
              <w:top w:val="single" w:sz="4" w:space="0" w:color="A6A6A6" w:themeColor="background1" w:themeShade="A6"/>
              <w:bottom w:val="single" w:sz="4" w:space="0" w:color="A6A6A6" w:themeColor="background1" w:themeShade="A6"/>
            </w:tcBorders>
          </w:tcPr>
          <w:p w14:paraId="23D3FD23" w14:textId="77777777" w:rsidR="00A50DBD" w:rsidRPr="006D0A52" w:rsidRDefault="00A50DBD" w:rsidP="00BA42BA">
            <w:r>
              <w:rPr>
                <w:sz w:val="20"/>
                <w:szCs w:val="20"/>
              </w:rPr>
              <w:t xml:space="preserve">FR3 </w:t>
            </w:r>
            <w:r w:rsidRPr="001177CA">
              <w:rPr>
                <w:sz w:val="20"/>
                <w:szCs w:val="20"/>
              </w:rPr>
              <w:t>Knop “login” controleert de ingevoerde gegevens.</w:t>
            </w:r>
          </w:p>
        </w:tc>
        <w:tc>
          <w:tcPr>
            <w:tcW w:w="2267" w:type="dxa"/>
            <w:tcBorders>
              <w:top w:val="single" w:sz="4" w:space="0" w:color="A6A6A6" w:themeColor="background1" w:themeShade="A6"/>
              <w:bottom w:val="single" w:sz="4" w:space="0" w:color="A6A6A6" w:themeColor="background1" w:themeShade="A6"/>
            </w:tcBorders>
          </w:tcPr>
          <w:p w14:paraId="16A2EE00" w14:textId="6648E467" w:rsidR="00A50DBD" w:rsidRPr="009E0BF6" w:rsidRDefault="00A50DBD" w:rsidP="00BA42BA">
            <w:pPr>
              <w:jc w:val="center"/>
              <w:rPr>
                <w:sz w:val="20"/>
                <w:szCs w:val="20"/>
              </w:rP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3913804"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51EA5E6"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0271CDE" w14:textId="77777777" w:rsidTr="00835AAF">
        <w:tc>
          <w:tcPr>
            <w:tcW w:w="2267" w:type="dxa"/>
            <w:tcBorders>
              <w:top w:val="single" w:sz="4" w:space="0" w:color="A6A6A6" w:themeColor="background1" w:themeShade="A6"/>
              <w:bottom w:val="single" w:sz="4" w:space="0" w:color="A6A6A6" w:themeColor="background1" w:themeShade="A6"/>
            </w:tcBorders>
          </w:tcPr>
          <w:p w14:paraId="37CD2265" w14:textId="77777777" w:rsidR="00A50DBD" w:rsidRDefault="00A50DBD" w:rsidP="00BA42BA">
            <w:r>
              <w:rPr>
                <w:sz w:val="20"/>
                <w:szCs w:val="20"/>
              </w:rPr>
              <w:t xml:space="preserve">FR4 Toon </w:t>
            </w:r>
            <w:r w:rsidRPr="001177CA">
              <w:rPr>
                <w:sz w:val="20"/>
                <w:szCs w:val="20"/>
              </w:rPr>
              <w:t>boodschappenlijsten</w:t>
            </w:r>
            <w:r>
              <w:rPr>
                <w:sz w:val="20"/>
                <w:szCs w:val="20"/>
              </w:rPr>
              <w:t xml:space="preserve"> na s</w:t>
            </w:r>
            <w:r w:rsidRPr="001177CA">
              <w:rPr>
                <w:sz w:val="20"/>
                <w:szCs w:val="20"/>
              </w:rPr>
              <w:t>uccesvolle login</w:t>
            </w:r>
          </w:p>
        </w:tc>
        <w:tc>
          <w:tcPr>
            <w:tcW w:w="2267" w:type="dxa"/>
            <w:tcBorders>
              <w:top w:val="single" w:sz="4" w:space="0" w:color="A6A6A6" w:themeColor="background1" w:themeShade="A6"/>
              <w:bottom w:val="single" w:sz="4" w:space="0" w:color="A6A6A6" w:themeColor="background1" w:themeShade="A6"/>
            </w:tcBorders>
          </w:tcPr>
          <w:p w14:paraId="53AD56C1"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BE610B1"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041B2355" w14:textId="77777777" w:rsidR="00A50DBD" w:rsidRPr="006D0A52" w:rsidRDefault="00A50DBD" w:rsidP="00BA42BA">
            <w:r w:rsidRPr="006D0A52">
              <w:t>Functionele test</w:t>
            </w:r>
            <w:r>
              <w:t xml:space="preserve"> </w:t>
            </w:r>
            <w:r>
              <w:rPr>
                <w:rFonts w:cstheme="minorHAnsi"/>
                <w:sz w:val="20"/>
                <w:szCs w:val="20"/>
              </w:rPr>
              <w:t>•</w:t>
            </w:r>
          </w:p>
        </w:tc>
      </w:tr>
      <w:tr w:rsidR="00A50DBD" w14:paraId="256FA16D" w14:textId="77777777" w:rsidTr="00835AAF">
        <w:tc>
          <w:tcPr>
            <w:tcW w:w="2267" w:type="dxa"/>
            <w:tcBorders>
              <w:top w:val="single" w:sz="4" w:space="0" w:color="A6A6A6" w:themeColor="background1" w:themeShade="A6"/>
              <w:bottom w:val="single" w:sz="4" w:space="0" w:color="A6A6A6" w:themeColor="background1" w:themeShade="A6"/>
            </w:tcBorders>
          </w:tcPr>
          <w:p w14:paraId="178B31D7" w14:textId="4EF17273" w:rsidR="00A50DBD" w:rsidRDefault="00A50DBD" w:rsidP="00BA42BA">
            <w:pPr>
              <w:rPr>
                <w:sz w:val="20"/>
                <w:szCs w:val="20"/>
              </w:rPr>
            </w:pPr>
            <w:r>
              <w:rPr>
                <w:sz w:val="20"/>
                <w:szCs w:val="20"/>
              </w:rPr>
              <w:t xml:space="preserve">FR5 De applicatie toont de ingelogde </w:t>
            </w:r>
            <w:r w:rsidR="003F6556">
              <w:rPr>
                <w:sz w:val="20"/>
                <w:szCs w:val="20"/>
              </w:rPr>
              <w:t>klant</w:t>
            </w:r>
          </w:p>
        </w:tc>
        <w:tc>
          <w:tcPr>
            <w:tcW w:w="2267" w:type="dxa"/>
            <w:tcBorders>
              <w:top w:val="single" w:sz="4" w:space="0" w:color="A6A6A6" w:themeColor="background1" w:themeShade="A6"/>
              <w:bottom w:val="single" w:sz="4" w:space="0" w:color="A6A6A6" w:themeColor="background1" w:themeShade="A6"/>
            </w:tcBorders>
          </w:tcPr>
          <w:p w14:paraId="5203B9A1"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3F53BF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20B4555" w14:textId="77777777" w:rsidR="00A50DBD" w:rsidRPr="006D0A52" w:rsidRDefault="00A50DBD" w:rsidP="00BA42BA">
            <w:r w:rsidRPr="006D0A52">
              <w:t>Functionele test</w:t>
            </w:r>
            <w:r>
              <w:t xml:space="preserve"> </w:t>
            </w:r>
            <w:r>
              <w:rPr>
                <w:rFonts w:cstheme="minorHAnsi"/>
                <w:sz w:val="20"/>
                <w:szCs w:val="20"/>
              </w:rPr>
              <w:t>•</w:t>
            </w:r>
          </w:p>
        </w:tc>
      </w:tr>
      <w:tr w:rsidR="00E161A1" w14:paraId="1F10E25A" w14:textId="77777777" w:rsidTr="00BA42BA">
        <w:tc>
          <w:tcPr>
            <w:tcW w:w="2267" w:type="dxa"/>
            <w:tcBorders>
              <w:top w:val="single" w:sz="4" w:space="0" w:color="A6A6A6" w:themeColor="background1" w:themeShade="A6"/>
              <w:bottom w:val="single" w:sz="4" w:space="0" w:color="A6A6A6" w:themeColor="background1" w:themeShade="A6"/>
            </w:tcBorders>
          </w:tcPr>
          <w:p w14:paraId="14ADAA0D" w14:textId="2F65C9B2" w:rsidR="00E161A1" w:rsidRDefault="00E161A1" w:rsidP="00E161A1">
            <w:pPr>
              <w:rPr>
                <w:sz w:val="20"/>
                <w:szCs w:val="20"/>
              </w:rPr>
            </w:pPr>
            <w:r>
              <w:rPr>
                <w:sz w:val="20"/>
                <w:szCs w:val="20"/>
              </w:rPr>
              <w:t>FR6 Melding na niet succesvol inloggen</w:t>
            </w:r>
          </w:p>
        </w:tc>
        <w:tc>
          <w:tcPr>
            <w:tcW w:w="2267" w:type="dxa"/>
            <w:tcBorders>
              <w:top w:val="single" w:sz="4" w:space="0" w:color="A6A6A6" w:themeColor="background1" w:themeShade="A6"/>
              <w:bottom w:val="single" w:sz="4" w:space="0" w:color="A6A6A6" w:themeColor="background1" w:themeShade="A6"/>
            </w:tcBorders>
          </w:tcPr>
          <w:p w14:paraId="656181F9" w14:textId="77777777" w:rsidR="00E161A1" w:rsidRDefault="00E161A1" w:rsidP="00E161A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8C411B5" w14:textId="095270D2" w:rsidR="00E161A1" w:rsidRDefault="00E161A1" w:rsidP="00E161A1">
            <w:pPr>
              <w:jc w:val="center"/>
            </w:pPr>
            <w:r>
              <w:t>1</w:t>
            </w:r>
          </w:p>
        </w:tc>
        <w:tc>
          <w:tcPr>
            <w:tcW w:w="2267" w:type="dxa"/>
            <w:tcBorders>
              <w:top w:val="single" w:sz="4" w:space="0" w:color="A6A6A6" w:themeColor="background1" w:themeShade="A6"/>
              <w:bottom w:val="single" w:sz="4" w:space="0" w:color="A6A6A6" w:themeColor="background1" w:themeShade="A6"/>
            </w:tcBorders>
          </w:tcPr>
          <w:p w14:paraId="44E84E4E" w14:textId="3ABEDD6A" w:rsidR="00E161A1" w:rsidRPr="006D0A52" w:rsidRDefault="00E161A1" w:rsidP="00E161A1">
            <w:r w:rsidRPr="006D0A52">
              <w:t>Functionele test</w:t>
            </w:r>
            <w:r>
              <w:t xml:space="preserve"> </w:t>
            </w:r>
            <w:r>
              <w:rPr>
                <w:rFonts w:cstheme="minorHAnsi"/>
                <w:sz w:val="20"/>
                <w:szCs w:val="20"/>
              </w:rPr>
              <w:t>•</w:t>
            </w:r>
          </w:p>
        </w:tc>
      </w:tr>
    </w:tbl>
    <w:p w14:paraId="46909A61" w14:textId="77777777" w:rsidR="00A50DBD" w:rsidRDefault="00A50DBD" w:rsidP="00A50DBD"/>
    <w:p w14:paraId="27096222" w14:textId="77777777" w:rsidR="00125F2D" w:rsidRDefault="00125F2D" w:rsidP="00A50DBD"/>
    <w:p w14:paraId="347F5587" w14:textId="401DD1FA" w:rsidR="00A50DBD" w:rsidRDefault="00A50DBD" w:rsidP="00A50DBD">
      <w:pPr>
        <w:pStyle w:val="Heading2"/>
      </w:pPr>
      <w:bookmarkStart w:id="22" w:name="_Toc202284165"/>
      <w:r>
        <w:t>UC7 Delen boodschappenlijst</w:t>
      </w:r>
      <w:bookmarkEnd w:id="22"/>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13B610F7" w14:textId="77777777" w:rsidTr="00835AAF">
        <w:tc>
          <w:tcPr>
            <w:tcW w:w="2267" w:type="dxa"/>
            <w:tcBorders>
              <w:bottom w:val="single" w:sz="12" w:space="0" w:color="A6A6A6" w:themeColor="background1" w:themeShade="A6"/>
            </w:tcBorders>
          </w:tcPr>
          <w:p w14:paraId="1400F12A"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033098ED"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7A676634"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6BC8DC3D" w14:textId="77777777" w:rsidR="00A50DBD" w:rsidRDefault="00A50DBD" w:rsidP="00BA42BA">
            <w:pPr>
              <w:rPr>
                <w:b/>
                <w:bCs/>
              </w:rPr>
            </w:pPr>
            <w:r>
              <w:rPr>
                <w:b/>
                <w:bCs/>
              </w:rPr>
              <w:t>Testsoort &amp; testinspanning</w:t>
            </w:r>
          </w:p>
        </w:tc>
      </w:tr>
      <w:tr w:rsidR="00A50DBD" w14:paraId="56F655B9" w14:textId="77777777" w:rsidTr="00835AAF">
        <w:tc>
          <w:tcPr>
            <w:tcW w:w="2267" w:type="dxa"/>
            <w:tcBorders>
              <w:top w:val="single" w:sz="12" w:space="0" w:color="A6A6A6" w:themeColor="background1" w:themeShade="A6"/>
              <w:bottom w:val="single" w:sz="4" w:space="0" w:color="A6A6A6" w:themeColor="background1" w:themeShade="A6"/>
            </w:tcBorders>
          </w:tcPr>
          <w:p w14:paraId="4AB5907F" w14:textId="77777777" w:rsidR="00A50DBD" w:rsidRPr="006D0A52" w:rsidRDefault="00A50DBD" w:rsidP="00700980">
            <w:pPr>
              <w:jc w:val="left"/>
            </w:pPr>
            <w:r>
              <w:t>FR1 Opslaan boodschappenlijst</w:t>
            </w:r>
          </w:p>
        </w:tc>
        <w:tc>
          <w:tcPr>
            <w:tcW w:w="2267" w:type="dxa"/>
            <w:tcBorders>
              <w:top w:val="single" w:sz="12" w:space="0" w:color="A6A6A6" w:themeColor="background1" w:themeShade="A6"/>
              <w:bottom w:val="single" w:sz="4" w:space="0" w:color="A6A6A6" w:themeColor="background1" w:themeShade="A6"/>
            </w:tcBorders>
          </w:tcPr>
          <w:p w14:paraId="32753DE4" w14:textId="3783D848" w:rsidR="00A50DBD" w:rsidRDefault="00EF7873" w:rsidP="00BA42BA">
            <w:pPr>
              <w:jc w:val="center"/>
            </w:pPr>
            <w:r>
              <w:t>AS3 bestand kopie van boodschappenlijst</w:t>
            </w: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6D420EE"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0020C8" w14:textId="77777777" w:rsidR="00A50DBD" w:rsidRPr="006D0A52" w:rsidRDefault="00A50DBD" w:rsidP="00BA42BA">
            <w:r w:rsidRPr="006D0A52">
              <w:t>Functionele test</w:t>
            </w:r>
            <w:r>
              <w:t xml:space="preserve"> </w:t>
            </w:r>
            <w:r>
              <w:rPr>
                <w:rFonts w:cstheme="minorHAnsi"/>
                <w:sz w:val="20"/>
                <w:szCs w:val="20"/>
              </w:rPr>
              <w:t>•</w:t>
            </w:r>
          </w:p>
        </w:tc>
      </w:tr>
      <w:tr w:rsidR="00A50DBD" w14:paraId="5386DC94" w14:textId="77777777" w:rsidTr="00EB7AC2">
        <w:tc>
          <w:tcPr>
            <w:tcW w:w="2267" w:type="dxa"/>
            <w:tcBorders>
              <w:top w:val="single" w:sz="12" w:space="0" w:color="A6A6A6" w:themeColor="background1" w:themeShade="A6"/>
              <w:bottom w:val="single" w:sz="12" w:space="0" w:color="A6A6A6" w:themeColor="background1" w:themeShade="A6"/>
            </w:tcBorders>
          </w:tcPr>
          <w:p w14:paraId="43437578" w14:textId="1B9850EC" w:rsidR="00A50DBD" w:rsidRDefault="00EB7AC2" w:rsidP="00EB7AC2">
            <w:pPr>
              <w:jc w:val="left"/>
              <w:rPr>
                <w:sz w:val="20"/>
                <w:szCs w:val="20"/>
              </w:rPr>
            </w:pPr>
            <w:r>
              <w:rPr>
                <w:sz w:val="20"/>
                <w:szCs w:val="20"/>
              </w:rPr>
              <w:t>FR2 Opslaan annuleren</w:t>
            </w:r>
          </w:p>
        </w:tc>
        <w:tc>
          <w:tcPr>
            <w:tcW w:w="2267" w:type="dxa"/>
            <w:tcBorders>
              <w:top w:val="single" w:sz="12" w:space="0" w:color="A6A6A6" w:themeColor="background1" w:themeShade="A6"/>
              <w:bottom w:val="single" w:sz="12" w:space="0" w:color="A6A6A6" w:themeColor="background1" w:themeShade="A6"/>
            </w:tcBorders>
          </w:tcPr>
          <w:p w14:paraId="0DFE5F94" w14:textId="77777777" w:rsidR="00A50DBD" w:rsidRDefault="00A50DBD" w:rsidP="00BA42BA">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2A56237" w14:textId="2916F58E" w:rsidR="00A50DBD" w:rsidRDefault="00A50DBD" w:rsidP="00BA42BA">
            <w:pPr>
              <w:jc w:val="center"/>
            </w:pPr>
            <w:r>
              <w:t>1</w:t>
            </w:r>
          </w:p>
        </w:tc>
        <w:tc>
          <w:tcPr>
            <w:tcW w:w="2267" w:type="dxa"/>
            <w:tcBorders>
              <w:top w:val="single" w:sz="12" w:space="0" w:color="A6A6A6" w:themeColor="background1" w:themeShade="A6"/>
              <w:bottom w:val="single" w:sz="12" w:space="0" w:color="A6A6A6" w:themeColor="background1" w:themeShade="A6"/>
            </w:tcBorders>
          </w:tcPr>
          <w:p w14:paraId="4DB5D3B0" w14:textId="70D717B5" w:rsidR="00A50DBD" w:rsidRPr="006D0A52" w:rsidRDefault="00A50DBD" w:rsidP="00BA42BA">
            <w:r w:rsidRPr="006D0A52">
              <w:t>Functionele test</w:t>
            </w:r>
            <w:r>
              <w:t xml:space="preserve"> </w:t>
            </w:r>
            <w:r>
              <w:rPr>
                <w:rFonts w:cstheme="minorHAnsi"/>
                <w:sz w:val="20"/>
                <w:szCs w:val="20"/>
              </w:rPr>
              <w:t>•</w:t>
            </w:r>
          </w:p>
        </w:tc>
      </w:tr>
      <w:tr w:rsidR="00EB7AC2" w14:paraId="55507F2B" w14:textId="77777777" w:rsidTr="00EB7AC2">
        <w:tc>
          <w:tcPr>
            <w:tcW w:w="2267" w:type="dxa"/>
            <w:tcBorders>
              <w:top w:val="single" w:sz="12" w:space="0" w:color="A6A6A6" w:themeColor="background1" w:themeShade="A6"/>
              <w:bottom w:val="single" w:sz="12" w:space="0" w:color="A6A6A6" w:themeColor="background1" w:themeShade="A6"/>
            </w:tcBorders>
          </w:tcPr>
          <w:p w14:paraId="5A9B5429" w14:textId="2C460C77" w:rsidR="00EB7AC2" w:rsidRDefault="00EB7AC2" w:rsidP="00EB7AC2">
            <w:pPr>
              <w:jc w:val="left"/>
              <w:rPr>
                <w:sz w:val="20"/>
                <w:szCs w:val="20"/>
              </w:rPr>
            </w:pPr>
            <w:r>
              <w:rPr>
                <w:sz w:val="20"/>
                <w:szCs w:val="20"/>
              </w:rPr>
              <w:t>FR3 Melding bij annuleren</w:t>
            </w:r>
          </w:p>
        </w:tc>
        <w:tc>
          <w:tcPr>
            <w:tcW w:w="2267" w:type="dxa"/>
            <w:tcBorders>
              <w:top w:val="single" w:sz="12" w:space="0" w:color="A6A6A6" w:themeColor="background1" w:themeShade="A6"/>
              <w:bottom w:val="single" w:sz="12" w:space="0" w:color="A6A6A6" w:themeColor="background1" w:themeShade="A6"/>
            </w:tcBorders>
          </w:tcPr>
          <w:p w14:paraId="13F88AD4" w14:textId="77777777" w:rsidR="00EB7AC2" w:rsidRDefault="00EB7AC2" w:rsidP="00EB7AC2">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0F2AA00" w14:textId="60D1F7A0" w:rsidR="00EB7AC2" w:rsidRDefault="00EB7AC2" w:rsidP="00EB7AC2">
            <w:pPr>
              <w:jc w:val="center"/>
            </w:pPr>
            <w:r>
              <w:t>1</w:t>
            </w:r>
          </w:p>
        </w:tc>
        <w:tc>
          <w:tcPr>
            <w:tcW w:w="2267" w:type="dxa"/>
            <w:tcBorders>
              <w:top w:val="single" w:sz="12" w:space="0" w:color="A6A6A6" w:themeColor="background1" w:themeShade="A6"/>
              <w:bottom w:val="single" w:sz="12" w:space="0" w:color="A6A6A6" w:themeColor="background1" w:themeShade="A6"/>
            </w:tcBorders>
          </w:tcPr>
          <w:p w14:paraId="3870AAAD" w14:textId="7215AD4F" w:rsidR="00EB7AC2" w:rsidRPr="006D0A52" w:rsidRDefault="00EB7AC2" w:rsidP="00EB7AC2">
            <w:r w:rsidRPr="006D0A52">
              <w:t>Functionele test</w:t>
            </w:r>
            <w:r>
              <w:t xml:space="preserve"> </w:t>
            </w:r>
            <w:r>
              <w:rPr>
                <w:rFonts w:cstheme="minorHAnsi"/>
                <w:sz w:val="20"/>
                <w:szCs w:val="20"/>
              </w:rPr>
              <w:t>•</w:t>
            </w:r>
          </w:p>
        </w:tc>
      </w:tr>
      <w:tr w:rsidR="00EB7AC2" w14:paraId="294E93A8" w14:textId="77777777" w:rsidTr="00EB7AC2">
        <w:tc>
          <w:tcPr>
            <w:tcW w:w="2267" w:type="dxa"/>
            <w:tcBorders>
              <w:top w:val="single" w:sz="12" w:space="0" w:color="A6A6A6" w:themeColor="background1" w:themeShade="A6"/>
              <w:bottom w:val="single" w:sz="12" w:space="0" w:color="A6A6A6" w:themeColor="background1" w:themeShade="A6"/>
            </w:tcBorders>
          </w:tcPr>
          <w:p w14:paraId="01E29A6B" w14:textId="6CE38AFE" w:rsidR="00EB7AC2" w:rsidRDefault="00EB7AC2" w:rsidP="00EB7AC2">
            <w:pPr>
              <w:jc w:val="left"/>
              <w:rPr>
                <w:sz w:val="20"/>
                <w:szCs w:val="20"/>
              </w:rPr>
            </w:pPr>
            <w:r>
              <w:rPr>
                <w:sz w:val="20"/>
                <w:szCs w:val="20"/>
              </w:rPr>
              <w:t>NFR1 Knop voor opslaan</w:t>
            </w:r>
          </w:p>
        </w:tc>
        <w:tc>
          <w:tcPr>
            <w:tcW w:w="2267" w:type="dxa"/>
            <w:tcBorders>
              <w:top w:val="single" w:sz="12" w:space="0" w:color="A6A6A6" w:themeColor="background1" w:themeShade="A6"/>
              <w:bottom w:val="single" w:sz="12" w:space="0" w:color="A6A6A6" w:themeColor="background1" w:themeShade="A6"/>
            </w:tcBorders>
          </w:tcPr>
          <w:p w14:paraId="6D4A9CA9" w14:textId="77777777" w:rsidR="00EB7AC2" w:rsidRDefault="00EB7AC2" w:rsidP="00EB7AC2">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6268FC86" w14:textId="30511AA6" w:rsidR="00EB7AC2" w:rsidRDefault="00EB7AC2" w:rsidP="00EB7AC2">
            <w:pPr>
              <w:jc w:val="center"/>
            </w:pPr>
            <w:r>
              <w:t>1</w:t>
            </w:r>
          </w:p>
        </w:tc>
        <w:tc>
          <w:tcPr>
            <w:tcW w:w="2267" w:type="dxa"/>
            <w:tcBorders>
              <w:top w:val="single" w:sz="12" w:space="0" w:color="A6A6A6" w:themeColor="background1" w:themeShade="A6"/>
              <w:bottom w:val="single" w:sz="12" w:space="0" w:color="A6A6A6" w:themeColor="background1" w:themeShade="A6"/>
            </w:tcBorders>
          </w:tcPr>
          <w:p w14:paraId="70AC9EA2" w14:textId="32781A50" w:rsidR="00EB7AC2" w:rsidRPr="006D0A52" w:rsidRDefault="00EB7AC2" w:rsidP="00EB7AC2">
            <w:r w:rsidRPr="006D0A52">
              <w:t>Functionele test</w:t>
            </w:r>
            <w:r>
              <w:t xml:space="preserve"> </w:t>
            </w:r>
            <w:r>
              <w:rPr>
                <w:rFonts w:cstheme="minorHAnsi"/>
                <w:sz w:val="20"/>
                <w:szCs w:val="20"/>
              </w:rPr>
              <w:t>•</w:t>
            </w:r>
          </w:p>
        </w:tc>
      </w:tr>
      <w:tr w:rsidR="00EB7AC2" w14:paraId="7FA466DC" w14:textId="77777777" w:rsidTr="00EB7AC2">
        <w:tc>
          <w:tcPr>
            <w:tcW w:w="2267" w:type="dxa"/>
            <w:tcBorders>
              <w:top w:val="single" w:sz="12" w:space="0" w:color="A6A6A6" w:themeColor="background1" w:themeShade="A6"/>
              <w:bottom w:val="single" w:sz="12" w:space="0" w:color="A6A6A6" w:themeColor="background1" w:themeShade="A6"/>
            </w:tcBorders>
          </w:tcPr>
          <w:p w14:paraId="4124FDA7" w14:textId="68CD9A2B" w:rsidR="00EB7AC2" w:rsidRDefault="00EB7AC2" w:rsidP="00EB7AC2">
            <w:pPr>
              <w:jc w:val="left"/>
              <w:rPr>
                <w:sz w:val="20"/>
                <w:szCs w:val="20"/>
              </w:rPr>
            </w:pPr>
            <w:r>
              <w:rPr>
                <w:sz w:val="20"/>
                <w:szCs w:val="20"/>
              </w:rPr>
              <w:t>NFR2 Melding na opslaan</w:t>
            </w:r>
          </w:p>
        </w:tc>
        <w:tc>
          <w:tcPr>
            <w:tcW w:w="2267" w:type="dxa"/>
            <w:tcBorders>
              <w:top w:val="single" w:sz="12" w:space="0" w:color="A6A6A6" w:themeColor="background1" w:themeShade="A6"/>
              <w:bottom w:val="single" w:sz="12" w:space="0" w:color="A6A6A6" w:themeColor="background1" w:themeShade="A6"/>
            </w:tcBorders>
          </w:tcPr>
          <w:p w14:paraId="4323C204" w14:textId="77777777" w:rsidR="00EB7AC2" w:rsidRDefault="00EB7AC2" w:rsidP="00EB7AC2">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DD6DED5" w14:textId="79FC7B4C" w:rsidR="00EB7AC2" w:rsidRDefault="00EB7AC2" w:rsidP="00EB7AC2">
            <w:pPr>
              <w:jc w:val="center"/>
            </w:pPr>
            <w:r>
              <w:t>1</w:t>
            </w:r>
          </w:p>
        </w:tc>
        <w:tc>
          <w:tcPr>
            <w:tcW w:w="2267" w:type="dxa"/>
            <w:tcBorders>
              <w:top w:val="single" w:sz="12" w:space="0" w:color="A6A6A6" w:themeColor="background1" w:themeShade="A6"/>
              <w:bottom w:val="single" w:sz="12" w:space="0" w:color="A6A6A6" w:themeColor="background1" w:themeShade="A6"/>
            </w:tcBorders>
          </w:tcPr>
          <w:p w14:paraId="472F60E1" w14:textId="6612F8CF" w:rsidR="00EB7AC2" w:rsidRPr="006D0A52" w:rsidRDefault="00EB7AC2" w:rsidP="00EB7AC2">
            <w:r w:rsidRPr="006D0A52">
              <w:t>Functionele test</w:t>
            </w:r>
            <w:r>
              <w:t xml:space="preserve"> </w:t>
            </w:r>
            <w:r>
              <w:rPr>
                <w:rFonts w:cstheme="minorHAnsi"/>
                <w:sz w:val="20"/>
                <w:szCs w:val="20"/>
              </w:rPr>
              <w:t>•</w:t>
            </w:r>
          </w:p>
        </w:tc>
      </w:tr>
    </w:tbl>
    <w:p w14:paraId="322A59CD" w14:textId="77777777" w:rsidR="00A50DBD" w:rsidRDefault="00A50DBD" w:rsidP="00A50DBD"/>
    <w:p w14:paraId="6FC66E15" w14:textId="777AA7DC" w:rsidR="00DC18F0" w:rsidRDefault="00DC18F0" w:rsidP="00A50DBD">
      <w:pPr>
        <w:pStyle w:val="Heading2"/>
      </w:pPr>
      <w:bookmarkStart w:id="23" w:name="_Toc202284166"/>
      <w:r>
        <w:t>UC8 Zoeken producten</w:t>
      </w:r>
      <w:bookmarkEnd w:id="23"/>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C18F0" w14:paraId="31AB4C57" w14:textId="77777777" w:rsidTr="00835AAF">
        <w:tc>
          <w:tcPr>
            <w:tcW w:w="2267" w:type="dxa"/>
            <w:tcBorders>
              <w:bottom w:val="single" w:sz="12" w:space="0" w:color="A6A6A6" w:themeColor="background1" w:themeShade="A6"/>
            </w:tcBorders>
          </w:tcPr>
          <w:p w14:paraId="27E746BC" w14:textId="77777777" w:rsidR="00DC18F0" w:rsidRDefault="00DC18F0" w:rsidP="00BA42BA">
            <w:pPr>
              <w:rPr>
                <w:b/>
                <w:bCs/>
              </w:rPr>
            </w:pPr>
            <w:r>
              <w:rPr>
                <w:b/>
                <w:bCs/>
              </w:rPr>
              <w:t>Eis</w:t>
            </w:r>
          </w:p>
        </w:tc>
        <w:tc>
          <w:tcPr>
            <w:tcW w:w="2267" w:type="dxa"/>
            <w:tcBorders>
              <w:bottom w:val="single" w:sz="12" w:space="0" w:color="A6A6A6" w:themeColor="background1" w:themeShade="A6"/>
            </w:tcBorders>
          </w:tcPr>
          <w:p w14:paraId="6E915E08" w14:textId="77777777" w:rsidR="00DC18F0" w:rsidRDefault="00DC18F0" w:rsidP="00BA42BA">
            <w:pPr>
              <w:jc w:val="center"/>
              <w:rPr>
                <w:b/>
                <w:bCs/>
              </w:rPr>
            </w:pPr>
            <w:r>
              <w:rPr>
                <w:b/>
                <w:bCs/>
              </w:rPr>
              <w:t>Asset</w:t>
            </w:r>
          </w:p>
        </w:tc>
        <w:tc>
          <w:tcPr>
            <w:tcW w:w="2267" w:type="dxa"/>
            <w:tcBorders>
              <w:bottom w:val="single" w:sz="12" w:space="0" w:color="A6A6A6" w:themeColor="background1" w:themeShade="A6"/>
            </w:tcBorders>
          </w:tcPr>
          <w:p w14:paraId="59D13A89" w14:textId="77777777" w:rsidR="00DC18F0" w:rsidRDefault="00DC18F0" w:rsidP="00BA42BA">
            <w:pPr>
              <w:jc w:val="center"/>
              <w:rPr>
                <w:b/>
                <w:bCs/>
              </w:rPr>
            </w:pPr>
            <w:r>
              <w:rPr>
                <w:b/>
                <w:bCs/>
              </w:rPr>
              <w:t>Risicoklasse</w:t>
            </w:r>
          </w:p>
        </w:tc>
        <w:tc>
          <w:tcPr>
            <w:tcW w:w="2267" w:type="dxa"/>
            <w:tcBorders>
              <w:bottom w:val="single" w:sz="12" w:space="0" w:color="A6A6A6" w:themeColor="background1" w:themeShade="A6"/>
            </w:tcBorders>
          </w:tcPr>
          <w:p w14:paraId="4ABF8DAF" w14:textId="77777777" w:rsidR="00DC18F0" w:rsidRDefault="00DC18F0" w:rsidP="00BA42BA">
            <w:pPr>
              <w:rPr>
                <w:b/>
                <w:bCs/>
              </w:rPr>
            </w:pPr>
            <w:r>
              <w:rPr>
                <w:b/>
                <w:bCs/>
              </w:rPr>
              <w:t>Testsoort &amp; testinspanning</w:t>
            </w:r>
          </w:p>
        </w:tc>
      </w:tr>
      <w:tr w:rsidR="00DC18F0" w:rsidRPr="006D0A52" w14:paraId="36B8281A" w14:textId="77777777" w:rsidTr="00835AAF">
        <w:tc>
          <w:tcPr>
            <w:tcW w:w="2267" w:type="dxa"/>
            <w:tcBorders>
              <w:top w:val="single" w:sz="12" w:space="0" w:color="A6A6A6" w:themeColor="background1" w:themeShade="A6"/>
              <w:bottom w:val="single" w:sz="4" w:space="0" w:color="A6A6A6" w:themeColor="background1" w:themeShade="A6"/>
            </w:tcBorders>
          </w:tcPr>
          <w:p w14:paraId="139C7050" w14:textId="77777777" w:rsidR="00DC18F0" w:rsidRPr="006D0A52" w:rsidRDefault="00DC18F0" w:rsidP="00BA42BA">
            <w:r>
              <w:t>FR1 Zoekveld boven productlijst naast boodschappenlijst</w:t>
            </w:r>
          </w:p>
        </w:tc>
        <w:tc>
          <w:tcPr>
            <w:tcW w:w="2267" w:type="dxa"/>
            <w:tcBorders>
              <w:top w:val="single" w:sz="12" w:space="0" w:color="A6A6A6" w:themeColor="background1" w:themeShade="A6"/>
              <w:bottom w:val="single" w:sz="4" w:space="0" w:color="A6A6A6" w:themeColor="background1" w:themeShade="A6"/>
            </w:tcBorders>
          </w:tcPr>
          <w:p w14:paraId="738D6435"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124A3979" w14:textId="77777777" w:rsidR="00DC18F0" w:rsidRPr="006D0A52" w:rsidRDefault="00DC18F0"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448B7FF1" w14:textId="77777777" w:rsidR="00DC18F0" w:rsidRPr="006D0A52" w:rsidRDefault="00DC18F0" w:rsidP="00BA42BA">
            <w:r w:rsidRPr="006D0A52">
              <w:t>Functionele test</w:t>
            </w:r>
            <w:r>
              <w:t xml:space="preserve"> </w:t>
            </w:r>
            <w:r>
              <w:rPr>
                <w:rFonts w:cstheme="minorHAnsi"/>
                <w:sz w:val="20"/>
                <w:szCs w:val="20"/>
              </w:rPr>
              <w:t>•</w:t>
            </w:r>
          </w:p>
        </w:tc>
      </w:tr>
      <w:tr w:rsidR="00DC18F0" w:rsidRPr="006D0A52" w14:paraId="4E3FA776" w14:textId="77777777" w:rsidTr="00835AAF">
        <w:tc>
          <w:tcPr>
            <w:tcW w:w="2267" w:type="dxa"/>
            <w:tcBorders>
              <w:top w:val="single" w:sz="12" w:space="0" w:color="A6A6A6" w:themeColor="background1" w:themeShade="A6"/>
              <w:bottom w:val="single" w:sz="4" w:space="0" w:color="A6A6A6" w:themeColor="background1" w:themeShade="A6"/>
            </w:tcBorders>
          </w:tcPr>
          <w:p w14:paraId="51E74855" w14:textId="47DDCA2F" w:rsidR="00DC18F0" w:rsidRPr="00BF2350" w:rsidRDefault="00DC18F0" w:rsidP="00BA42BA">
            <w:r w:rsidRPr="00BF2350">
              <w:t xml:space="preserve">FR2 </w:t>
            </w:r>
            <w:r w:rsidR="0074003E">
              <w:t>Melding bij niet gevonden producten.</w:t>
            </w:r>
          </w:p>
        </w:tc>
        <w:tc>
          <w:tcPr>
            <w:tcW w:w="2267" w:type="dxa"/>
            <w:tcBorders>
              <w:top w:val="single" w:sz="12" w:space="0" w:color="A6A6A6" w:themeColor="background1" w:themeShade="A6"/>
              <w:bottom w:val="single" w:sz="4" w:space="0" w:color="A6A6A6" w:themeColor="background1" w:themeShade="A6"/>
            </w:tcBorders>
          </w:tcPr>
          <w:p w14:paraId="30CECB62"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85D34AA" w14:textId="77777777" w:rsidR="00DC18F0" w:rsidRDefault="00DC18F0"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7ABA0ADD" w14:textId="77777777" w:rsidR="00DC18F0" w:rsidRPr="006D0A52" w:rsidRDefault="00DC18F0" w:rsidP="00BA42BA">
            <w:r w:rsidRPr="006D0A52">
              <w:t>Functionele test</w:t>
            </w:r>
            <w:r>
              <w:t xml:space="preserve"> </w:t>
            </w:r>
            <w:r>
              <w:rPr>
                <w:rFonts w:cstheme="minorHAnsi"/>
                <w:sz w:val="20"/>
                <w:szCs w:val="20"/>
              </w:rPr>
              <w:t>•</w:t>
            </w:r>
          </w:p>
        </w:tc>
      </w:tr>
      <w:tr w:rsidR="00DC18F0" w:rsidRPr="00097B6A" w14:paraId="42E88158" w14:textId="77777777" w:rsidTr="00835AAF">
        <w:tc>
          <w:tcPr>
            <w:tcW w:w="2267" w:type="dxa"/>
            <w:tcBorders>
              <w:top w:val="single" w:sz="4" w:space="0" w:color="A6A6A6" w:themeColor="background1" w:themeShade="A6"/>
              <w:bottom w:val="single" w:sz="4" w:space="0" w:color="A6A6A6" w:themeColor="background1" w:themeShade="A6"/>
            </w:tcBorders>
          </w:tcPr>
          <w:p w14:paraId="7B083859" w14:textId="77777777" w:rsidR="00DC18F0" w:rsidRPr="006D0A52" w:rsidRDefault="00DC18F0" w:rsidP="00BA42BA">
            <w:r>
              <w:t>FR3 Tonen alle producten zoekwaarde leeg</w:t>
            </w:r>
          </w:p>
        </w:tc>
        <w:tc>
          <w:tcPr>
            <w:tcW w:w="2267" w:type="dxa"/>
            <w:tcBorders>
              <w:top w:val="single" w:sz="4" w:space="0" w:color="A6A6A6" w:themeColor="background1" w:themeShade="A6"/>
              <w:bottom w:val="single" w:sz="4" w:space="0" w:color="A6A6A6" w:themeColor="background1" w:themeShade="A6"/>
            </w:tcBorders>
          </w:tcPr>
          <w:p w14:paraId="0566B069"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8A6C35" w14:textId="77777777" w:rsidR="00DC18F0" w:rsidRDefault="00DC18F0"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0C6612B6" w14:textId="77777777" w:rsidR="00DC18F0" w:rsidRPr="00097B6A" w:rsidRDefault="00DC18F0" w:rsidP="00BA42BA">
            <w:pPr>
              <w:rPr>
                <w:rFonts w:cstheme="minorHAnsi"/>
                <w:sz w:val="20"/>
                <w:szCs w:val="20"/>
              </w:rPr>
            </w:pPr>
            <w:r w:rsidRPr="006D0A52">
              <w:t>Functionele test</w:t>
            </w:r>
            <w:r>
              <w:t xml:space="preserve"> </w:t>
            </w:r>
            <w:r>
              <w:rPr>
                <w:rFonts w:cstheme="minorHAnsi"/>
                <w:sz w:val="20"/>
                <w:szCs w:val="20"/>
              </w:rPr>
              <w:t>•</w:t>
            </w:r>
          </w:p>
        </w:tc>
      </w:tr>
      <w:tr w:rsidR="00A609EA" w:rsidRPr="006D0A52" w14:paraId="73279B44" w14:textId="77777777" w:rsidTr="00BA42BA">
        <w:tc>
          <w:tcPr>
            <w:tcW w:w="2267" w:type="dxa"/>
            <w:tcBorders>
              <w:top w:val="single" w:sz="4" w:space="0" w:color="A6A6A6" w:themeColor="background1" w:themeShade="A6"/>
              <w:bottom w:val="single" w:sz="4" w:space="0" w:color="A6A6A6" w:themeColor="background1" w:themeShade="A6"/>
            </w:tcBorders>
          </w:tcPr>
          <w:p w14:paraId="6354D271" w14:textId="19A3495F" w:rsidR="00A609EA" w:rsidRDefault="00A609EA" w:rsidP="00A609EA">
            <w:r>
              <w:t xml:space="preserve">NFR1 Zoekbalk </w:t>
            </w:r>
            <w:r w:rsidR="000B212C">
              <w:t>boven productenlijst</w:t>
            </w:r>
          </w:p>
        </w:tc>
        <w:tc>
          <w:tcPr>
            <w:tcW w:w="2267" w:type="dxa"/>
            <w:tcBorders>
              <w:top w:val="single" w:sz="4" w:space="0" w:color="A6A6A6" w:themeColor="background1" w:themeShade="A6"/>
              <w:bottom w:val="single" w:sz="4" w:space="0" w:color="A6A6A6" w:themeColor="background1" w:themeShade="A6"/>
            </w:tcBorders>
          </w:tcPr>
          <w:p w14:paraId="481A1357" w14:textId="77777777" w:rsidR="00A609EA" w:rsidRDefault="00A609EA" w:rsidP="00A609E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B64C5BA" w14:textId="017EAC78" w:rsidR="00A609EA" w:rsidRDefault="00A609EA" w:rsidP="00A609EA">
            <w:pPr>
              <w:jc w:val="center"/>
            </w:pPr>
            <w:r>
              <w:t>1</w:t>
            </w:r>
          </w:p>
        </w:tc>
        <w:tc>
          <w:tcPr>
            <w:tcW w:w="2267" w:type="dxa"/>
            <w:tcBorders>
              <w:top w:val="single" w:sz="4" w:space="0" w:color="A6A6A6" w:themeColor="background1" w:themeShade="A6"/>
              <w:bottom w:val="single" w:sz="4" w:space="0" w:color="A6A6A6" w:themeColor="background1" w:themeShade="A6"/>
            </w:tcBorders>
          </w:tcPr>
          <w:p w14:paraId="5402313C" w14:textId="73AB1A5C" w:rsidR="00A609EA" w:rsidRPr="006D0A52" w:rsidRDefault="00A609EA" w:rsidP="00A609EA">
            <w:r w:rsidRPr="006D0A52">
              <w:t>Functionele test</w:t>
            </w:r>
            <w:r>
              <w:t xml:space="preserve"> </w:t>
            </w:r>
            <w:r>
              <w:rPr>
                <w:rFonts w:cstheme="minorHAnsi"/>
                <w:sz w:val="20"/>
                <w:szCs w:val="20"/>
              </w:rPr>
              <w:t>•</w:t>
            </w:r>
          </w:p>
        </w:tc>
      </w:tr>
    </w:tbl>
    <w:p w14:paraId="28E3D3A1" w14:textId="77777777" w:rsidR="00DC18F0" w:rsidRDefault="00DC18F0" w:rsidP="00DC18F0"/>
    <w:p w14:paraId="788B62F9" w14:textId="77777777" w:rsidR="003C2058" w:rsidRPr="0059015B" w:rsidRDefault="00DC18F0" w:rsidP="003C2058">
      <w:pPr>
        <w:pStyle w:val="Heading2"/>
        <w:rPr>
          <w:rFonts w:hint="eastAsia"/>
          <w:lang w:val="en-US"/>
        </w:rPr>
      </w:pPr>
      <w:bookmarkStart w:id="24" w:name="_Toc202284167"/>
      <w:r>
        <w:t>UC9 Filteren producten</w:t>
      </w:r>
      <w:r w:rsidR="0043347E">
        <w:t xml:space="preserve"> </w:t>
      </w:r>
      <w:r w:rsidR="003C2058" w:rsidRPr="0059015B">
        <w:rPr>
          <w:lang w:val="en-US"/>
        </w:rPr>
        <w:t>– ON HOLD</w:t>
      </w:r>
      <w:bookmarkEnd w:id="24"/>
    </w:p>
    <w:p w14:paraId="13A4AB1F" w14:textId="13836360" w:rsidR="008E59E6" w:rsidRPr="00BF2350" w:rsidRDefault="003C2058" w:rsidP="00714662">
      <w:r w:rsidRPr="1E7EE27E">
        <w:rPr>
          <w:color w:val="FF0000"/>
        </w:rPr>
        <w:t>Deze use case hoeft niet uitgevoerd te worden</w:t>
      </w:r>
      <w:r>
        <w:rPr>
          <w:color w:val="FF0000"/>
        </w:rPr>
        <w:t xml:space="preserve"> en is daarom ook niet verder uitgewerkt.</w:t>
      </w:r>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C18F0" w14:paraId="43099976" w14:textId="77777777" w:rsidTr="0010618E">
        <w:tc>
          <w:tcPr>
            <w:tcW w:w="2267" w:type="dxa"/>
            <w:tcBorders>
              <w:bottom w:val="single" w:sz="12" w:space="0" w:color="A6A6A6" w:themeColor="background1" w:themeShade="A6"/>
            </w:tcBorders>
            <w:shd w:val="clear" w:color="auto" w:fill="C1E4F5" w:themeFill="accent1" w:themeFillTint="33"/>
          </w:tcPr>
          <w:p w14:paraId="0D4E2F9C" w14:textId="77777777" w:rsidR="00DC18F0" w:rsidRDefault="00DC18F0" w:rsidP="00BA42BA">
            <w:pPr>
              <w:rPr>
                <w:b/>
                <w:bCs/>
              </w:rPr>
            </w:pPr>
            <w:r>
              <w:rPr>
                <w:b/>
                <w:bCs/>
              </w:rPr>
              <w:t>Eis</w:t>
            </w:r>
          </w:p>
        </w:tc>
        <w:tc>
          <w:tcPr>
            <w:tcW w:w="2267" w:type="dxa"/>
            <w:tcBorders>
              <w:bottom w:val="single" w:sz="12" w:space="0" w:color="A6A6A6" w:themeColor="background1" w:themeShade="A6"/>
            </w:tcBorders>
            <w:shd w:val="clear" w:color="auto" w:fill="C1E4F5" w:themeFill="accent1" w:themeFillTint="33"/>
          </w:tcPr>
          <w:p w14:paraId="0B8524FA" w14:textId="77777777" w:rsidR="00DC18F0" w:rsidRDefault="00DC18F0" w:rsidP="00BA42BA">
            <w:pPr>
              <w:jc w:val="center"/>
              <w:rPr>
                <w:b/>
                <w:bCs/>
              </w:rPr>
            </w:pPr>
            <w:r>
              <w:rPr>
                <w:b/>
                <w:bCs/>
              </w:rPr>
              <w:t>Asset</w:t>
            </w:r>
          </w:p>
        </w:tc>
        <w:tc>
          <w:tcPr>
            <w:tcW w:w="2267" w:type="dxa"/>
            <w:tcBorders>
              <w:bottom w:val="single" w:sz="12" w:space="0" w:color="A6A6A6" w:themeColor="background1" w:themeShade="A6"/>
            </w:tcBorders>
            <w:shd w:val="clear" w:color="auto" w:fill="C1E4F5" w:themeFill="accent1" w:themeFillTint="33"/>
          </w:tcPr>
          <w:p w14:paraId="0DE8523B" w14:textId="77777777" w:rsidR="00DC18F0" w:rsidRDefault="00DC18F0" w:rsidP="00BA42BA">
            <w:pPr>
              <w:jc w:val="center"/>
              <w:rPr>
                <w:b/>
                <w:bCs/>
              </w:rPr>
            </w:pPr>
            <w:r>
              <w:rPr>
                <w:b/>
                <w:bCs/>
              </w:rPr>
              <w:t>Risicoklasse</w:t>
            </w:r>
          </w:p>
        </w:tc>
        <w:tc>
          <w:tcPr>
            <w:tcW w:w="2267" w:type="dxa"/>
            <w:tcBorders>
              <w:bottom w:val="single" w:sz="12" w:space="0" w:color="A6A6A6" w:themeColor="background1" w:themeShade="A6"/>
            </w:tcBorders>
            <w:shd w:val="clear" w:color="auto" w:fill="C1E4F5" w:themeFill="accent1" w:themeFillTint="33"/>
          </w:tcPr>
          <w:p w14:paraId="24A758E2" w14:textId="77777777" w:rsidR="00DC18F0" w:rsidRDefault="00DC18F0" w:rsidP="00BA42BA">
            <w:pPr>
              <w:rPr>
                <w:b/>
                <w:bCs/>
              </w:rPr>
            </w:pPr>
            <w:r>
              <w:rPr>
                <w:b/>
                <w:bCs/>
              </w:rPr>
              <w:t>Testsoort &amp; testinspanning</w:t>
            </w:r>
          </w:p>
        </w:tc>
      </w:tr>
      <w:tr w:rsidR="00DC18F0" w14:paraId="79806B2F" w14:textId="77777777" w:rsidTr="0010618E">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tcPr>
          <w:p w14:paraId="62512905" w14:textId="0814F390" w:rsidR="00DC18F0" w:rsidRPr="006D0A52" w:rsidRDefault="00DC18F0" w:rsidP="00BA42BA"/>
        </w:tc>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tcPr>
          <w:p w14:paraId="5E9F86E5"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vAlign w:val="center"/>
          </w:tcPr>
          <w:p w14:paraId="2906F67B" w14:textId="16C7BFC7" w:rsidR="00DC18F0" w:rsidRPr="006D0A52"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tcPr>
          <w:p w14:paraId="0B2A86C2" w14:textId="73B58BF9" w:rsidR="00DC18F0" w:rsidRPr="006D0A52" w:rsidRDefault="00DC18F0" w:rsidP="00BA42BA"/>
        </w:tc>
      </w:tr>
      <w:tr w:rsidR="00DC18F0" w14:paraId="5ED63A0B" w14:textId="77777777" w:rsidTr="0010618E">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tcPr>
          <w:p w14:paraId="4E9CD871" w14:textId="45BBCCA5" w:rsidR="00DC18F0" w:rsidRDefault="00DC18F0" w:rsidP="00BA42BA">
            <w:pPr>
              <w:rPr>
                <w:sz w:val="20"/>
                <w:szCs w:val="20"/>
              </w:rPr>
            </w:pPr>
          </w:p>
        </w:tc>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tcPr>
          <w:p w14:paraId="72285651"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vAlign w:val="center"/>
          </w:tcPr>
          <w:p w14:paraId="10845784" w14:textId="29AF50CF"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C1E4F5" w:themeFill="accent1" w:themeFillTint="33"/>
          </w:tcPr>
          <w:p w14:paraId="401E209F" w14:textId="26D08C9E" w:rsidR="00DC18F0" w:rsidRPr="006D0A52" w:rsidRDefault="00DC18F0" w:rsidP="00BA42BA"/>
        </w:tc>
      </w:tr>
      <w:tr w:rsidR="00DC18F0" w14:paraId="132B8DF1" w14:textId="77777777" w:rsidTr="0010618E">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5B7DA05F" w14:textId="1902E9BA" w:rsidR="00DC18F0" w:rsidRPr="006D0A52" w:rsidRDefault="00DC18F0" w:rsidP="00BA42BA"/>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7D7E3752"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vAlign w:val="center"/>
          </w:tcPr>
          <w:p w14:paraId="6E1D4AAF" w14:textId="2813C1EA"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74C70C30" w14:textId="50A6BFAA" w:rsidR="00DC18F0" w:rsidRPr="00097B6A" w:rsidRDefault="00DC18F0" w:rsidP="00BA42BA">
            <w:pPr>
              <w:rPr>
                <w:rFonts w:cstheme="minorHAnsi"/>
                <w:sz w:val="20"/>
                <w:szCs w:val="20"/>
              </w:rPr>
            </w:pPr>
          </w:p>
        </w:tc>
      </w:tr>
      <w:tr w:rsidR="00DC18F0" w14:paraId="2A6468D4" w14:textId="77777777" w:rsidTr="0010618E">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08F11DD0" w14:textId="2762F954" w:rsidR="00DC18F0" w:rsidRDefault="00DC18F0" w:rsidP="00BA42BA"/>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25115E13"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vAlign w:val="center"/>
          </w:tcPr>
          <w:p w14:paraId="2652CA82" w14:textId="2355A335"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512F9B44" w14:textId="1FCD557F" w:rsidR="00DC18F0" w:rsidRPr="006D0A52" w:rsidRDefault="00DC18F0" w:rsidP="00BA42BA"/>
        </w:tc>
      </w:tr>
      <w:tr w:rsidR="00DC18F0" w14:paraId="26FC3F9B" w14:textId="77777777" w:rsidTr="0010618E">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691660C9" w14:textId="77777777" w:rsidR="00DC18F0" w:rsidRDefault="00DC18F0" w:rsidP="00BA42BA">
            <w:pPr>
              <w:rPr>
                <w:sz w:val="20"/>
                <w:szCs w:val="20"/>
              </w:rP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1A8BDBB5"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vAlign w:val="center"/>
          </w:tcPr>
          <w:p w14:paraId="02787CAF"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C1E4F5" w:themeFill="accent1" w:themeFillTint="33"/>
          </w:tcPr>
          <w:p w14:paraId="6353F574" w14:textId="77777777" w:rsidR="00DC18F0" w:rsidRPr="006D0A52" w:rsidRDefault="00DC18F0" w:rsidP="00BA42BA"/>
        </w:tc>
      </w:tr>
    </w:tbl>
    <w:p w14:paraId="65370FCD" w14:textId="77777777" w:rsidR="00A50DBD" w:rsidRDefault="00A50DBD" w:rsidP="00A50DBD"/>
    <w:p w14:paraId="0C660D55" w14:textId="39B324CB" w:rsidR="00A50DBD" w:rsidRDefault="00A50DBD" w:rsidP="00A50DBD">
      <w:pPr>
        <w:pStyle w:val="Heading2"/>
      </w:pPr>
      <w:bookmarkStart w:id="25" w:name="_Toc202284168"/>
      <w:r>
        <w:t xml:space="preserve">UC10 </w:t>
      </w:r>
      <w:r w:rsidR="6B78B913">
        <w:t>Aanpassen p</w:t>
      </w:r>
      <w:r>
        <w:t>roduct aantal</w:t>
      </w:r>
      <w:bookmarkEnd w:id="25"/>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72D3AE0E" w14:textId="77777777" w:rsidTr="00835AAF">
        <w:tc>
          <w:tcPr>
            <w:tcW w:w="2267" w:type="dxa"/>
            <w:tcBorders>
              <w:bottom w:val="single" w:sz="12" w:space="0" w:color="A6A6A6" w:themeColor="background1" w:themeShade="A6"/>
            </w:tcBorders>
          </w:tcPr>
          <w:p w14:paraId="421A31E6"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01F90AFE"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4A275BDC"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62FBD97E" w14:textId="77777777" w:rsidR="00A50DBD" w:rsidRDefault="00A50DBD" w:rsidP="00BA42BA">
            <w:pPr>
              <w:rPr>
                <w:b/>
                <w:bCs/>
              </w:rPr>
            </w:pPr>
            <w:r>
              <w:rPr>
                <w:b/>
                <w:bCs/>
              </w:rPr>
              <w:t>Testsoort &amp; testinspanning</w:t>
            </w:r>
          </w:p>
        </w:tc>
      </w:tr>
      <w:tr w:rsidR="00A50DBD" w14:paraId="596B28DC" w14:textId="77777777" w:rsidTr="00835AAF">
        <w:tc>
          <w:tcPr>
            <w:tcW w:w="2267" w:type="dxa"/>
            <w:tcBorders>
              <w:top w:val="single" w:sz="12" w:space="0" w:color="A6A6A6" w:themeColor="background1" w:themeShade="A6"/>
              <w:bottom w:val="single" w:sz="4" w:space="0" w:color="A6A6A6" w:themeColor="background1" w:themeShade="A6"/>
            </w:tcBorders>
          </w:tcPr>
          <w:p w14:paraId="3DC955E2" w14:textId="77777777" w:rsidR="00A50DBD" w:rsidRPr="006D0A52" w:rsidRDefault="00A50DBD" w:rsidP="00CB0D41">
            <w:pPr>
              <w:jc w:val="left"/>
            </w:pPr>
            <w:r>
              <w:t>FR1 Aantal product aanpassen (+/-)</w:t>
            </w:r>
          </w:p>
        </w:tc>
        <w:tc>
          <w:tcPr>
            <w:tcW w:w="2267" w:type="dxa"/>
            <w:tcBorders>
              <w:top w:val="single" w:sz="12" w:space="0" w:color="A6A6A6" w:themeColor="background1" w:themeShade="A6"/>
              <w:bottom w:val="single" w:sz="4" w:space="0" w:color="A6A6A6" w:themeColor="background1" w:themeShade="A6"/>
            </w:tcBorders>
          </w:tcPr>
          <w:p w14:paraId="6FF0903F"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7ADAB63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38D93C8" w14:textId="77777777" w:rsidR="00A50DBD" w:rsidRPr="006D0A52" w:rsidRDefault="00A50DBD" w:rsidP="00BA42BA">
            <w:r w:rsidRPr="006D0A52">
              <w:t>Functionele test</w:t>
            </w:r>
            <w:r>
              <w:t xml:space="preserve"> </w:t>
            </w:r>
            <w:r>
              <w:rPr>
                <w:rFonts w:cstheme="minorHAnsi"/>
                <w:sz w:val="20"/>
                <w:szCs w:val="20"/>
              </w:rPr>
              <w:t>•</w:t>
            </w:r>
          </w:p>
        </w:tc>
      </w:tr>
      <w:tr w:rsidR="00A50DBD" w14:paraId="5CC6B81C" w14:textId="77777777" w:rsidTr="00835AAF">
        <w:tc>
          <w:tcPr>
            <w:tcW w:w="2267" w:type="dxa"/>
            <w:tcBorders>
              <w:top w:val="single" w:sz="12" w:space="0" w:color="A6A6A6" w:themeColor="background1" w:themeShade="A6"/>
              <w:bottom w:val="single" w:sz="4" w:space="0" w:color="A6A6A6" w:themeColor="background1" w:themeShade="A6"/>
            </w:tcBorders>
          </w:tcPr>
          <w:p w14:paraId="7F0B6B84" w14:textId="77777777" w:rsidR="00A50DBD" w:rsidRPr="00CB0D41" w:rsidRDefault="00A50DBD" w:rsidP="00CB0D41">
            <w:pPr>
              <w:jc w:val="left"/>
            </w:pPr>
            <w:r w:rsidRPr="00CB0D41">
              <w:t>FR2 Aantal &gt;= 0</w:t>
            </w:r>
          </w:p>
        </w:tc>
        <w:tc>
          <w:tcPr>
            <w:tcW w:w="2267" w:type="dxa"/>
            <w:tcBorders>
              <w:top w:val="single" w:sz="12" w:space="0" w:color="A6A6A6" w:themeColor="background1" w:themeShade="A6"/>
              <w:bottom w:val="single" w:sz="4" w:space="0" w:color="A6A6A6" w:themeColor="background1" w:themeShade="A6"/>
            </w:tcBorders>
          </w:tcPr>
          <w:p w14:paraId="7428A0D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5B00624" w14:textId="77777777" w:rsidR="00A50DBD"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5CE87469" w14:textId="77777777" w:rsidR="00A50DBD" w:rsidRPr="006D0A52" w:rsidRDefault="00A50DBD" w:rsidP="00BA42BA">
            <w:r w:rsidRPr="006D0A52">
              <w:t>Functionele test</w:t>
            </w:r>
            <w:r>
              <w:t xml:space="preserve"> </w:t>
            </w:r>
            <w:r>
              <w:rPr>
                <w:rFonts w:cstheme="minorHAnsi"/>
                <w:sz w:val="20"/>
                <w:szCs w:val="20"/>
              </w:rPr>
              <w:t>•</w:t>
            </w:r>
          </w:p>
        </w:tc>
      </w:tr>
      <w:tr w:rsidR="00CB0D41" w14:paraId="51CF067F" w14:textId="77777777" w:rsidTr="00BA42BA">
        <w:tc>
          <w:tcPr>
            <w:tcW w:w="2267" w:type="dxa"/>
            <w:tcBorders>
              <w:top w:val="single" w:sz="12" w:space="0" w:color="A6A6A6" w:themeColor="background1" w:themeShade="A6"/>
              <w:bottom w:val="single" w:sz="4" w:space="0" w:color="A6A6A6" w:themeColor="background1" w:themeShade="A6"/>
            </w:tcBorders>
          </w:tcPr>
          <w:p w14:paraId="755271A7" w14:textId="6421BCE0" w:rsidR="00CB0D41" w:rsidRPr="00CB0D41" w:rsidRDefault="00CB0D41" w:rsidP="00CB0D41">
            <w:pPr>
              <w:jc w:val="left"/>
            </w:pPr>
            <w:r w:rsidRPr="00CB0D41">
              <w:t xml:space="preserve">FR3 Maximum te kiezen van een product is gebonden aan </w:t>
            </w:r>
            <w:proofErr w:type="gramStart"/>
            <w:r w:rsidRPr="00CB0D41">
              <w:t>de  beschikbaarheid</w:t>
            </w:r>
            <w:proofErr w:type="gramEnd"/>
            <w:r w:rsidRPr="00CB0D41">
              <w:t xml:space="preserve"> van het product</w:t>
            </w:r>
          </w:p>
        </w:tc>
        <w:tc>
          <w:tcPr>
            <w:tcW w:w="2267" w:type="dxa"/>
            <w:tcBorders>
              <w:top w:val="single" w:sz="12" w:space="0" w:color="A6A6A6" w:themeColor="background1" w:themeShade="A6"/>
              <w:bottom w:val="single" w:sz="4" w:space="0" w:color="A6A6A6" w:themeColor="background1" w:themeShade="A6"/>
            </w:tcBorders>
          </w:tcPr>
          <w:p w14:paraId="76DF009C" w14:textId="77777777" w:rsidR="00CB0D41" w:rsidRDefault="00CB0D41" w:rsidP="00CB0D41">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64276511" w14:textId="2E27DCD2" w:rsidR="00CB0D41" w:rsidRDefault="00CB0D41" w:rsidP="00CB0D41">
            <w:pPr>
              <w:jc w:val="center"/>
            </w:pPr>
            <w:r>
              <w:t>1</w:t>
            </w:r>
          </w:p>
        </w:tc>
        <w:tc>
          <w:tcPr>
            <w:tcW w:w="2267" w:type="dxa"/>
            <w:tcBorders>
              <w:top w:val="single" w:sz="12" w:space="0" w:color="A6A6A6" w:themeColor="background1" w:themeShade="A6"/>
              <w:bottom w:val="single" w:sz="4" w:space="0" w:color="A6A6A6" w:themeColor="background1" w:themeShade="A6"/>
            </w:tcBorders>
          </w:tcPr>
          <w:p w14:paraId="565D3BE1" w14:textId="4A4F3FC7" w:rsidR="00CB0D41" w:rsidRPr="006D0A52" w:rsidRDefault="00CB0D41" w:rsidP="00CB0D41">
            <w:r w:rsidRPr="006D0A52">
              <w:t>Functionele test</w:t>
            </w:r>
            <w:r>
              <w:t xml:space="preserve"> </w:t>
            </w:r>
            <w:r>
              <w:rPr>
                <w:rFonts w:cstheme="minorHAnsi"/>
                <w:sz w:val="20"/>
                <w:szCs w:val="20"/>
              </w:rPr>
              <w:t>•</w:t>
            </w:r>
          </w:p>
        </w:tc>
      </w:tr>
      <w:tr w:rsidR="00CB0D41" w14:paraId="2A8B033C" w14:textId="77777777" w:rsidTr="00BA42BA">
        <w:tc>
          <w:tcPr>
            <w:tcW w:w="2267" w:type="dxa"/>
            <w:tcBorders>
              <w:top w:val="single" w:sz="12" w:space="0" w:color="A6A6A6" w:themeColor="background1" w:themeShade="A6"/>
              <w:bottom w:val="single" w:sz="4" w:space="0" w:color="A6A6A6" w:themeColor="background1" w:themeShade="A6"/>
            </w:tcBorders>
          </w:tcPr>
          <w:p w14:paraId="4E36F47D" w14:textId="0779654B" w:rsidR="00CB0D41" w:rsidRPr="00CB0D41" w:rsidRDefault="00CB0D41" w:rsidP="00CB0D41">
            <w:pPr>
              <w:jc w:val="left"/>
            </w:pPr>
            <w:r w:rsidRPr="00CB0D41">
              <w:t>NFR1 Knop verhogen productaantal</w:t>
            </w:r>
          </w:p>
        </w:tc>
        <w:tc>
          <w:tcPr>
            <w:tcW w:w="2267" w:type="dxa"/>
            <w:tcBorders>
              <w:top w:val="single" w:sz="12" w:space="0" w:color="A6A6A6" w:themeColor="background1" w:themeShade="A6"/>
              <w:bottom w:val="single" w:sz="4" w:space="0" w:color="A6A6A6" w:themeColor="background1" w:themeShade="A6"/>
            </w:tcBorders>
          </w:tcPr>
          <w:p w14:paraId="2D4E4E75" w14:textId="77777777" w:rsidR="00CB0D41" w:rsidRDefault="00CB0D41" w:rsidP="00CB0D41">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0249953" w14:textId="309D800A" w:rsidR="00CB0D41" w:rsidRDefault="00CB0D41" w:rsidP="00CB0D41">
            <w:pPr>
              <w:jc w:val="center"/>
            </w:pPr>
            <w:r>
              <w:t>1</w:t>
            </w:r>
          </w:p>
        </w:tc>
        <w:tc>
          <w:tcPr>
            <w:tcW w:w="2267" w:type="dxa"/>
            <w:tcBorders>
              <w:top w:val="single" w:sz="12" w:space="0" w:color="A6A6A6" w:themeColor="background1" w:themeShade="A6"/>
              <w:bottom w:val="single" w:sz="4" w:space="0" w:color="A6A6A6" w:themeColor="background1" w:themeShade="A6"/>
            </w:tcBorders>
          </w:tcPr>
          <w:p w14:paraId="071ACF2F" w14:textId="2545D640" w:rsidR="00CB0D41" w:rsidRPr="006D0A52" w:rsidRDefault="00CB0D41" w:rsidP="00CB0D41">
            <w:r w:rsidRPr="006D0A52">
              <w:t>Functionele test</w:t>
            </w:r>
            <w:r>
              <w:t xml:space="preserve"> </w:t>
            </w:r>
            <w:r>
              <w:rPr>
                <w:rFonts w:cstheme="minorHAnsi"/>
                <w:sz w:val="20"/>
                <w:szCs w:val="20"/>
              </w:rPr>
              <w:t>•</w:t>
            </w:r>
          </w:p>
        </w:tc>
      </w:tr>
      <w:tr w:rsidR="00CB0D41" w14:paraId="0577BC37" w14:textId="77777777" w:rsidTr="00BA42BA">
        <w:tc>
          <w:tcPr>
            <w:tcW w:w="2267" w:type="dxa"/>
            <w:tcBorders>
              <w:top w:val="single" w:sz="12" w:space="0" w:color="A6A6A6" w:themeColor="background1" w:themeShade="A6"/>
              <w:bottom w:val="single" w:sz="4" w:space="0" w:color="A6A6A6" w:themeColor="background1" w:themeShade="A6"/>
            </w:tcBorders>
          </w:tcPr>
          <w:p w14:paraId="72AE114E" w14:textId="657658BE" w:rsidR="00CB0D41" w:rsidRPr="00CB0D41" w:rsidRDefault="00CB0D41" w:rsidP="00CB0D41">
            <w:pPr>
              <w:jc w:val="left"/>
            </w:pPr>
            <w:r w:rsidRPr="00CB0D41">
              <w:t>NFR2 Knop verlagen productaantal</w:t>
            </w:r>
          </w:p>
        </w:tc>
        <w:tc>
          <w:tcPr>
            <w:tcW w:w="2267" w:type="dxa"/>
            <w:tcBorders>
              <w:top w:val="single" w:sz="12" w:space="0" w:color="A6A6A6" w:themeColor="background1" w:themeShade="A6"/>
              <w:bottom w:val="single" w:sz="4" w:space="0" w:color="A6A6A6" w:themeColor="background1" w:themeShade="A6"/>
            </w:tcBorders>
          </w:tcPr>
          <w:p w14:paraId="1ADAD8BF" w14:textId="77777777" w:rsidR="00CB0D41" w:rsidRDefault="00CB0D41" w:rsidP="00CB0D41">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8B9D128" w14:textId="1D7ED6C2" w:rsidR="00CB0D41" w:rsidRDefault="00CB0D41" w:rsidP="00CB0D41">
            <w:pPr>
              <w:jc w:val="center"/>
            </w:pPr>
            <w:r>
              <w:t>1</w:t>
            </w:r>
          </w:p>
        </w:tc>
        <w:tc>
          <w:tcPr>
            <w:tcW w:w="2267" w:type="dxa"/>
            <w:tcBorders>
              <w:top w:val="single" w:sz="12" w:space="0" w:color="A6A6A6" w:themeColor="background1" w:themeShade="A6"/>
              <w:bottom w:val="single" w:sz="4" w:space="0" w:color="A6A6A6" w:themeColor="background1" w:themeShade="A6"/>
            </w:tcBorders>
          </w:tcPr>
          <w:p w14:paraId="6B99C717" w14:textId="2601A30D" w:rsidR="00CB0D41" w:rsidRPr="006D0A52" w:rsidRDefault="00CB0D41" w:rsidP="00CB0D41">
            <w:r w:rsidRPr="006D0A52">
              <w:t>Functionele test</w:t>
            </w:r>
            <w:r>
              <w:t xml:space="preserve"> </w:t>
            </w:r>
            <w:r>
              <w:rPr>
                <w:rFonts w:cstheme="minorHAnsi"/>
                <w:sz w:val="20"/>
                <w:szCs w:val="20"/>
              </w:rPr>
              <w:t>•</w:t>
            </w:r>
          </w:p>
        </w:tc>
      </w:tr>
      <w:tr w:rsidR="00A50DBD" w14:paraId="0536AAA5" w14:textId="77777777" w:rsidTr="00835AAF">
        <w:tc>
          <w:tcPr>
            <w:tcW w:w="2267" w:type="dxa"/>
            <w:tcBorders>
              <w:top w:val="single" w:sz="4" w:space="0" w:color="A6A6A6" w:themeColor="background1" w:themeShade="A6"/>
              <w:bottom w:val="single" w:sz="4" w:space="0" w:color="A6A6A6" w:themeColor="background1" w:themeShade="A6"/>
            </w:tcBorders>
          </w:tcPr>
          <w:p w14:paraId="4E91ED74" w14:textId="5C94D34D" w:rsidR="00A50DBD" w:rsidRPr="006D0A52" w:rsidRDefault="00680FED" w:rsidP="00CB0D41">
            <w:pPr>
              <w:jc w:val="left"/>
            </w:pPr>
            <w:r>
              <w:t>N</w:t>
            </w:r>
            <w:r w:rsidR="00A50DBD">
              <w:t>FR3 Producten met 0 worden niet verwijderd</w:t>
            </w:r>
          </w:p>
        </w:tc>
        <w:tc>
          <w:tcPr>
            <w:tcW w:w="2267" w:type="dxa"/>
            <w:tcBorders>
              <w:top w:val="single" w:sz="4" w:space="0" w:color="A6A6A6" w:themeColor="background1" w:themeShade="A6"/>
              <w:bottom w:val="single" w:sz="4" w:space="0" w:color="A6A6A6" w:themeColor="background1" w:themeShade="A6"/>
            </w:tcBorders>
          </w:tcPr>
          <w:p w14:paraId="4F4F4877"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F9BE874"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0B318136"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bl>
    <w:p w14:paraId="2C2E7FD2" w14:textId="77777777" w:rsidR="00A50DBD" w:rsidRDefault="00A50DBD" w:rsidP="00A50DBD"/>
    <w:p w14:paraId="52B36F22" w14:textId="3786927E" w:rsidR="00A50DBD" w:rsidRDefault="00A50DBD" w:rsidP="00A50DBD">
      <w:pPr>
        <w:pStyle w:val="Heading2"/>
      </w:pPr>
      <w:bookmarkStart w:id="26" w:name="_Toc202284169"/>
      <w:r>
        <w:t>UC11 Tonen meest verkochte producten</w:t>
      </w:r>
      <w:bookmarkEnd w:id="26"/>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4777BF5" w14:textId="77777777" w:rsidTr="00835AAF">
        <w:tc>
          <w:tcPr>
            <w:tcW w:w="2267" w:type="dxa"/>
            <w:tcBorders>
              <w:bottom w:val="single" w:sz="12" w:space="0" w:color="A6A6A6" w:themeColor="background1" w:themeShade="A6"/>
            </w:tcBorders>
          </w:tcPr>
          <w:p w14:paraId="48BB5FA4"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5750ECD2"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569A10C0"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6F817522" w14:textId="77777777" w:rsidR="00A50DBD" w:rsidRDefault="00A50DBD" w:rsidP="00BA42BA">
            <w:pPr>
              <w:rPr>
                <w:b/>
                <w:bCs/>
              </w:rPr>
            </w:pPr>
            <w:r>
              <w:rPr>
                <w:b/>
                <w:bCs/>
              </w:rPr>
              <w:t>Testsoort &amp; testinspanning</w:t>
            </w:r>
          </w:p>
        </w:tc>
      </w:tr>
      <w:tr w:rsidR="00052286" w14:paraId="0841D95C" w14:textId="77777777" w:rsidTr="00052286">
        <w:tc>
          <w:tcPr>
            <w:tcW w:w="2267" w:type="dxa"/>
            <w:tcBorders>
              <w:bottom w:val="single" w:sz="12" w:space="0" w:color="A6A6A6" w:themeColor="background1" w:themeShade="A6"/>
            </w:tcBorders>
          </w:tcPr>
          <w:p w14:paraId="67F26EF0" w14:textId="5A2C62CC" w:rsidR="00052286" w:rsidRPr="00C26CB8" w:rsidRDefault="00052286" w:rsidP="00052286">
            <w:r>
              <w:t>FR1 Overzicht 5 best verkochte producten</w:t>
            </w:r>
          </w:p>
        </w:tc>
        <w:tc>
          <w:tcPr>
            <w:tcW w:w="2267" w:type="dxa"/>
            <w:tcBorders>
              <w:bottom w:val="single" w:sz="12" w:space="0" w:color="A6A6A6" w:themeColor="background1" w:themeShade="A6"/>
            </w:tcBorders>
          </w:tcPr>
          <w:p w14:paraId="5A96EB71" w14:textId="77777777" w:rsidR="00052286" w:rsidRDefault="00052286" w:rsidP="00052286">
            <w:pPr>
              <w:jc w:val="center"/>
              <w:rPr>
                <w:b/>
                <w:bCs/>
              </w:rPr>
            </w:pPr>
          </w:p>
        </w:tc>
        <w:tc>
          <w:tcPr>
            <w:tcW w:w="2267" w:type="dxa"/>
            <w:tcBorders>
              <w:bottom w:val="single" w:sz="12" w:space="0" w:color="A6A6A6" w:themeColor="background1" w:themeShade="A6"/>
            </w:tcBorders>
            <w:shd w:val="clear" w:color="auto" w:fill="00FF00"/>
            <w:vAlign w:val="center"/>
          </w:tcPr>
          <w:p w14:paraId="6AD32A5C" w14:textId="278529F9" w:rsidR="00052286" w:rsidRDefault="00052286" w:rsidP="00052286">
            <w:pPr>
              <w:jc w:val="center"/>
              <w:rPr>
                <w:b/>
                <w:bCs/>
              </w:rPr>
            </w:pPr>
            <w:r>
              <w:t>1</w:t>
            </w:r>
          </w:p>
        </w:tc>
        <w:tc>
          <w:tcPr>
            <w:tcW w:w="2267" w:type="dxa"/>
            <w:tcBorders>
              <w:bottom w:val="single" w:sz="12" w:space="0" w:color="A6A6A6" w:themeColor="background1" w:themeShade="A6"/>
            </w:tcBorders>
          </w:tcPr>
          <w:p w14:paraId="420D033B" w14:textId="3AA7F765" w:rsidR="00052286" w:rsidRDefault="00052286" w:rsidP="00052286">
            <w:pPr>
              <w:rPr>
                <w:b/>
                <w:bCs/>
              </w:rPr>
            </w:pPr>
            <w:r w:rsidRPr="006D0A52">
              <w:t>Functionele test</w:t>
            </w:r>
            <w:r>
              <w:t xml:space="preserve"> </w:t>
            </w:r>
            <w:r>
              <w:rPr>
                <w:rFonts w:cstheme="minorHAnsi"/>
                <w:sz w:val="20"/>
                <w:szCs w:val="20"/>
              </w:rPr>
              <w:t>•</w:t>
            </w:r>
          </w:p>
        </w:tc>
      </w:tr>
      <w:tr w:rsidR="00A50DBD" w14:paraId="1B94296D" w14:textId="77777777" w:rsidTr="00835AAF">
        <w:tc>
          <w:tcPr>
            <w:tcW w:w="2267" w:type="dxa"/>
            <w:tcBorders>
              <w:top w:val="single" w:sz="12" w:space="0" w:color="A6A6A6" w:themeColor="background1" w:themeShade="A6"/>
              <w:bottom w:val="single" w:sz="4" w:space="0" w:color="A6A6A6" w:themeColor="background1" w:themeShade="A6"/>
            </w:tcBorders>
          </w:tcPr>
          <w:p w14:paraId="06DB4158" w14:textId="77777777" w:rsidR="00A50DBD" w:rsidRPr="006D0A52" w:rsidRDefault="00A50DBD" w:rsidP="00BA42BA">
            <w:r>
              <w:t>FR2 Tonen juiste informatie meest verkochte producten</w:t>
            </w:r>
          </w:p>
        </w:tc>
        <w:tc>
          <w:tcPr>
            <w:tcW w:w="2267" w:type="dxa"/>
            <w:tcBorders>
              <w:top w:val="single" w:sz="12" w:space="0" w:color="A6A6A6" w:themeColor="background1" w:themeShade="A6"/>
              <w:bottom w:val="single" w:sz="4" w:space="0" w:color="A6A6A6" w:themeColor="background1" w:themeShade="A6"/>
            </w:tcBorders>
          </w:tcPr>
          <w:p w14:paraId="2466908E"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DC46B4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43547EE0" w14:textId="77777777" w:rsidR="00A50DBD" w:rsidRPr="006D0A52" w:rsidRDefault="00A50DBD" w:rsidP="00BA42BA">
            <w:r w:rsidRPr="006D0A52">
              <w:t>Functionele test</w:t>
            </w:r>
            <w:r>
              <w:t xml:space="preserve"> </w:t>
            </w:r>
            <w:r>
              <w:rPr>
                <w:rFonts w:cstheme="minorHAnsi"/>
                <w:sz w:val="20"/>
                <w:szCs w:val="20"/>
              </w:rPr>
              <w:t>•</w:t>
            </w:r>
          </w:p>
        </w:tc>
      </w:tr>
      <w:tr w:rsidR="00A50DBD" w14:paraId="42F5A108" w14:textId="77777777" w:rsidTr="00835AAF">
        <w:tc>
          <w:tcPr>
            <w:tcW w:w="2267" w:type="dxa"/>
            <w:tcBorders>
              <w:top w:val="single" w:sz="4" w:space="0" w:color="A6A6A6" w:themeColor="background1" w:themeShade="A6"/>
              <w:bottom w:val="single" w:sz="4" w:space="0" w:color="A6A6A6" w:themeColor="background1" w:themeShade="A6"/>
            </w:tcBorders>
          </w:tcPr>
          <w:p w14:paraId="2A705680" w14:textId="4B92A0AD" w:rsidR="00A50DBD" w:rsidRPr="006D0A52" w:rsidRDefault="00052286" w:rsidP="00BA42BA">
            <w:r>
              <w:t xml:space="preserve">FR3 Na toevoegen product is de </w:t>
            </w:r>
            <w:r w:rsidR="007370A8">
              <w:t>boodschappenlijst bijgewerkt</w:t>
            </w:r>
          </w:p>
        </w:tc>
        <w:tc>
          <w:tcPr>
            <w:tcW w:w="2267" w:type="dxa"/>
            <w:tcBorders>
              <w:top w:val="single" w:sz="4" w:space="0" w:color="A6A6A6" w:themeColor="background1" w:themeShade="A6"/>
              <w:bottom w:val="single" w:sz="4" w:space="0" w:color="A6A6A6" w:themeColor="background1" w:themeShade="A6"/>
            </w:tcBorders>
          </w:tcPr>
          <w:p w14:paraId="32B339A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0B87F23"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0F21AA9"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7C0EB54E" w14:textId="77777777" w:rsidTr="00835AAF">
        <w:tc>
          <w:tcPr>
            <w:tcW w:w="2267" w:type="dxa"/>
            <w:tcBorders>
              <w:top w:val="single" w:sz="4" w:space="0" w:color="A6A6A6" w:themeColor="background1" w:themeShade="A6"/>
              <w:bottom w:val="single" w:sz="4" w:space="0" w:color="A6A6A6" w:themeColor="background1" w:themeShade="A6"/>
            </w:tcBorders>
          </w:tcPr>
          <w:p w14:paraId="642F8F5D" w14:textId="5E9274A4" w:rsidR="00A50DBD" w:rsidRDefault="00030494" w:rsidP="00BA42BA">
            <w:r>
              <w:t>NFR1 Best verkocht op basis van aantal producten op boodschappenlijsten</w:t>
            </w:r>
          </w:p>
        </w:tc>
        <w:tc>
          <w:tcPr>
            <w:tcW w:w="2267" w:type="dxa"/>
            <w:tcBorders>
              <w:top w:val="single" w:sz="4" w:space="0" w:color="A6A6A6" w:themeColor="background1" w:themeShade="A6"/>
              <w:bottom w:val="single" w:sz="4" w:space="0" w:color="A6A6A6" w:themeColor="background1" w:themeShade="A6"/>
            </w:tcBorders>
          </w:tcPr>
          <w:p w14:paraId="0F9BCC5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6FBBCA3" w14:textId="604AEF18" w:rsidR="00A50DBD" w:rsidRDefault="00030494"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280A389" w14:textId="35C353B8" w:rsidR="00A50DBD" w:rsidRPr="006D0A52" w:rsidRDefault="00030494" w:rsidP="00BA42BA">
            <w:r w:rsidRPr="006D0A52">
              <w:t>Functionele test</w:t>
            </w:r>
            <w:r>
              <w:t xml:space="preserve"> </w:t>
            </w:r>
            <w:r>
              <w:rPr>
                <w:rFonts w:cstheme="minorHAnsi"/>
                <w:sz w:val="20"/>
                <w:szCs w:val="20"/>
              </w:rPr>
              <w:t>•</w:t>
            </w:r>
          </w:p>
        </w:tc>
      </w:tr>
      <w:tr w:rsidR="00A50DBD" w14:paraId="194436CC" w14:textId="77777777" w:rsidTr="00835AAF">
        <w:tc>
          <w:tcPr>
            <w:tcW w:w="2267" w:type="dxa"/>
            <w:tcBorders>
              <w:top w:val="single" w:sz="4" w:space="0" w:color="A6A6A6" w:themeColor="background1" w:themeShade="A6"/>
              <w:bottom w:val="single" w:sz="4" w:space="0" w:color="A6A6A6" w:themeColor="background1" w:themeShade="A6"/>
            </w:tcBorders>
          </w:tcPr>
          <w:p w14:paraId="5B4E58D0" w14:textId="0DFDAA6E" w:rsidR="00A50DBD" w:rsidRDefault="00030494" w:rsidP="00BA42BA">
            <w:pPr>
              <w:rPr>
                <w:sz w:val="20"/>
                <w:szCs w:val="20"/>
              </w:rPr>
            </w:pPr>
            <w:r>
              <w:rPr>
                <w:sz w:val="20"/>
                <w:szCs w:val="20"/>
              </w:rPr>
              <w:t>NFR2 Sortering op best verkocht</w:t>
            </w:r>
          </w:p>
        </w:tc>
        <w:tc>
          <w:tcPr>
            <w:tcW w:w="2267" w:type="dxa"/>
            <w:tcBorders>
              <w:top w:val="single" w:sz="4" w:space="0" w:color="A6A6A6" w:themeColor="background1" w:themeShade="A6"/>
              <w:bottom w:val="single" w:sz="4" w:space="0" w:color="A6A6A6" w:themeColor="background1" w:themeShade="A6"/>
            </w:tcBorders>
          </w:tcPr>
          <w:p w14:paraId="67B1F78E"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172F42E" w14:textId="44218BDE" w:rsidR="00A50DBD" w:rsidRDefault="00030494"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20E4A46" w14:textId="55FFA7AD" w:rsidR="00A50DBD" w:rsidRPr="006D0A52" w:rsidRDefault="00030494" w:rsidP="00BA42BA">
            <w:r w:rsidRPr="006D0A52">
              <w:t>Functionele test</w:t>
            </w:r>
            <w:r>
              <w:t xml:space="preserve"> </w:t>
            </w:r>
            <w:r>
              <w:rPr>
                <w:rFonts w:cstheme="minorHAnsi"/>
                <w:sz w:val="20"/>
                <w:szCs w:val="20"/>
              </w:rPr>
              <w:t>•</w:t>
            </w:r>
          </w:p>
        </w:tc>
      </w:tr>
    </w:tbl>
    <w:p w14:paraId="68F70201" w14:textId="77777777" w:rsidR="00A50DBD" w:rsidRDefault="00A50DBD" w:rsidP="00A50DBD"/>
    <w:p w14:paraId="1C3C77A4" w14:textId="67550DD8" w:rsidR="00DC18F0" w:rsidRDefault="00DC18F0" w:rsidP="00DC18F0">
      <w:pPr>
        <w:pStyle w:val="Heading2"/>
      </w:pPr>
      <w:bookmarkStart w:id="27" w:name="_Toc202284170"/>
      <w:r>
        <w:t>UC12 Toevoegen productcategorie</w:t>
      </w:r>
      <w:r w:rsidR="00CB2B6D">
        <w:t>ë</w:t>
      </w:r>
      <w:r>
        <w:t>n</w:t>
      </w:r>
      <w:bookmarkEnd w:id="27"/>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C18F0" w14:paraId="381488CE" w14:textId="77777777" w:rsidTr="00835AAF">
        <w:tc>
          <w:tcPr>
            <w:tcW w:w="2267" w:type="dxa"/>
            <w:tcBorders>
              <w:bottom w:val="single" w:sz="12" w:space="0" w:color="A6A6A6" w:themeColor="background1" w:themeShade="A6"/>
            </w:tcBorders>
          </w:tcPr>
          <w:p w14:paraId="56C695AF" w14:textId="77777777" w:rsidR="00DC18F0" w:rsidRDefault="00DC18F0" w:rsidP="00BA42BA">
            <w:pPr>
              <w:rPr>
                <w:b/>
                <w:bCs/>
              </w:rPr>
            </w:pPr>
            <w:r>
              <w:rPr>
                <w:b/>
                <w:bCs/>
              </w:rPr>
              <w:t>Eis</w:t>
            </w:r>
          </w:p>
        </w:tc>
        <w:tc>
          <w:tcPr>
            <w:tcW w:w="2267" w:type="dxa"/>
            <w:tcBorders>
              <w:bottom w:val="single" w:sz="12" w:space="0" w:color="A6A6A6" w:themeColor="background1" w:themeShade="A6"/>
            </w:tcBorders>
          </w:tcPr>
          <w:p w14:paraId="1B6942E1" w14:textId="77777777" w:rsidR="00DC18F0" w:rsidRDefault="00DC18F0" w:rsidP="00BA42BA">
            <w:pPr>
              <w:jc w:val="center"/>
              <w:rPr>
                <w:b/>
                <w:bCs/>
              </w:rPr>
            </w:pPr>
            <w:r>
              <w:rPr>
                <w:b/>
                <w:bCs/>
              </w:rPr>
              <w:t>Asset</w:t>
            </w:r>
          </w:p>
        </w:tc>
        <w:tc>
          <w:tcPr>
            <w:tcW w:w="2267" w:type="dxa"/>
            <w:tcBorders>
              <w:bottom w:val="single" w:sz="12" w:space="0" w:color="A6A6A6" w:themeColor="background1" w:themeShade="A6"/>
            </w:tcBorders>
          </w:tcPr>
          <w:p w14:paraId="30375F39" w14:textId="77777777" w:rsidR="00DC18F0" w:rsidRDefault="00DC18F0" w:rsidP="00BA42BA">
            <w:pPr>
              <w:jc w:val="center"/>
              <w:rPr>
                <w:b/>
                <w:bCs/>
              </w:rPr>
            </w:pPr>
            <w:r>
              <w:rPr>
                <w:b/>
                <w:bCs/>
              </w:rPr>
              <w:t>Risicoklasse</w:t>
            </w:r>
          </w:p>
        </w:tc>
        <w:tc>
          <w:tcPr>
            <w:tcW w:w="2267" w:type="dxa"/>
            <w:tcBorders>
              <w:bottom w:val="single" w:sz="12" w:space="0" w:color="A6A6A6" w:themeColor="background1" w:themeShade="A6"/>
            </w:tcBorders>
          </w:tcPr>
          <w:p w14:paraId="574CCAFF" w14:textId="77777777" w:rsidR="00DC18F0" w:rsidRDefault="00DC18F0" w:rsidP="00BA42BA">
            <w:pPr>
              <w:rPr>
                <w:b/>
                <w:bCs/>
              </w:rPr>
            </w:pPr>
            <w:r>
              <w:rPr>
                <w:b/>
                <w:bCs/>
              </w:rPr>
              <w:t>Testsoort &amp; testinspanning</w:t>
            </w:r>
          </w:p>
        </w:tc>
      </w:tr>
      <w:tr w:rsidR="00DC18F0" w14:paraId="5C516A11" w14:textId="77777777" w:rsidTr="00C435B3">
        <w:tc>
          <w:tcPr>
            <w:tcW w:w="2267" w:type="dxa"/>
            <w:tcBorders>
              <w:top w:val="single" w:sz="12" w:space="0" w:color="A6A6A6" w:themeColor="background1" w:themeShade="A6"/>
              <w:bottom w:val="single" w:sz="4" w:space="0" w:color="A6A6A6" w:themeColor="background1" w:themeShade="A6"/>
            </w:tcBorders>
          </w:tcPr>
          <w:p w14:paraId="06D11D75" w14:textId="7F9AA58E" w:rsidR="00DC18F0" w:rsidRPr="006D0A52" w:rsidRDefault="00C435B3" w:rsidP="00BA42BA">
            <w:r>
              <w:t>FR1 Tonen alle productcategorieën</w:t>
            </w:r>
          </w:p>
        </w:tc>
        <w:tc>
          <w:tcPr>
            <w:tcW w:w="2267" w:type="dxa"/>
            <w:tcBorders>
              <w:top w:val="single" w:sz="12" w:space="0" w:color="A6A6A6" w:themeColor="background1" w:themeShade="A6"/>
              <w:bottom w:val="single" w:sz="4" w:space="0" w:color="A6A6A6" w:themeColor="background1" w:themeShade="A6"/>
            </w:tcBorders>
          </w:tcPr>
          <w:p w14:paraId="1F63C415"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1662468" w14:textId="7F9523DD" w:rsidR="00DC18F0" w:rsidRPr="006D0A52" w:rsidRDefault="00C435B3"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568F8E42" w14:textId="178DC30F" w:rsidR="00DC18F0" w:rsidRPr="006D0A52" w:rsidRDefault="00C435B3" w:rsidP="00BA42BA">
            <w:r w:rsidRPr="006D0A52">
              <w:t>Functionele test</w:t>
            </w:r>
            <w:r>
              <w:t xml:space="preserve"> </w:t>
            </w:r>
            <w:r>
              <w:rPr>
                <w:rFonts w:cstheme="minorHAnsi"/>
                <w:sz w:val="20"/>
                <w:szCs w:val="20"/>
              </w:rPr>
              <w:t>•</w:t>
            </w:r>
          </w:p>
        </w:tc>
      </w:tr>
      <w:tr w:rsidR="00DC18F0" w14:paraId="15E5A8B5" w14:textId="77777777" w:rsidTr="00C435B3">
        <w:tc>
          <w:tcPr>
            <w:tcW w:w="2267" w:type="dxa"/>
            <w:tcBorders>
              <w:top w:val="single" w:sz="12" w:space="0" w:color="A6A6A6" w:themeColor="background1" w:themeShade="A6"/>
              <w:bottom w:val="single" w:sz="4" w:space="0" w:color="A6A6A6" w:themeColor="background1" w:themeShade="A6"/>
            </w:tcBorders>
          </w:tcPr>
          <w:p w14:paraId="3A5F0430" w14:textId="03551A8A" w:rsidR="00DC18F0" w:rsidRDefault="00C435B3" w:rsidP="00BA42BA">
            <w:pPr>
              <w:rPr>
                <w:sz w:val="20"/>
                <w:szCs w:val="20"/>
              </w:rPr>
            </w:pPr>
            <w:r>
              <w:rPr>
                <w:sz w:val="20"/>
                <w:szCs w:val="20"/>
              </w:rPr>
              <w:t>FR2 Product toevoegen aan productcategorie</w:t>
            </w:r>
          </w:p>
        </w:tc>
        <w:tc>
          <w:tcPr>
            <w:tcW w:w="2267" w:type="dxa"/>
            <w:tcBorders>
              <w:top w:val="single" w:sz="12" w:space="0" w:color="A6A6A6" w:themeColor="background1" w:themeShade="A6"/>
              <w:bottom w:val="single" w:sz="4" w:space="0" w:color="A6A6A6" w:themeColor="background1" w:themeShade="A6"/>
            </w:tcBorders>
          </w:tcPr>
          <w:p w14:paraId="6A30827F"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620B32E7" w14:textId="467BC73C" w:rsidR="00DC18F0" w:rsidRDefault="00C435B3"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62ACAFEB" w14:textId="159725F0" w:rsidR="00DC18F0" w:rsidRPr="006D0A52" w:rsidRDefault="00C435B3" w:rsidP="00BA42BA">
            <w:r w:rsidRPr="006D0A52">
              <w:t>Functionele test</w:t>
            </w:r>
            <w:r>
              <w:t xml:space="preserve"> </w:t>
            </w:r>
            <w:r>
              <w:rPr>
                <w:rFonts w:cstheme="minorHAnsi"/>
                <w:sz w:val="20"/>
                <w:szCs w:val="20"/>
              </w:rPr>
              <w:t>•</w:t>
            </w:r>
          </w:p>
        </w:tc>
      </w:tr>
      <w:tr w:rsidR="00DC18F0" w14:paraId="12385163" w14:textId="77777777" w:rsidTr="00736427">
        <w:tc>
          <w:tcPr>
            <w:tcW w:w="2267" w:type="dxa"/>
            <w:tcBorders>
              <w:top w:val="single" w:sz="4" w:space="0" w:color="A6A6A6" w:themeColor="background1" w:themeShade="A6"/>
              <w:bottom w:val="single" w:sz="4" w:space="0" w:color="A6A6A6" w:themeColor="background1" w:themeShade="A6"/>
            </w:tcBorders>
          </w:tcPr>
          <w:p w14:paraId="2685F588" w14:textId="23997C59" w:rsidR="00DC18F0" w:rsidRPr="006D0A52" w:rsidRDefault="00DB0080" w:rsidP="00BA42BA">
            <w:r>
              <w:t>FR3 Zoeken producten in productenlijst</w:t>
            </w:r>
          </w:p>
        </w:tc>
        <w:tc>
          <w:tcPr>
            <w:tcW w:w="2267" w:type="dxa"/>
            <w:tcBorders>
              <w:top w:val="single" w:sz="4" w:space="0" w:color="A6A6A6" w:themeColor="background1" w:themeShade="A6"/>
              <w:bottom w:val="single" w:sz="4" w:space="0" w:color="A6A6A6" w:themeColor="background1" w:themeShade="A6"/>
            </w:tcBorders>
          </w:tcPr>
          <w:p w14:paraId="7C292AB5"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52586CD2" w14:textId="5F30CD86" w:rsidR="00DC18F0" w:rsidRDefault="00DB0080"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55392ED" w14:textId="6E498005" w:rsidR="00DC18F0" w:rsidRPr="00097B6A" w:rsidRDefault="00DB0080" w:rsidP="00BA42BA">
            <w:pPr>
              <w:rPr>
                <w:rFonts w:cstheme="minorHAnsi"/>
                <w:sz w:val="20"/>
                <w:szCs w:val="20"/>
              </w:rPr>
            </w:pPr>
            <w:r w:rsidRPr="006D0A52">
              <w:t>Functionele test</w:t>
            </w:r>
            <w:r>
              <w:t xml:space="preserve"> </w:t>
            </w:r>
            <w:r>
              <w:rPr>
                <w:rFonts w:cstheme="minorHAnsi"/>
                <w:sz w:val="20"/>
                <w:szCs w:val="20"/>
              </w:rPr>
              <w:t>•</w:t>
            </w:r>
          </w:p>
        </w:tc>
      </w:tr>
      <w:tr w:rsidR="003F3889" w14:paraId="5FF15734" w14:textId="77777777" w:rsidTr="00736427">
        <w:tc>
          <w:tcPr>
            <w:tcW w:w="2267" w:type="dxa"/>
            <w:tcBorders>
              <w:top w:val="single" w:sz="4" w:space="0" w:color="A6A6A6" w:themeColor="background1" w:themeShade="A6"/>
              <w:bottom w:val="single" w:sz="4" w:space="0" w:color="A6A6A6" w:themeColor="background1" w:themeShade="A6"/>
            </w:tcBorders>
          </w:tcPr>
          <w:p w14:paraId="582558BB" w14:textId="2A8FCBAA" w:rsidR="003F3889" w:rsidRDefault="003F3889" w:rsidP="00DB0080">
            <w:r>
              <w:t>FR4</w:t>
            </w:r>
            <w:r w:rsidR="00B37ED0">
              <w:t xml:space="preserve"> </w:t>
            </w:r>
            <w:r w:rsidR="0057460D">
              <w:t>Melding geen producten toe te voegen</w:t>
            </w:r>
          </w:p>
        </w:tc>
        <w:tc>
          <w:tcPr>
            <w:tcW w:w="2267" w:type="dxa"/>
            <w:tcBorders>
              <w:top w:val="single" w:sz="4" w:space="0" w:color="A6A6A6" w:themeColor="background1" w:themeShade="A6"/>
              <w:bottom w:val="single" w:sz="4" w:space="0" w:color="A6A6A6" w:themeColor="background1" w:themeShade="A6"/>
            </w:tcBorders>
          </w:tcPr>
          <w:p w14:paraId="2BC9F12D" w14:textId="77777777" w:rsidR="003F3889" w:rsidRDefault="003F3889" w:rsidP="00DB0080">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D360CC2" w14:textId="6985119F" w:rsidR="003F3889" w:rsidRDefault="0057460D" w:rsidP="00DB0080">
            <w:pPr>
              <w:jc w:val="center"/>
            </w:pPr>
            <w:r>
              <w:t>1</w:t>
            </w:r>
          </w:p>
        </w:tc>
        <w:tc>
          <w:tcPr>
            <w:tcW w:w="2267" w:type="dxa"/>
            <w:tcBorders>
              <w:top w:val="single" w:sz="4" w:space="0" w:color="A6A6A6" w:themeColor="background1" w:themeShade="A6"/>
              <w:bottom w:val="single" w:sz="4" w:space="0" w:color="A6A6A6" w:themeColor="background1" w:themeShade="A6"/>
            </w:tcBorders>
          </w:tcPr>
          <w:p w14:paraId="1D945E46" w14:textId="422C4D2B" w:rsidR="003F3889" w:rsidRPr="006D0A52" w:rsidRDefault="0057460D" w:rsidP="00DB0080">
            <w:r w:rsidRPr="006D0A52">
              <w:t>Functionele test</w:t>
            </w:r>
            <w:r>
              <w:t xml:space="preserve"> </w:t>
            </w:r>
            <w:r>
              <w:rPr>
                <w:rFonts w:cstheme="minorHAnsi"/>
                <w:sz w:val="20"/>
                <w:szCs w:val="20"/>
              </w:rPr>
              <w:t>•</w:t>
            </w:r>
          </w:p>
        </w:tc>
      </w:tr>
      <w:tr w:rsidR="00DC18F0" w14:paraId="1CCBC35B" w14:textId="77777777" w:rsidTr="00736427">
        <w:tc>
          <w:tcPr>
            <w:tcW w:w="2267" w:type="dxa"/>
            <w:tcBorders>
              <w:top w:val="single" w:sz="4" w:space="0" w:color="A6A6A6" w:themeColor="background1" w:themeShade="A6"/>
              <w:bottom w:val="single" w:sz="4" w:space="0" w:color="A6A6A6" w:themeColor="background1" w:themeShade="A6"/>
            </w:tcBorders>
          </w:tcPr>
          <w:p w14:paraId="1596FACA" w14:textId="67FAA56C" w:rsidR="00DC18F0" w:rsidRDefault="00DB0080" w:rsidP="00BA42BA">
            <w:r>
              <w:t>NFR1 Zoekfunctie zoals UC8</w:t>
            </w:r>
          </w:p>
        </w:tc>
        <w:tc>
          <w:tcPr>
            <w:tcW w:w="2267" w:type="dxa"/>
            <w:tcBorders>
              <w:top w:val="single" w:sz="4" w:space="0" w:color="A6A6A6" w:themeColor="background1" w:themeShade="A6"/>
              <w:bottom w:val="single" w:sz="4" w:space="0" w:color="A6A6A6" w:themeColor="background1" w:themeShade="A6"/>
            </w:tcBorders>
          </w:tcPr>
          <w:p w14:paraId="5C1FD738" w14:textId="77777777" w:rsidR="00DC18F0" w:rsidRDefault="00DC18F0"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C907641" w14:textId="17C53569" w:rsidR="00DC18F0" w:rsidRDefault="00DB0080"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5D157F91" w14:textId="039EC1A2" w:rsidR="00DC18F0" w:rsidRPr="006D0A52" w:rsidRDefault="00DB0080" w:rsidP="00BA42BA">
            <w:r w:rsidRPr="006D0A52">
              <w:t>Functionele test</w:t>
            </w:r>
            <w:r>
              <w:t xml:space="preserve"> </w:t>
            </w:r>
            <w:r>
              <w:rPr>
                <w:rFonts w:cstheme="minorHAnsi"/>
                <w:sz w:val="20"/>
                <w:szCs w:val="20"/>
              </w:rPr>
              <w:t>•</w:t>
            </w:r>
          </w:p>
        </w:tc>
      </w:tr>
      <w:tr w:rsidR="00C97D0D" w14:paraId="4FB85984" w14:textId="77777777" w:rsidTr="00736427">
        <w:tc>
          <w:tcPr>
            <w:tcW w:w="2267" w:type="dxa"/>
            <w:tcBorders>
              <w:top w:val="single" w:sz="4" w:space="0" w:color="A6A6A6" w:themeColor="background1" w:themeShade="A6"/>
              <w:bottom w:val="single" w:sz="4" w:space="0" w:color="A6A6A6" w:themeColor="background1" w:themeShade="A6"/>
            </w:tcBorders>
          </w:tcPr>
          <w:p w14:paraId="2E0D7129" w14:textId="388616D1" w:rsidR="00C97D0D" w:rsidRDefault="00C97D0D" w:rsidP="00C97D0D">
            <w:r>
              <w:t>NFR2 Navigatie naar toevoegen aan productcategorie pagina</w:t>
            </w:r>
          </w:p>
        </w:tc>
        <w:tc>
          <w:tcPr>
            <w:tcW w:w="2267" w:type="dxa"/>
            <w:tcBorders>
              <w:top w:val="single" w:sz="4" w:space="0" w:color="A6A6A6" w:themeColor="background1" w:themeShade="A6"/>
              <w:bottom w:val="single" w:sz="4" w:space="0" w:color="A6A6A6" w:themeColor="background1" w:themeShade="A6"/>
            </w:tcBorders>
          </w:tcPr>
          <w:p w14:paraId="54BB0CEE" w14:textId="77777777" w:rsidR="00C97D0D" w:rsidRDefault="00C97D0D" w:rsidP="00C97D0D">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6EBFAE7" w14:textId="5DD3C793" w:rsidR="00C97D0D" w:rsidRDefault="00C97D0D" w:rsidP="00C97D0D">
            <w:pPr>
              <w:jc w:val="center"/>
            </w:pPr>
            <w:r>
              <w:t>1</w:t>
            </w:r>
          </w:p>
        </w:tc>
        <w:tc>
          <w:tcPr>
            <w:tcW w:w="2267" w:type="dxa"/>
            <w:tcBorders>
              <w:top w:val="single" w:sz="4" w:space="0" w:color="A6A6A6" w:themeColor="background1" w:themeShade="A6"/>
              <w:bottom w:val="single" w:sz="4" w:space="0" w:color="A6A6A6" w:themeColor="background1" w:themeShade="A6"/>
            </w:tcBorders>
          </w:tcPr>
          <w:p w14:paraId="46052DBC" w14:textId="209C4844" w:rsidR="00C97D0D" w:rsidRPr="006D0A52" w:rsidRDefault="00C97D0D" w:rsidP="00C97D0D">
            <w:r w:rsidRPr="006D0A52">
              <w:t>Functionele test</w:t>
            </w:r>
            <w:r>
              <w:t xml:space="preserve"> </w:t>
            </w:r>
            <w:r>
              <w:rPr>
                <w:rFonts w:cstheme="minorHAnsi"/>
                <w:sz w:val="20"/>
                <w:szCs w:val="20"/>
              </w:rPr>
              <w:t>•</w:t>
            </w:r>
          </w:p>
        </w:tc>
      </w:tr>
      <w:tr w:rsidR="00C97D0D" w14:paraId="0F007055" w14:textId="77777777" w:rsidTr="00736427">
        <w:tc>
          <w:tcPr>
            <w:tcW w:w="2267" w:type="dxa"/>
            <w:tcBorders>
              <w:top w:val="single" w:sz="4" w:space="0" w:color="A6A6A6" w:themeColor="background1" w:themeShade="A6"/>
              <w:bottom w:val="single" w:sz="4" w:space="0" w:color="A6A6A6" w:themeColor="background1" w:themeShade="A6"/>
            </w:tcBorders>
          </w:tcPr>
          <w:p w14:paraId="3A44E225" w14:textId="3B499618" w:rsidR="00C97D0D" w:rsidRDefault="00C97D0D" w:rsidP="00C97D0D">
            <w:r>
              <w:t>NFR3 Producten in tabelvorm getoond</w:t>
            </w:r>
          </w:p>
        </w:tc>
        <w:tc>
          <w:tcPr>
            <w:tcW w:w="2267" w:type="dxa"/>
            <w:tcBorders>
              <w:top w:val="single" w:sz="4" w:space="0" w:color="A6A6A6" w:themeColor="background1" w:themeShade="A6"/>
              <w:bottom w:val="single" w:sz="4" w:space="0" w:color="A6A6A6" w:themeColor="background1" w:themeShade="A6"/>
            </w:tcBorders>
          </w:tcPr>
          <w:p w14:paraId="7FA46C06" w14:textId="77777777" w:rsidR="00C97D0D" w:rsidRDefault="00C97D0D" w:rsidP="00C97D0D">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1D11711" w14:textId="73B7D875" w:rsidR="00C97D0D" w:rsidRDefault="00C97D0D" w:rsidP="00C97D0D">
            <w:pPr>
              <w:jc w:val="center"/>
            </w:pPr>
            <w:r>
              <w:t>1</w:t>
            </w:r>
          </w:p>
        </w:tc>
        <w:tc>
          <w:tcPr>
            <w:tcW w:w="2267" w:type="dxa"/>
            <w:tcBorders>
              <w:top w:val="single" w:sz="4" w:space="0" w:color="A6A6A6" w:themeColor="background1" w:themeShade="A6"/>
              <w:bottom w:val="single" w:sz="4" w:space="0" w:color="A6A6A6" w:themeColor="background1" w:themeShade="A6"/>
            </w:tcBorders>
          </w:tcPr>
          <w:p w14:paraId="2D6ECECE" w14:textId="6EF7F11E" w:rsidR="00C97D0D" w:rsidRPr="006D0A52" w:rsidRDefault="00C97D0D" w:rsidP="00C97D0D">
            <w:r w:rsidRPr="006D0A52">
              <w:t>Functionele test</w:t>
            </w:r>
            <w:r>
              <w:t xml:space="preserve"> </w:t>
            </w:r>
            <w:r>
              <w:rPr>
                <w:rFonts w:cstheme="minorHAnsi"/>
                <w:sz w:val="20"/>
                <w:szCs w:val="20"/>
              </w:rPr>
              <w:t>•</w:t>
            </w:r>
          </w:p>
        </w:tc>
      </w:tr>
    </w:tbl>
    <w:p w14:paraId="07DF4A92" w14:textId="77777777" w:rsidR="00DC18F0" w:rsidRDefault="00DC18F0" w:rsidP="00A50DBD"/>
    <w:p w14:paraId="1696333D" w14:textId="77777777" w:rsidR="006438BD" w:rsidRDefault="006438BD" w:rsidP="00A50DBD"/>
    <w:p w14:paraId="5F0608B1" w14:textId="77777777" w:rsidR="006438BD" w:rsidRDefault="006438BD" w:rsidP="00A50DBD"/>
    <w:p w14:paraId="4DF4B115" w14:textId="77777777" w:rsidR="00DC18F0" w:rsidRDefault="00DC18F0" w:rsidP="00A50DBD"/>
    <w:p w14:paraId="6714CEA8" w14:textId="77777777" w:rsidR="00A50DBD" w:rsidRDefault="00A50DBD" w:rsidP="00A50DBD">
      <w:pPr>
        <w:pStyle w:val="Heading2"/>
      </w:pPr>
      <w:bookmarkStart w:id="28" w:name="_Toc202284171"/>
      <w:r>
        <w:t>UC13 Tonen klanten/boodschappenlijsten per product</w:t>
      </w:r>
      <w:bookmarkEnd w:id="28"/>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7CAFE09A" w14:textId="77777777" w:rsidTr="00835AAF">
        <w:tc>
          <w:tcPr>
            <w:tcW w:w="2267" w:type="dxa"/>
            <w:tcBorders>
              <w:bottom w:val="single" w:sz="12" w:space="0" w:color="A6A6A6" w:themeColor="background1" w:themeShade="A6"/>
            </w:tcBorders>
          </w:tcPr>
          <w:p w14:paraId="2448EB42"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C760FDB"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784B05F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7130EAE2" w14:textId="77777777" w:rsidR="00A50DBD" w:rsidRDefault="00A50DBD" w:rsidP="00BA42BA">
            <w:pPr>
              <w:rPr>
                <w:b/>
                <w:bCs/>
              </w:rPr>
            </w:pPr>
            <w:r>
              <w:rPr>
                <w:b/>
                <w:bCs/>
              </w:rPr>
              <w:t>Testsoort &amp; testinspanning</w:t>
            </w:r>
          </w:p>
        </w:tc>
      </w:tr>
      <w:tr w:rsidR="00A50DBD" w14:paraId="66E490B5" w14:textId="77777777" w:rsidTr="00835AAF">
        <w:tc>
          <w:tcPr>
            <w:tcW w:w="2267" w:type="dxa"/>
            <w:tcBorders>
              <w:top w:val="single" w:sz="12" w:space="0" w:color="A6A6A6" w:themeColor="background1" w:themeShade="A6"/>
              <w:bottom w:val="single" w:sz="4" w:space="0" w:color="A6A6A6" w:themeColor="background1" w:themeShade="A6"/>
            </w:tcBorders>
          </w:tcPr>
          <w:p w14:paraId="02486192" w14:textId="5FC61D7D" w:rsidR="00A50DBD" w:rsidRPr="006D0A52" w:rsidRDefault="005D0AF0" w:rsidP="005D0AF0">
            <w:pPr>
              <w:jc w:val="left"/>
            </w:pPr>
            <w:r>
              <w:t>FR1 Admin overzicht producten in boodschappenlijsten</w:t>
            </w:r>
          </w:p>
        </w:tc>
        <w:tc>
          <w:tcPr>
            <w:tcW w:w="2267" w:type="dxa"/>
            <w:tcBorders>
              <w:top w:val="single" w:sz="12" w:space="0" w:color="A6A6A6" w:themeColor="background1" w:themeShade="A6"/>
              <w:bottom w:val="single" w:sz="4" w:space="0" w:color="A6A6A6" w:themeColor="background1" w:themeShade="A6"/>
            </w:tcBorders>
          </w:tcPr>
          <w:p w14:paraId="2DD3C7A0"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09E17B3"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BFFFEF3" w14:textId="7347AE24" w:rsidR="00A50DBD" w:rsidRPr="006D0A52" w:rsidRDefault="005D0AF0" w:rsidP="00BA42BA">
            <w:r w:rsidRPr="006D0A52">
              <w:t>Functionele test</w:t>
            </w:r>
            <w:r>
              <w:t xml:space="preserve"> </w:t>
            </w:r>
            <w:r>
              <w:rPr>
                <w:rFonts w:cstheme="minorHAnsi"/>
                <w:sz w:val="20"/>
                <w:szCs w:val="20"/>
              </w:rPr>
              <w:t>•</w:t>
            </w:r>
          </w:p>
        </w:tc>
      </w:tr>
      <w:tr w:rsidR="00A50DBD" w14:paraId="55E8DA8B" w14:textId="77777777" w:rsidTr="00835AAF">
        <w:tc>
          <w:tcPr>
            <w:tcW w:w="2267" w:type="dxa"/>
            <w:tcBorders>
              <w:top w:val="single" w:sz="12" w:space="0" w:color="A6A6A6" w:themeColor="background1" w:themeShade="A6"/>
              <w:bottom w:val="single" w:sz="4" w:space="0" w:color="A6A6A6" w:themeColor="background1" w:themeShade="A6"/>
            </w:tcBorders>
          </w:tcPr>
          <w:p w14:paraId="69906730" w14:textId="0C6829FF" w:rsidR="00A50DBD" w:rsidRDefault="005D0AF0" w:rsidP="005D0AF0">
            <w:pPr>
              <w:jc w:val="left"/>
              <w:rPr>
                <w:sz w:val="20"/>
                <w:szCs w:val="20"/>
              </w:rPr>
            </w:pPr>
            <w:r w:rsidRPr="004147A5">
              <w:t xml:space="preserve">FR2 </w:t>
            </w:r>
            <w:r>
              <w:t>Selecteren product</w:t>
            </w:r>
            <w:r w:rsidRPr="004147A5">
              <w:t xml:space="preserve"> </w:t>
            </w:r>
          </w:p>
        </w:tc>
        <w:tc>
          <w:tcPr>
            <w:tcW w:w="2267" w:type="dxa"/>
            <w:tcBorders>
              <w:top w:val="single" w:sz="12" w:space="0" w:color="A6A6A6" w:themeColor="background1" w:themeShade="A6"/>
              <w:bottom w:val="single" w:sz="4" w:space="0" w:color="A6A6A6" w:themeColor="background1" w:themeShade="A6"/>
            </w:tcBorders>
          </w:tcPr>
          <w:p w14:paraId="63D38ACE"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580F008" w14:textId="77777777" w:rsidR="00A50DBD"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7E852BA8" w14:textId="714D63F6" w:rsidR="00A50DBD" w:rsidRPr="006D0A52" w:rsidRDefault="005D0AF0" w:rsidP="00BA42BA">
            <w:r w:rsidRPr="006D0A52">
              <w:t>Functionele test</w:t>
            </w:r>
            <w:r>
              <w:t xml:space="preserve"> </w:t>
            </w:r>
            <w:r>
              <w:rPr>
                <w:rFonts w:cstheme="minorHAnsi"/>
                <w:sz w:val="20"/>
                <w:szCs w:val="20"/>
              </w:rPr>
              <w:t>•</w:t>
            </w:r>
          </w:p>
        </w:tc>
      </w:tr>
      <w:tr w:rsidR="005D0AF0" w14:paraId="138DD869" w14:textId="77777777" w:rsidTr="00BA42BA">
        <w:tc>
          <w:tcPr>
            <w:tcW w:w="2267" w:type="dxa"/>
            <w:tcBorders>
              <w:top w:val="single" w:sz="12" w:space="0" w:color="A6A6A6" w:themeColor="background1" w:themeShade="A6"/>
              <w:bottom w:val="single" w:sz="4" w:space="0" w:color="A6A6A6" w:themeColor="background1" w:themeShade="A6"/>
            </w:tcBorders>
          </w:tcPr>
          <w:p w14:paraId="526475D4" w14:textId="37DE8557" w:rsidR="005D0AF0" w:rsidRPr="004147A5" w:rsidRDefault="005D0AF0" w:rsidP="005D0AF0">
            <w:pPr>
              <w:jc w:val="left"/>
            </w:pPr>
            <w:r>
              <w:t>FR3 Tonen informatie per product</w:t>
            </w:r>
          </w:p>
        </w:tc>
        <w:tc>
          <w:tcPr>
            <w:tcW w:w="2267" w:type="dxa"/>
            <w:tcBorders>
              <w:top w:val="single" w:sz="12" w:space="0" w:color="A6A6A6" w:themeColor="background1" w:themeShade="A6"/>
              <w:bottom w:val="single" w:sz="4" w:space="0" w:color="A6A6A6" w:themeColor="background1" w:themeShade="A6"/>
            </w:tcBorders>
          </w:tcPr>
          <w:p w14:paraId="73091C08" w14:textId="77777777" w:rsidR="005D0AF0" w:rsidRDefault="005D0AF0" w:rsidP="005D0AF0">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F854CD4" w14:textId="521AEB67" w:rsidR="005D0AF0" w:rsidRDefault="005D0AF0" w:rsidP="005D0AF0">
            <w:pPr>
              <w:jc w:val="center"/>
            </w:pPr>
            <w:r>
              <w:t>1</w:t>
            </w:r>
          </w:p>
        </w:tc>
        <w:tc>
          <w:tcPr>
            <w:tcW w:w="2267" w:type="dxa"/>
            <w:tcBorders>
              <w:top w:val="single" w:sz="12" w:space="0" w:color="A6A6A6" w:themeColor="background1" w:themeShade="A6"/>
              <w:bottom w:val="single" w:sz="4" w:space="0" w:color="A6A6A6" w:themeColor="background1" w:themeShade="A6"/>
            </w:tcBorders>
          </w:tcPr>
          <w:p w14:paraId="77E12679" w14:textId="6DC5A987" w:rsidR="005D0AF0" w:rsidRPr="006D0A52" w:rsidRDefault="005D0AF0" w:rsidP="005D0AF0">
            <w:r w:rsidRPr="006D0A52">
              <w:t>Functionele test</w:t>
            </w:r>
            <w:r>
              <w:t xml:space="preserve"> </w:t>
            </w:r>
            <w:r>
              <w:rPr>
                <w:rFonts w:cstheme="minorHAnsi"/>
                <w:sz w:val="20"/>
                <w:szCs w:val="20"/>
              </w:rPr>
              <w:t>•</w:t>
            </w:r>
          </w:p>
        </w:tc>
      </w:tr>
      <w:tr w:rsidR="00AC4DED" w14:paraId="558A8FE5" w14:textId="77777777" w:rsidTr="00BA42BA">
        <w:tc>
          <w:tcPr>
            <w:tcW w:w="2267" w:type="dxa"/>
            <w:tcBorders>
              <w:top w:val="single" w:sz="12" w:space="0" w:color="A6A6A6" w:themeColor="background1" w:themeShade="A6"/>
              <w:bottom w:val="single" w:sz="4" w:space="0" w:color="A6A6A6" w:themeColor="background1" w:themeShade="A6"/>
            </w:tcBorders>
          </w:tcPr>
          <w:p w14:paraId="321A1578" w14:textId="51691445" w:rsidR="00AC4DED" w:rsidRDefault="00AC4DED" w:rsidP="00AC4DED">
            <w:pPr>
              <w:jc w:val="left"/>
            </w:pPr>
            <w:r>
              <w:t>FR4 Melding niet gekozen product</w:t>
            </w:r>
          </w:p>
        </w:tc>
        <w:tc>
          <w:tcPr>
            <w:tcW w:w="2267" w:type="dxa"/>
            <w:tcBorders>
              <w:top w:val="single" w:sz="12" w:space="0" w:color="A6A6A6" w:themeColor="background1" w:themeShade="A6"/>
              <w:bottom w:val="single" w:sz="4" w:space="0" w:color="A6A6A6" w:themeColor="background1" w:themeShade="A6"/>
            </w:tcBorders>
          </w:tcPr>
          <w:p w14:paraId="2DB66F17" w14:textId="77777777" w:rsidR="00AC4DED" w:rsidRDefault="00AC4DED" w:rsidP="00AC4DED">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AD09EAB" w14:textId="34BCD399" w:rsidR="00AC4DED" w:rsidRDefault="00AC4DED" w:rsidP="00AC4DED">
            <w:pPr>
              <w:jc w:val="center"/>
            </w:pPr>
            <w:r>
              <w:t>1</w:t>
            </w:r>
          </w:p>
        </w:tc>
        <w:tc>
          <w:tcPr>
            <w:tcW w:w="2267" w:type="dxa"/>
            <w:tcBorders>
              <w:top w:val="single" w:sz="12" w:space="0" w:color="A6A6A6" w:themeColor="background1" w:themeShade="A6"/>
              <w:bottom w:val="single" w:sz="4" w:space="0" w:color="A6A6A6" w:themeColor="background1" w:themeShade="A6"/>
            </w:tcBorders>
          </w:tcPr>
          <w:p w14:paraId="4063F3BE" w14:textId="4B0E5133" w:rsidR="00AC4DED" w:rsidRPr="006D0A52" w:rsidRDefault="00AC4DED" w:rsidP="00AC4DED">
            <w:r w:rsidRPr="006D0A52">
              <w:t>Functionele test</w:t>
            </w:r>
            <w:r>
              <w:t xml:space="preserve"> </w:t>
            </w:r>
            <w:r>
              <w:rPr>
                <w:rFonts w:cstheme="minorHAnsi"/>
                <w:sz w:val="20"/>
                <w:szCs w:val="20"/>
              </w:rPr>
              <w:t>•</w:t>
            </w:r>
          </w:p>
        </w:tc>
      </w:tr>
      <w:tr w:rsidR="00A50DBD" w14:paraId="6CF3E3A0" w14:textId="77777777" w:rsidTr="00835AAF">
        <w:tc>
          <w:tcPr>
            <w:tcW w:w="2267" w:type="dxa"/>
            <w:tcBorders>
              <w:top w:val="single" w:sz="4" w:space="0" w:color="A6A6A6" w:themeColor="background1" w:themeShade="A6"/>
              <w:bottom w:val="single" w:sz="4" w:space="0" w:color="A6A6A6" w:themeColor="background1" w:themeShade="A6"/>
            </w:tcBorders>
          </w:tcPr>
          <w:p w14:paraId="6114F2C4" w14:textId="29074243" w:rsidR="00A50DBD" w:rsidRPr="006D0A52" w:rsidRDefault="00AC4DED" w:rsidP="00AC4DED">
            <w:pPr>
              <w:jc w:val="left"/>
            </w:pPr>
            <w:r>
              <w:t>NFR1 Navigatie naar pagina via profielnaam</w:t>
            </w:r>
          </w:p>
        </w:tc>
        <w:tc>
          <w:tcPr>
            <w:tcW w:w="2267" w:type="dxa"/>
            <w:tcBorders>
              <w:top w:val="single" w:sz="4" w:space="0" w:color="A6A6A6" w:themeColor="background1" w:themeShade="A6"/>
              <w:bottom w:val="single" w:sz="4" w:space="0" w:color="A6A6A6" w:themeColor="background1" w:themeShade="A6"/>
            </w:tcBorders>
          </w:tcPr>
          <w:p w14:paraId="7BB23519"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EABEF7F"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50FDF3D" w14:textId="21FEA208" w:rsidR="00A50DBD" w:rsidRPr="00097B6A" w:rsidRDefault="00AC4DED" w:rsidP="00BA42BA">
            <w:pPr>
              <w:rPr>
                <w:rFonts w:cstheme="minorHAnsi"/>
                <w:sz w:val="20"/>
                <w:szCs w:val="20"/>
              </w:rPr>
            </w:pPr>
            <w:r w:rsidRPr="006D0A52">
              <w:t>Functionele test</w:t>
            </w:r>
            <w:r>
              <w:t xml:space="preserve"> </w:t>
            </w:r>
            <w:r>
              <w:rPr>
                <w:rFonts w:cstheme="minorHAnsi"/>
                <w:sz w:val="20"/>
                <w:szCs w:val="20"/>
              </w:rPr>
              <w:t>•</w:t>
            </w:r>
          </w:p>
        </w:tc>
      </w:tr>
      <w:tr w:rsidR="00A50DBD" w14:paraId="3D666EAE" w14:textId="77777777" w:rsidTr="00835AAF">
        <w:tc>
          <w:tcPr>
            <w:tcW w:w="2267" w:type="dxa"/>
            <w:tcBorders>
              <w:top w:val="single" w:sz="4" w:space="0" w:color="A6A6A6" w:themeColor="background1" w:themeShade="A6"/>
              <w:bottom w:val="single" w:sz="4" w:space="0" w:color="A6A6A6" w:themeColor="background1" w:themeShade="A6"/>
            </w:tcBorders>
          </w:tcPr>
          <w:p w14:paraId="6370615E" w14:textId="0ED1DE1D" w:rsidR="00A50DBD" w:rsidRDefault="00AC4DED" w:rsidP="00AC4DED">
            <w:pPr>
              <w:jc w:val="left"/>
            </w:pPr>
            <w:r>
              <w:t>NFR2 Standaard geen productkeuze</w:t>
            </w:r>
          </w:p>
        </w:tc>
        <w:tc>
          <w:tcPr>
            <w:tcW w:w="2267" w:type="dxa"/>
            <w:tcBorders>
              <w:top w:val="single" w:sz="4" w:space="0" w:color="A6A6A6" w:themeColor="background1" w:themeShade="A6"/>
              <w:bottom w:val="single" w:sz="4" w:space="0" w:color="A6A6A6" w:themeColor="background1" w:themeShade="A6"/>
            </w:tcBorders>
          </w:tcPr>
          <w:p w14:paraId="695430BB"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5DDE711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9A6570D" w14:textId="6F4FFC75" w:rsidR="00A50DBD" w:rsidRPr="006D0A52" w:rsidRDefault="00AC4DED" w:rsidP="00BA42BA">
            <w:r w:rsidRPr="006D0A52">
              <w:t>Functionele test</w:t>
            </w:r>
            <w:r>
              <w:t xml:space="preserve"> </w:t>
            </w:r>
            <w:r>
              <w:rPr>
                <w:rFonts w:cstheme="minorHAnsi"/>
                <w:sz w:val="20"/>
                <w:szCs w:val="20"/>
              </w:rPr>
              <w:t>•</w:t>
            </w:r>
          </w:p>
        </w:tc>
      </w:tr>
      <w:tr w:rsidR="00AC4DED" w14:paraId="6E664F58" w14:textId="77777777" w:rsidTr="00BA42BA">
        <w:tc>
          <w:tcPr>
            <w:tcW w:w="2267" w:type="dxa"/>
            <w:tcBorders>
              <w:top w:val="single" w:sz="4" w:space="0" w:color="A6A6A6" w:themeColor="background1" w:themeShade="A6"/>
              <w:bottom w:val="single" w:sz="4" w:space="0" w:color="A6A6A6" w:themeColor="background1" w:themeShade="A6"/>
            </w:tcBorders>
          </w:tcPr>
          <w:p w14:paraId="2DDC87E0" w14:textId="3418AB19" w:rsidR="00AC4DED" w:rsidRDefault="00AC4DED" w:rsidP="00AC4DED">
            <w:pPr>
              <w:jc w:val="left"/>
            </w:pPr>
            <w:r>
              <w:t>NFR3 Dropdown voor productkeuze</w:t>
            </w:r>
          </w:p>
        </w:tc>
        <w:tc>
          <w:tcPr>
            <w:tcW w:w="2267" w:type="dxa"/>
            <w:tcBorders>
              <w:top w:val="single" w:sz="4" w:space="0" w:color="A6A6A6" w:themeColor="background1" w:themeShade="A6"/>
              <w:bottom w:val="single" w:sz="4" w:space="0" w:color="A6A6A6" w:themeColor="background1" w:themeShade="A6"/>
            </w:tcBorders>
          </w:tcPr>
          <w:p w14:paraId="00555806" w14:textId="77777777" w:rsidR="00AC4DED" w:rsidRDefault="00AC4DED" w:rsidP="00AC4DED">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51E81C5" w14:textId="55385502" w:rsidR="00AC4DED" w:rsidRDefault="00AC4DED" w:rsidP="00AC4DED">
            <w:pPr>
              <w:jc w:val="center"/>
            </w:pPr>
            <w:r>
              <w:t>1</w:t>
            </w:r>
          </w:p>
        </w:tc>
        <w:tc>
          <w:tcPr>
            <w:tcW w:w="2267" w:type="dxa"/>
            <w:tcBorders>
              <w:top w:val="single" w:sz="4" w:space="0" w:color="A6A6A6" w:themeColor="background1" w:themeShade="A6"/>
              <w:bottom w:val="single" w:sz="4" w:space="0" w:color="A6A6A6" w:themeColor="background1" w:themeShade="A6"/>
            </w:tcBorders>
          </w:tcPr>
          <w:p w14:paraId="5E65471F" w14:textId="6D21FE7F" w:rsidR="00AC4DED" w:rsidRPr="006D0A52" w:rsidRDefault="00AC4DED" w:rsidP="00AC4DED">
            <w:r w:rsidRPr="006D0A52">
              <w:t>Functionele test</w:t>
            </w:r>
            <w:r>
              <w:t xml:space="preserve"> </w:t>
            </w:r>
            <w:r>
              <w:rPr>
                <w:rFonts w:cstheme="minorHAnsi"/>
                <w:sz w:val="20"/>
                <w:szCs w:val="20"/>
              </w:rPr>
              <w:t>•</w:t>
            </w:r>
          </w:p>
        </w:tc>
      </w:tr>
    </w:tbl>
    <w:p w14:paraId="197B73FC" w14:textId="77777777" w:rsidR="00A50DBD" w:rsidRDefault="00A50DBD" w:rsidP="00A50DBD"/>
    <w:p w14:paraId="68AA09E3" w14:textId="68BF3908" w:rsidR="00DC18F0" w:rsidRDefault="00DC18F0" w:rsidP="00DC18F0">
      <w:pPr>
        <w:pStyle w:val="Heading2"/>
      </w:pPr>
      <w:bookmarkStart w:id="29" w:name="_Toc202284172"/>
      <w:r>
        <w:t>UC</w:t>
      </w:r>
      <w:r w:rsidR="00CB2B6D">
        <w:t>14</w:t>
      </w:r>
      <w:r>
        <w:t xml:space="preserve"> </w:t>
      </w:r>
      <w:r w:rsidR="00CB2B6D">
        <w:t>Toevoegen prijzen</w:t>
      </w:r>
      <w:bookmarkEnd w:id="29"/>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C18F0" w14:paraId="7C4957FD" w14:textId="77777777" w:rsidTr="00835AAF">
        <w:tc>
          <w:tcPr>
            <w:tcW w:w="2267" w:type="dxa"/>
            <w:tcBorders>
              <w:bottom w:val="single" w:sz="12" w:space="0" w:color="A6A6A6" w:themeColor="background1" w:themeShade="A6"/>
            </w:tcBorders>
          </w:tcPr>
          <w:p w14:paraId="5E4A3C67" w14:textId="77777777" w:rsidR="00DC18F0" w:rsidRDefault="00DC18F0" w:rsidP="00BA42BA">
            <w:pPr>
              <w:rPr>
                <w:b/>
                <w:bCs/>
              </w:rPr>
            </w:pPr>
            <w:r>
              <w:rPr>
                <w:b/>
                <w:bCs/>
              </w:rPr>
              <w:t>Eis</w:t>
            </w:r>
          </w:p>
        </w:tc>
        <w:tc>
          <w:tcPr>
            <w:tcW w:w="2267" w:type="dxa"/>
            <w:tcBorders>
              <w:bottom w:val="single" w:sz="12" w:space="0" w:color="A6A6A6" w:themeColor="background1" w:themeShade="A6"/>
            </w:tcBorders>
          </w:tcPr>
          <w:p w14:paraId="60FC2DAF" w14:textId="77777777" w:rsidR="00DC18F0" w:rsidRDefault="00DC18F0" w:rsidP="00BA42BA">
            <w:pPr>
              <w:jc w:val="center"/>
              <w:rPr>
                <w:b/>
                <w:bCs/>
              </w:rPr>
            </w:pPr>
            <w:r>
              <w:rPr>
                <w:b/>
                <w:bCs/>
              </w:rPr>
              <w:t>Asset</w:t>
            </w:r>
          </w:p>
        </w:tc>
        <w:tc>
          <w:tcPr>
            <w:tcW w:w="2267" w:type="dxa"/>
            <w:tcBorders>
              <w:bottom w:val="single" w:sz="12" w:space="0" w:color="A6A6A6" w:themeColor="background1" w:themeShade="A6"/>
            </w:tcBorders>
          </w:tcPr>
          <w:p w14:paraId="45716C7D" w14:textId="77777777" w:rsidR="00DC18F0" w:rsidRDefault="00DC18F0" w:rsidP="00BA42BA">
            <w:pPr>
              <w:jc w:val="center"/>
              <w:rPr>
                <w:b/>
                <w:bCs/>
              </w:rPr>
            </w:pPr>
            <w:r>
              <w:rPr>
                <w:b/>
                <w:bCs/>
              </w:rPr>
              <w:t>Risicoklasse</w:t>
            </w:r>
          </w:p>
        </w:tc>
        <w:tc>
          <w:tcPr>
            <w:tcW w:w="2267" w:type="dxa"/>
            <w:tcBorders>
              <w:bottom w:val="single" w:sz="12" w:space="0" w:color="A6A6A6" w:themeColor="background1" w:themeShade="A6"/>
            </w:tcBorders>
          </w:tcPr>
          <w:p w14:paraId="2B5BD00D" w14:textId="77777777" w:rsidR="00DC18F0" w:rsidRDefault="00DC18F0" w:rsidP="00BA42BA">
            <w:pPr>
              <w:rPr>
                <w:b/>
                <w:bCs/>
              </w:rPr>
            </w:pPr>
            <w:r>
              <w:rPr>
                <w:b/>
                <w:bCs/>
              </w:rPr>
              <w:t>Testsoort &amp; testinspanning</w:t>
            </w:r>
          </w:p>
        </w:tc>
      </w:tr>
      <w:tr w:rsidR="00DC18F0" w14:paraId="0A0EC53B" w14:textId="77777777" w:rsidTr="00862F4A">
        <w:tc>
          <w:tcPr>
            <w:tcW w:w="2267" w:type="dxa"/>
            <w:tcBorders>
              <w:top w:val="single" w:sz="12" w:space="0" w:color="A6A6A6" w:themeColor="background1" w:themeShade="A6"/>
              <w:bottom w:val="single" w:sz="4" w:space="0" w:color="A6A6A6" w:themeColor="background1" w:themeShade="A6"/>
            </w:tcBorders>
          </w:tcPr>
          <w:p w14:paraId="24C179E0" w14:textId="260F2E4C" w:rsidR="00DC18F0" w:rsidRPr="006D0A52" w:rsidRDefault="00862F4A" w:rsidP="00862F4A">
            <w:pPr>
              <w:jc w:val="left"/>
            </w:pPr>
            <w:r>
              <w:t>FR1 Productpagina bevat prijs per product</w:t>
            </w:r>
          </w:p>
        </w:tc>
        <w:tc>
          <w:tcPr>
            <w:tcW w:w="2267" w:type="dxa"/>
            <w:tcBorders>
              <w:top w:val="single" w:sz="12" w:space="0" w:color="A6A6A6" w:themeColor="background1" w:themeShade="A6"/>
              <w:bottom w:val="single" w:sz="4" w:space="0" w:color="A6A6A6" w:themeColor="background1" w:themeShade="A6"/>
            </w:tcBorders>
          </w:tcPr>
          <w:p w14:paraId="2D6D4EAF"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5704DEA" w14:textId="4B9F5E51" w:rsidR="00DC18F0" w:rsidRPr="006D0A52" w:rsidRDefault="00862F4A"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5069E8A4" w14:textId="3BF229A2" w:rsidR="00DC18F0" w:rsidRPr="006D0A52" w:rsidRDefault="00862F4A" w:rsidP="00BA42BA">
            <w:r w:rsidRPr="006D0A52">
              <w:t>Functionele test</w:t>
            </w:r>
            <w:r>
              <w:t xml:space="preserve"> </w:t>
            </w:r>
            <w:r>
              <w:rPr>
                <w:rFonts w:cstheme="minorHAnsi"/>
                <w:sz w:val="20"/>
                <w:szCs w:val="20"/>
              </w:rPr>
              <w:t>•</w:t>
            </w:r>
          </w:p>
        </w:tc>
      </w:tr>
      <w:tr w:rsidR="00DC18F0" w14:paraId="203A8232" w14:textId="77777777" w:rsidTr="00862F4A">
        <w:tc>
          <w:tcPr>
            <w:tcW w:w="2267" w:type="dxa"/>
            <w:tcBorders>
              <w:top w:val="single" w:sz="12" w:space="0" w:color="A6A6A6" w:themeColor="background1" w:themeShade="A6"/>
              <w:bottom w:val="single" w:sz="4" w:space="0" w:color="A6A6A6" w:themeColor="background1" w:themeShade="A6"/>
            </w:tcBorders>
          </w:tcPr>
          <w:p w14:paraId="73B12041" w14:textId="5B8BB8FC" w:rsidR="00DC18F0" w:rsidRDefault="00862F4A" w:rsidP="00862F4A">
            <w:pPr>
              <w:jc w:val="left"/>
              <w:rPr>
                <w:sz w:val="20"/>
                <w:szCs w:val="20"/>
              </w:rPr>
            </w:pPr>
            <w:r>
              <w:rPr>
                <w:sz w:val="20"/>
                <w:szCs w:val="20"/>
              </w:rPr>
              <w:t>NFR</w:t>
            </w:r>
            <w:r w:rsidR="006438BD">
              <w:rPr>
                <w:sz w:val="20"/>
                <w:szCs w:val="20"/>
              </w:rPr>
              <w:t>1</w:t>
            </w:r>
            <w:r>
              <w:rPr>
                <w:sz w:val="20"/>
                <w:szCs w:val="20"/>
              </w:rPr>
              <w:t xml:space="preserve"> Prijs getoond volgens format</w:t>
            </w:r>
          </w:p>
        </w:tc>
        <w:tc>
          <w:tcPr>
            <w:tcW w:w="2267" w:type="dxa"/>
            <w:tcBorders>
              <w:top w:val="single" w:sz="12" w:space="0" w:color="A6A6A6" w:themeColor="background1" w:themeShade="A6"/>
              <w:bottom w:val="single" w:sz="4" w:space="0" w:color="A6A6A6" w:themeColor="background1" w:themeShade="A6"/>
            </w:tcBorders>
          </w:tcPr>
          <w:p w14:paraId="6D2F43D0"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9497979" w14:textId="4661A1EF" w:rsidR="00DC18F0" w:rsidRDefault="00862F4A"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2C5FAFD" w14:textId="2A8E39CC" w:rsidR="00DC18F0" w:rsidRPr="006D0A52" w:rsidRDefault="00862F4A" w:rsidP="00BA42BA">
            <w:r w:rsidRPr="006D0A52">
              <w:t>Functionele test</w:t>
            </w:r>
            <w:r>
              <w:t xml:space="preserve"> </w:t>
            </w:r>
            <w:r>
              <w:rPr>
                <w:rFonts w:cstheme="minorHAnsi"/>
                <w:sz w:val="20"/>
                <w:szCs w:val="20"/>
              </w:rPr>
              <w:t>•</w:t>
            </w:r>
          </w:p>
        </w:tc>
      </w:tr>
    </w:tbl>
    <w:p w14:paraId="301D47EA" w14:textId="77777777" w:rsidR="00A50DBD" w:rsidRDefault="00A50DBD" w:rsidP="00A50DBD">
      <w:pPr>
        <w:rPr>
          <w:rFonts w:asciiTheme="majorHAnsi" w:eastAsiaTheme="majorEastAsia" w:hAnsiTheme="majorHAnsi" w:cstheme="majorBidi"/>
          <w:color w:val="0F4761" w:themeColor="accent1" w:themeShade="BF"/>
          <w:sz w:val="32"/>
          <w:szCs w:val="32"/>
        </w:rPr>
      </w:pPr>
    </w:p>
    <w:p w14:paraId="72FCA2C8" w14:textId="51E672E3" w:rsidR="00DC18F0" w:rsidRDefault="00DC18F0" w:rsidP="00DC18F0">
      <w:pPr>
        <w:pStyle w:val="Heading2"/>
      </w:pPr>
      <w:bookmarkStart w:id="30" w:name="_Toc202284173"/>
      <w:r>
        <w:t>UC</w:t>
      </w:r>
      <w:r w:rsidR="00CB2B6D">
        <w:t>15 Toevoegen THT datum</w:t>
      </w:r>
      <w:bookmarkEnd w:id="30"/>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C18F0" w14:paraId="530EA1C0" w14:textId="77777777" w:rsidTr="00835AAF">
        <w:tc>
          <w:tcPr>
            <w:tcW w:w="2267" w:type="dxa"/>
            <w:tcBorders>
              <w:bottom w:val="single" w:sz="12" w:space="0" w:color="A6A6A6" w:themeColor="background1" w:themeShade="A6"/>
            </w:tcBorders>
          </w:tcPr>
          <w:p w14:paraId="60FDCFDC" w14:textId="77777777" w:rsidR="00DC18F0" w:rsidRDefault="00DC18F0" w:rsidP="00BA42BA">
            <w:pPr>
              <w:rPr>
                <w:b/>
                <w:bCs/>
              </w:rPr>
            </w:pPr>
            <w:r>
              <w:rPr>
                <w:b/>
                <w:bCs/>
              </w:rPr>
              <w:t>Eis</w:t>
            </w:r>
          </w:p>
        </w:tc>
        <w:tc>
          <w:tcPr>
            <w:tcW w:w="2267" w:type="dxa"/>
            <w:tcBorders>
              <w:bottom w:val="single" w:sz="12" w:space="0" w:color="A6A6A6" w:themeColor="background1" w:themeShade="A6"/>
            </w:tcBorders>
          </w:tcPr>
          <w:p w14:paraId="041C18D8" w14:textId="77777777" w:rsidR="00DC18F0" w:rsidRDefault="00DC18F0" w:rsidP="00BA42BA">
            <w:pPr>
              <w:jc w:val="center"/>
              <w:rPr>
                <w:b/>
                <w:bCs/>
              </w:rPr>
            </w:pPr>
            <w:r>
              <w:rPr>
                <w:b/>
                <w:bCs/>
              </w:rPr>
              <w:t>Asset</w:t>
            </w:r>
          </w:p>
        </w:tc>
        <w:tc>
          <w:tcPr>
            <w:tcW w:w="2267" w:type="dxa"/>
            <w:tcBorders>
              <w:bottom w:val="single" w:sz="12" w:space="0" w:color="A6A6A6" w:themeColor="background1" w:themeShade="A6"/>
            </w:tcBorders>
          </w:tcPr>
          <w:p w14:paraId="44F1DBDA" w14:textId="77777777" w:rsidR="00DC18F0" w:rsidRDefault="00DC18F0" w:rsidP="00BA42BA">
            <w:pPr>
              <w:jc w:val="center"/>
              <w:rPr>
                <w:b/>
                <w:bCs/>
              </w:rPr>
            </w:pPr>
            <w:r>
              <w:rPr>
                <w:b/>
                <w:bCs/>
              </w:rPr>
              <w:t>Risicoklasse</w:t>
            </w:r>
          </w:p>
        </w:tc>
        <w:tc>
          <w:tcPr>
            <w:tcW w:w="2267" w:type="dxa"/>
            <w:tcBorders>
              <w:bottom w:val="single" w:sz="12" w:space="0" w:color="A6A6A6" w:themeColor="background1" w:themeShade="A6"/>
            </w:tcBorders>
          </w:tcPr>
          <w:p w14:paraId="0D8C1BAE" w14:textId="77777777" w:rsidR="00DC18F0" w:rsidRDefault="00DC18F0" w:rsidP="00BA42BA">
            <w:pPr>
              <w:rPr>
                <w:b/>
                <w:bCs/>
              </w:rPr>
            </w:pPr>
            <w:r>
              <w:rPr>
                <w:b/>
                <w:bCs/>
              </w:rPr>
              <w:t>Testsoort &amp; testinspanning</w:t>
            </w:r>
          </w:p>
        </w:tc>
      </w:tr>
      <w:tr w:rsidR="00DC18F0" w14:paraId="4A46B0A9" w14:textId="77777777" w:rsidTr="00CE7922">
        <w:tc>
          <w:tcPr>
            <w:tcW w:w="2267" w:type="dxa"/>
            <w:tcBorders>
              <w:top w:val="single" w:sz="12" w:space="0" w:color="A6A6A6" w:themeColor="background1" w:themeShade="A6"/>
              <w:bottom w:val="single" w:sz="4" w:space="0" w:color="A6A6A6" w:themeColor="background1" w:themeShade="A6"/>
            </w:tcBorders>
          </w:tcPr>
          <w:p w14:paraId="73601DC9" w14:textId="21A3B532" w:rsidR="00DC18F0" w:rsidRPr="006D0A52" w:rsidRDefault="00CE7922" w:rsidP="00BA42BA">
            <w:r>
              <w:t>FR1 Tonen THT datum</w:t>
            </w:r>
          </w:p>
        </w:tc>
        <w:tc>
          <w:tcPr>
            <w:tcW w:w="2267" w:type="dxa"/>
            <w:tcBorders>
              <w:top w:val="single" w:sz="12" w:space="0" w:color="A6A6A6" w:themeColor="background1" w:themeShade="A6"/>
              <w:bottom w:val="single" w:sz="4" w:space="0" w:color="A6A6A6" w:themeColor="background1" w:themeShade="A6"/>
            </w:tcBorders>
          </w:tcPr>
          <w:p w14:paraId="49639C75"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D7618D6" w14:textId="7EA96F49" w:rsidR="00DC18F0" w:rsidRPr="006D0A52" w:rsidRDefault="00CE7922"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06A3858A" w14:textId="451F4419" w:rsidR="00DC18F0" w:rsidRPr="006D0A52" w:rsidRDefault="00CE7922" w:rsidP="00BA42BA">
            <w:r w:rsidRPr="006D0A52">
              <w:t>Functionele test</w:t>
            </w:r>
            <w:r>
              <w:t xml:space="preserve"> </w:t>
            </w:r>
            <w:r>
              <w:rPr>
                <w:rFonts w:cstheme="minorHAnsi"/>
                <w:sz w:val="20"/>
                <w:szCs w:val="20"/>
              </w:rPr>
              <w:t>•</w:t>
            </w:r>
          </w:p>
        </w:tc>
      </w:tr>
      <w:tr w:rsidR="00DC18F0" w14:paraId="33A4D39A" w14:textId="77777777" w:rsidTr="00CE7922">
        <w:tc>
          <w:tcPr>
            <w:tcW w:w="2267" w:type="dxa"/>
            <w:tcBorders>
              <w:top w:val="single" w:sz="12" w:space="0" w:color="A6A6A6" w:themeColor="background1" w:themeShade="A6"/>
              <w:bottom w:val="single" w:sz="4" w:space="0" w:color="A6A6A6" w:themeColor="background1" w:themeShade="A6"/>
            </w:tcBorders>
          </w:tcPr>
          <w:p w14:paraId="14F41FB6" w14:textId="4B4E295C" w:rsidR="00DC18F0" w:rsidRDefault="00CE7922" w:rsidP="00BA42BA">
            <w:pPr>
              <w:rPr>
                <w:sz w:val="20"/>
                <w:szCs w:val="20"/>
              </w:rPr>
            </w:pPr>
            <w:r>
              <w:rPr>
                <w:sz w:val="20"/>
                <w:szCs w:val="20"/>
              </w:rPr>
              <w:t>NFR1 THT volgens systeemformatting</w:t>
            </w:r>
          </w:p>
        </w:tc>
        <w:tc>
          <w:tcPr>
            <w:tcW w:w="2267" w:type="dxa"/>
            <w:tcBorders>
              <w:top w:val="single" w:sz="12" w:space="0" w:color="A6A6A6" w:themeColor="background1" w:themeShade="A6"/>
              <w:bottom w:val="single" w:sz="4" w:space="0" w:color="A6A6A6" w:themeColor="background1" w:themeShade="A6"/>
            </w:tcBorders>
          </w:tcPr>
          <w:p w14:paraId="74713433"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5EC7360" w14:textId="21B4F979" w:rsidR="00DC18F0" w:rsidRDefault="00CE7922"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4B13049D" w14:textId="36D36C27" w:rsidR="00DC18F0" w:rsidRPr="006D0A52" w:rsidRDefault="00CE7922" w:rsidP="00BA42BA">
            <w:r w:rsidRPr="006D0A52">
              <w:t>Functionele test</w:t>
            </w:r>
            <w:r>
              <w:t xml:space="preserve"> </w:t>
            </w:r>
            <w:r>
              <w:rPr>
                <w:rFonts w:cstheme="minorHAnsi"/>
                <w:sz w:val="20"/>
                <w:szCs w:val="20"/>
              </w:rPr>
              <w:t>•</w:t>
            </w:r>
          </w:p>
        </w:tc>
      </w:tr>
    </w:tbl>
    <w:p w14:paraId="7A283917" w14:textId="77777777" w:rsidR="00DC18F0" w:rsidRDefault="00DC18F0" w:rsidP="00A50DBD">
      <w:pPr>
        <w:rPr>
          <w:rFonts w:asciiTheme="majorHAnsi" w:eastAsiaTheme="majorEastAsia" w:hAnsiTheme="majorHAnsi" w:cstheme="majorBidi"/>
          <w:color w:val="0F4761" w:themeColor="accent1" w:themeShade="BF"/>
          <w:sz w:val="32"/>
          <w:szCs w:val="32"/>
        </w:rPr>
      </w:pPr>
    </w:p>
    <w:p w14:paraId="3C3AB54B" w14:textId="4BFC57ED" w:rsidR="003C2058" w:rsidRPr="003C2058" w:rsidRDefault="00CB2B6D" w:rsidP="003C2058">
      <w:pPr>
        <w:pStyle w:val="Heading2"/>
        <w:rPr>
          <w:rFonts w:hint="eastAsia"/>
        </w:rPr>
      </w:pPr>
      <w:bookmarkStart w:id="31" w:name="_Toc202284174"/>
      <w:r>
        <w:t>UC16 Controleren leeftijd</w:t>
      </w:r>
      <w:r w:rsidR="003C2058">
        <w:t xml:space="preserve"> </w:t>
      </w:r>
      <w:r w:rsidR="003C2058" w:rsidRPr="003C2058">
        <w:rPr>
          <w:lang w:val="en-US"/>
        </w:rPr>
        <w:t>– ON HOLD</w:t>
      </w:r>
      <w:bookmarkEnd w:id="31"/>
    </w:p>
    <w:p w14:paraId="3349CECC" w14:textId="77777777" w:rsidR="003C2058" w:rsidRDefault="003C2058" w:rsidP="003C2058">
      <w:pPr>
        <w:rPr>
          <w:color w:val="FF0000"/>
        </w:rPr>
      </w:pPr>
      <w:r w:rsidRPr="1E7EE27E">
        <w:rPr>
          <w:color w:val="FF0000"/>
        </w:rPr>
        <w:t>Deze use case hoeft niet uitgevoerd te worden</w:t>
      </w:r>
      <w:r>
        <w:rPr>
          <w:color w:val="FF0000"/>
        </w:rPr>
        <w:t xml:space="preserve"> en is daarom ook niet verder uitgewerkt.</w:t>
      </w:r>
    </w:p>
    <w:p w14:paraId="44D50C03" w14:textId="77777777" w:rsidR="003C2058" w:rsidRPr="003C2058" w:rsidRDefault="003C2058" w:rsidP="003C2058"/>
    <w:p w14:paraId="4AB88872" w14:textId="39F89B9C" w:rsidR="00DC18F0" w:rsidRDefault="00CB2B6D" w:rsidP="00DC18F0">
      <w:pPr>
        <w:pStyle w:val="Heading2"/>
      </w:pPr>
      <w:bookmarkStart w:id="32" w:name="_Toc202284175"/>
      <w:r>
        <w:t>UC17 Opslaan boodschappenlijst</w:t>
      </w:r>
      <w:bookmarkEnd w:id="32"/>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C18F0" w14:paraId="3CB39182" w14:textId="77777777" w:rsidTr="00835AAF">
        <w:tc>
          <w:tcPr>
            <w:tcW w:w="2267" w:type="dxa"/>
            <w:tcBorders>
              <w:bottom w:val="single" w:sz="12" w:space="0" w:color="A6A6A6" w:themeColor="background1" w:themeShade="A6"/>
            </w:tcBorders>
          </w:tcPr>
          <w:p w14:paraId="24575934" w14:textId="77777777" w:rsidR="00DC18F0" w:rsidRDefault="00DC18F0" w:rsidP="00BA42BA">
            <w:pPr>
              <w:rPr>
                <w:b/>
                <w:bCs/>
              </w:rPr>
            </w:pPr>
            <w:r>
              <w:rPr>
                <w:b/>
                <w:bCs/>
              </w:rPr>
              <w:t>Eis</w:t>
            </w:r>
          </w:p>
        </w:tc>
        <w:tc>
          <w:tcPr>
            <w:tcW w:w="2267" w:type="dxa"/>
            <w:tcBorders>
              <w:bottom w:val="single" w:sz="12" w:space="0" w:color="A6A6A6" w:themeColor="background1" w:themeShade="A6"/>
            </w:tcBorders>
          </w:tcPr>
          <w:p w14:paraId="4605E6EC" w14:textId="77777777" w:rsidR="00DC18F0" w:rsidRDefault="00DC18F0" w:rsidP="00BA42BA">
            <w:pPr>
              <w:jc w:val="center"/>
              <w:rPr>
                <w:b/>
                <w:bCs/>
              </w:rPr>
            </w:pPr>
            <w:r>
              <w:rPr>
                <w:b/>
                <w:bCs/>
              </w:rPr>
              <w:t>Asset</w:t>
            </w:r>
          </w:p>
        </w:tc>
        <w:tc>
          <w:tcPr>
            <w:tcW w:w="2267" w:type="dxa"/>
            <w:tcBorders>
              <w:bottom w:val="single" w:sz="12" w:space="0" w:color="A6A6A6" w:themeColor="background1" w:themeShade="A6"/>
            </w:tcBorders>
          </w:tcPr>
          <w:p w14:paraId="6B78CD10" w14:textId="77777777" w:rsidR="00DC18F0" w:rsidRDefault="00DC18F0" w:rsidP="00BA42BA">
            <w:pPr>
              <w:jc w:val="center"/>
              <w:rPr>
                <w:b/>
                <w:bCs/>
              </w:rPr>
            </w:pPr>
            <w:r>
              <w:rPr>
                <w:b/>
                <w:bCs/>
              </w:rPr>
              <w:t>Risicoklasse</w:t>
            </w:r>
          </w:p>
        </w:tc>
        <w:tc>
          <w:tcPr>
            <w:tcW w:w="2267" w:type="dxa"/>
            <w:tcBorders>
              <w:bottom w:val="single" w:sz="12" w:space="0" w:color="A6A6A6" w:themeColor="background1" w:themeShade="A6"/>
            </w:tcBorders>
          </w:tcPr>
          <w:p w14:paraId="145FDD25" w14:textId="77777777" w:rsidR="00DC18F0" w:rsidRDefault="00DC18F0" w:rsidP="00BA42BA">
            <w:pPr>
              <w:rPr>
                <w:b/>
                <w:bCs/>
              </w:rPr>
            </w:pPr>
            <w:r>
              <w:rPr>
                <w:b/>
                <w:bCs/>
              </w:rPr>
              <w:t>Testsoort &amp; testinspanning</w:t>
            </w:r>
          </w:p>
        </w:tc>
      </w:tr>
      <w:tr w:rsidR="00DC18F0" w14:paraId="273CD1AA" w14:textId="77777777" w:rsidTr="00AC7DEE">
        <w:tc>
          <w:tcPr>
            <w:tcW w:w="2267" w:type="dxa"/>
            <w:tcBorders>
              <w:top w:val="single" w:sz="12" w:space="0" w:color="A6A6A6" w:themeColor="background1" w:themeShade="A6"/>
              <w:bottom w:val="single" w:sz="4" w:space="0" w:color="A6A6A6" w:themeColor="background1" w:themeShade="A6"/>
            </w:tcBorders>
          </w:tcPr>
          <w:p w14:paraId="4FE2037D" w14:textId="4A8396B4" w:rsidR="00DC18F0" w:rsidRPr="006D0A52" w:rsidRDefault="00AC7DEE" w:rsidP="00AC7DEE">
            <w:pPr>
              <w:jc w:val="left"/>
            </w:pPr>
            <w:r>
              <w:t xml:space="preserve">NFR1 </w:t>
            </w:r>
            <w:r w:rsidR="003C1B0D">
              <w:t xml:space="preserve">Boodschappenlijsten </w:t>
            </w:r>
            <w:r>
              <w:t>in database</w:t>
            </w:r>
          </w:p>
        </w:tc>
        <w:tc>
          <w:tcPr>
            <w:tcW w:w="2267" w:type="dxa"/>
            <w:tcBorders>
              <w:top w:val="single" w:sz="12" w:space="0" w:color="A6A6A6" w:themeColor="background1" w:themeShade="A6"/>
              <w:bottom w:val="single" w:sz="4" w:space="0" w:color="A6A6A6" w:themeColor="background1" w:themeShade="A6"/>
            </w:tcBorders>
          </w:tcPr>
          <w:p w14:paraId="2CACB564" w14:textId="77777777" w:rsidR="00DC18F0" w:rsidRDefault="00DC18F0"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78B79524" w14:textId="350D83B6" w:rsidR="00DC18F0" w:rsidRPr="006D0A52" w:rsidRDefault="00AC7DEE"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5E181C9" w14:textId="6282B29C" w:rsidR="00DC18F0" w:rsidRPr="006D0A52" w:rsidRDefault="00AC7DEE" w:rsidP="00BA42BA">
            <w:r w:rsidRPr="006D0A52">
              <w:t>Functionele test</w:t>
            </w:r>
            <w:r>
              <w:t xml:space="preserve"> </w:t>
            </w:r>
            <w:r>
              <w:rPr>
                <w:rFonts w:cstheme="minorHAnsi"/>
                <w:sz w:val="20"/>
                <w:szCs w:val="20"/>
              </w:rPr>
              <w:t>•</w:t>
            </w:r>
          </w:p>
        </w:tc>
      </w:tr>
    </w:tbl>
    <w:p w14:paraId="7439066D" w14:textId="77777777" w:rsidR="00DC18F0" w:rsidRPr="00433D01" w:rsidRDefault="00DC18F0" w:rsidP="00A50DBD">
      <w:pPr>
        <w:rPr>
          <w:rFonts w:asciiTheme="majorHAnsi" w:eastAsiaTheme="majorEastAsia" w:hAnsiTheme="majorHAnsi" w:cstheme="majorBidi"/>
          <w:color w:val="0F4761" w:themeColor="accent1" w:themeShade="BF"/>
          <w:sz w:val="32"/>
          <w:szCs w:val="32"/>
        </w:rPr>
      </w:pPr>
    </w:p>
    <w:p w14:paraId="5275C124" w14:textId="77777777" w:rsidR="003C1B0D" w:rsidRDefault="003C1B0D" w:rsidP="003C1B0D">
      <w:pPr>
        <w:rPr>
          <w:rFonts w:asciiTheme="majorHAnsi" w:eastAsiaTheme="majorEastAsia" w:hAnsiTheme="majorHAnsi" w:cstheme="majorBidi"/>
          <w:color w:val="0F4761" w:themeColor="accent1" w:themeShade="BF"/>
          <w:sz w:val="32"/>
          <w:szCs w:val="32"/>
        </w:rPr>
      </w:pPr>
    </w:p>
    <w:p w14:paraId="0A7F66C9" w14:textId="690AAB90" w:rsidR="003C1B0D" w:rsidRDefault="003C1B0D" w:rsidP="003C1B0D">
      <w:pPr>
        <w:pStyle w:val="Heading2"/>
      </w:pPr>
      <w:bookmarkStart w:id="33" w:name="_Toc202284176"/>
      <w:r>
        <w:t>UC1</w:t>
      </w:r>
      <w:r w:rsidR="00700852">
        <w:t>8</w:t>
      </w:r>
      <w:r>
        <w:t xml:space="preserve"> Opslaan boodschappenlijst</w:t>
      </w:r>
      <w:r w:rsidR="00A74583">
        <w:t>items</w:t>
      </w:r>
      <w:bookmarkEnd w:id="33"/>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3C1B0D" w14:paraId="436A86FF" w14:textId="77777777">
        <w:tc>
          <w:tcPr>
            <w:tcW w:w="2267" w:type="dxa"/>
            <w:tcBorders>
              <w:bottom w:val="single" w:sz="12" w:space="0" w:color="A6A6A6" w:themeColor="background1" w:themeShade="A6"/>
            </w:tcBorders>
          </w:tcPr>
          <w:p w14:paraId="5496E54A" w14:textId="77777777" w:rsidR="003C1B0D" w:rsidRDefault="003C1B0D">
            <w:pPr>
              <w:rPr>
                <w:b/>
                <w:bCs/>
              </w:rPr>
            </w:pPr>
            <w:r>
              <w:rPr>
                <w:b/>
                <w:bCs/>
              </w:rPr>
              <w:t>Eis</w:t>
            </w:r>
          </w:p>
        </w:tc>
        <w:tc>
          <w:tcPr>
            <w:tcW w:w="2267" w:type="dxa"/>
            <w:tcBorders>
              <w:bottom w:val="single" w:sz="12" w:space="0" w:color="A6A6A6" w:themeColor="background1" w:themeShade="A6"/>
            </w:tcBorders>
          </w:tcPr>
          <w:p w14:paraId="3BE73188" w14:textId="77777777" w:rsidR="003C1B0D" w:rsidRDefault="003C1B0D">
            <w:pPr>
              <w:jc w:val="center"/>
              <w:rPr>
                <w:b/>
                <w:bCs/>
              </w:rPr>
            </w:pPr>
            <w:r>
              <w:rPr>
                <w:b/>
                <w:bCs/>
              </w:rPr>
              <w:t>Asset</w:t>
            </w:r>
          </w:p>
        </w:tc>
        <w:tc>
          <w:tcPr>
            <w:tcW w:w="2267" w:type="dxa"/>
            <w:tcBorders>
              <w:bottom w:val="single" w:sz="12" w:space="0" w:color="A6A6A6" w:themeColor="background1" w:themeShade="A6"/>
            </w:tcBorders>
          </w:tcPr>
          <w:p w14:paraId="2F640C98" w14:textId="77777777" w:rsidR="003C1B0D" w:rsidRDefault="003C1B0D">
            <w:pPr>
              <w:jc w:val="center"/>
              <w:rPr>
                <w:b/>
                <w:bCs/>
              </w:rPr>
            </w:pPr>
            <w:r>
              <w:rPr>
                <w:b/>
                <w:bCs/>
              </w:rPr>
              <w:t>Risicoklasse</w:t>
            </w:r>
          </w:p>
        </w:tc>
        <w:tc>
          <w:tcPr>
            <w:tcW w:w="2267" w:type="dxa"/>
            <w:tcBorders>
              <w:bottom w:val="single" w:sz="12" w:space="0" w:color="A6A6A6" w:themeColor="background1" w:themeShade="A6"/>
            </w:tcBorders>
          </w:tcPr>
          <w:p w14:paraId="2C43E30F" w14:textId="77777777" w:rsidR="003C1B0D" w:rsidRDefault="003C1B0D">
            <w:pPr>
              <w:rPr>
                <w:b/>
                <w:bCs/>
              </w:rPr>
            </w:pPr>
            <w:r>
              <w:rPr>
                <w:b/>
                <w:bCs/>
              </w:rPr>
              <w:t>Testsoort &amp; testinspanning</w:t>
            </w:r>
          </w:p>
        </w:tc>
      </w:tr>
      <w:tr w:rsidR="003C1B0D" w14:paraId="53BD791D" w14:textId="77777777">
        <w:tc>
          <w:tcPr>
            <w:tcW w:w="2267" w:type="dxa"/>
            <w:tcBorders>
              <w:top w:val="single" w:sz="12" w:space="0" w:color="A6A6A6" w:themeColor="background1" w:themeShade="A6"/>
              <w:bottom w:val="single" w:sz="4" w:space="0" w:color="A6A6A6" w:themeColor="background1" w:themeShade="A6"/>
            </w:tcBorders>
          </w:tcPr>
          <w:p w14:paraId="68C9C897" w14:textId="77777777" w:rsidR="003C1B0D" w:rsidRPr="006D0A52" w:rsidRDefault="003C1B0D">
            <w:pPr>
              <w:jc w:val="left"/>
            </w:pPr>
            <w:r>
              <w:t>NFR1 Boodschappenlijsten in database</w:t>
            </w:r>
          </w:p>
        </w:tc>
        <w:tc>
          <w:tcPr>
            <w:tcW w:w="2267" w:type="dxa"/>
            <w:tcBorders>
              <w:top w:val="single" w:sz="12" w:space="0" w:color="A6A6A6" w:themeColor="background1" w:themeShade="A6"/>
              <w:bottom w:val="single" w:sz="4" w:space="0" w:color="A6A6A6" w:themeColor="background1" w:themeShade="A6"/>
            </w:tcBorders>
          </w:tcPr>
          <w:p w14:paraId="20212E89" w14:textId="77777777" w:rsidR="003C1B0D" w:rsidRDefault="003C1B0D">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40303E7" w14:textId="77777777" w:rsidR="003C1B0D" w:rsidRPr="006D0A52" w:rsidRDefault="003C1B0D">
            <w:pPr>
              <w:jc w:val="center"/>
            </w:pPr>
            <w:r>
              <w:t>1</w:t>
            </w:r>
          </w:p>
        </w:tc>
        <w:tc>
          <w:tcPr>
            <w:tcW w:w="2267" w:type="dxa"/>
            <w:tcBorders>
              <w:top w:val="single" w:sz="12" w:space="0" w:color="A6A6A6" w:themeColor="background1" w:themeShade="A6"/>
              <w:bottom w:val="single" w:sz="4" w:space="0" w:color="A6A6A6" w:themeColor="background1" w:themeShade="A6"/>
            </w:tcBorders>
          </w:tcPr>
          <w:p w14:paraId="72B98F5B" w14:textId="77777777" w:rsidR="003C1B0D" w:rsidRPr="006D0A52" w:rsidRDefault="003C1B0D">
            <w:r w:rsidRPr="006D0A52">
              <w:t>Functionele test</w:t>
            </w:r>
            <w:r>
              <w:t xml:space="preserve"> </w:t>
            </w:r>
            <w:r>
              <w:rPr>
                <w:rFonts w:cstheme="minorHAnsi"/>
                <w:sz w:val="20"/>
                <w:szCs w:val="20"/>
              </w:rPr>
              <w:t>•</w:t>
            </w:r>
          </w:p>
        </w:tc>
      </w:tr>
    </w:tbl>
    <w:p w14:paraId="26DC2C79" w14:textId="77777777" w:rsidR="003C1B0D" w:rsidRDefault="003C1B0D" w:rsidP="003C1B0D">
      <w:pPr>
        <w:rPr>
          <w:rFonts w:asciiTheme="majorHAnsi" w:eastAsiaTheme="majorEastAsia" w:hAnsiTheme="majorHAnsi" w:cstheme="majorBidi"/>
          <w:color w:val="0F4761" w:themeColor="accent1" w:themeShade="BF"/>
          <w:sz w:val="32"/>
          <w:szCs w:val="32"/>
        </w:rPr>
      </w:pPr>
    </w:p>
    <w:p w14:paraId="7F683F2E" w14:textId="77777777" w:rsidR="0024417A" w:rsidRDefault="0024417A" w:rsidP="0024417A">
      <w:pPr>
        <w:rPr>
          <w:rFonts w:asciiTheme="majorHAnsi" w:eastAsiaTheme="majorEastAsia" w:hAnsiTheme="majorHAnsi" w:cstheme="majorBidi"/>
          <w:color w:val="0F4761" w:themeColor="accent1" w:themeShade="BF"/>
          <w:sz w:val="32"/>
          <w:szCs w:val="32"/>
        </w:rPr>
      </w:pPr>
    </w:p>
    <w:p w14:paraId="5D4CC19E" w14:textId="7B423038" w:rsidR="0024417A" w:rsidRDefault="0024417A" w:rsidP="0024417A">
      <w:pPr>
        <w:pStyle w:val="Heading2"/>
      </w:pPr>
      <w:bookmarkStart w:id="34" w:name="_Toc202284177"/>
      <w:r>
        <w:t xml:space="preserve">UC19 </w:t>
      </w:r>
      <w:r w:rsidR="00547115">
        <w:t>Toevoegen nieuw product</w:t>
      </w:r>
      <w:bookmarkEnd w:id="34"/>
      <w:r>
        <w:t xml:space="preserve"> </w:t>
      </w:r>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24417A" w14:paraId="305FC3DE" w14:textId="77777777">
        <w:tc>
          <w:tcPr>
            <w:tcW w:w="2267" w:type="dxa"/>
            <w:tcBorders>
              <w:bottom w:val="single" w:sz="12" w:space="0" w:color="A6A6A6" w:themeColor="background1" w:themeShade="A6"/>
            </w:tcBorders>
          </w:tcPr>
          <w:p w14:paraId="64ACB89E" w14:textId="77777777" w:rsidR="0024417A" w:rsidRDefault="0024417A">
            <w:pPr>
              <w:rPr>
                <w:b/>
                <w:bCs/>
              </w:rPr>
            </w:pPr>
            <w:r>
              <w:rPr>
                <w:b/>
                <w:bCs/>
              </w:rPr>
              <w:t>Eis</w:t>
            </w:r>
          </w:p>
        </w:tc>
        <w:tc>
          <w:tcPr>
            <w:tcW w:w="2267" w:type="dxa"/>
            <w:tcBorders>
              <w:bottom w:val="single" w:sz="12" w:space="0" w:color="A6A6A6" w:themeColor="background1" w:themeShade="A6"/>
            </w:tcBorders>
          </w:tcPr>
          <w:p w14:paraId="513366A8" w14:textId="77777777" w:rsidR="0024417A" w:rsidRDefault="0024417A">
            <w:pPr>
              <w:jc w:val="center"/>
              <w:rPr>
                <w:b/>
                <w:bCs/>
              </w:rPr>
            </w:pPr>
            <w:r>
              <w:rPr>
                <w:b/>
                <w:bCs/>
              </w:rPr>
              <w:t>Asset</w:t>
            </w:r>
          </w:p>
        </w:tc>
        <w:tc>
          <w:tcPr>
            <w:tcW w:w="2267" w:type="dxa"/>
            <w:tcBorders>
              <w:bottom w:val="single" w:sz="12" w:space="0" w:color="A6A6A6" w:themeColor="background1" w:themeShade="A6"/>
            </w:tcBorders>
          </w:tcPr>
          <w:p w14:paraId="3BF60C08" w14:textId="77777777" w:rsidR="0024417A" w:rsidRDefault="0024417A">
            <w:pPr>
              <w:jc w:val="center"/>
              <w:rPr>
                <w:b/>
                <w:bCs/>
              </w:rPr>
            </w:pPr>
            <w:r>
              <w:rPr>
                <w:b/>
                <w:bCs/>
              </w:rPr>
              <w:t>Risicoklasse</w:t>
            </w:r>
          </w:p>
        </w:tc>
        <w:tc>
          <w:tcPr>
            <w:tcW w:w="2267" w:type="dxa"/>
            <w:tcBorders>
              <w:bottom w:val="single" w:sz="12" w:space="0" w:color="A6A6A6" w:themeColor="background1" w:themeShade="A6"/>
            </w:tcBorders>
          </w:tcPr>
          <w:p w14:paraId="69384FF1" w14:textId="77777777" w:rsidR="0024417A" w:rsidRDefault="0024417A">
            <w:pPr>
              <w:rPr>
                <w:b/>
                <w:bCs/>
              </w:rPr>
            </w:pPr>
            <w:r>
              <w:rPr>
                <w:b/>
                <w:bCs/>
              </w:rPr>
              <w:t>Testsoort &amp; testinspanning</w:t>
            </w:r>
          </w:p>
        </w:tc>
      </w:tr>
      <w:tr w:rsidR="0024417A" w14:paraId="42D6FFC6" w14:textId="77777777">
        <w:tc>
          <w:tcPr>
            <w:tcW w:w="2267" w:type="dxa"/>
            <w:tcBorders>
              <w:top w:val="single" w:sz="12" w:space="0" w:color="A6A6A6" w:themeColor="background1" w:themeShade="A6"/>
              <w:bottom w:val="single" w:sz="4" w:space="0" w:color="A6A6A6" w:themeColor="background1" w:themeShade="A6"/>
            </w:tcBorders>
          </w:tcPr>
          <w:p w14:paraId="64E9E407" w14:textId="0BEA379D" w:rsidR="0024417A" w:rsidRPr="006D0A52" w:rsidRDefault="0024417A">
            <w:pPr>
              <w:jc w:val="left"/>
            </w:pPr>
            <w:r>
              <w:t xml:space="preserve">NFR1 </w:t>
            </w:r>
          </w:p>
        </w:tc>
        <w:tc>
          <w:tcPr>
            <w:tcW w:w="2267" w:type="dxa"/>
            <w:tcBorders>
              <w:top w:val="single" w:sz="12" w:space="0" w:color="A6A6A6" w:themeColor="background1" w:themeShade="A6"/>
              <w:bottom w:val="single" w:sz="4" w:space="0" w:color="A6A6A6" w:themeColor="background1" w:themeShade="A6"/>
            </w:tcBorders>
          </w:tcPr>
          <w:p w14:paraId="7BDDCC36" w14:textId="77777777" w:rsidR="0024417A" w:rsidRDefault="0024417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6F0347F" w14:textId="77777777" w:rsidR="0024417A" w:rsidRPr="006D0A52" w:rsidRDefault="0024417A">
            <w:pPr>
              <w:jc w:val="center"/>
            </w:pPr>
            <w:r>
              <w:t>1</w:t>
            </w:r>
          </w:p>
        </w:tc>
        <w:tc>
          <w:tcPr>
            <w:tcW w:w="2267" w:type="dxa"/>
            <w:tcBorders>
              <w:top w:val="single" w:sz="12" w:space="0" w:color="A6A6A6" w:themeColor="background1" w:themeShade="A6"/>
              <w:bottom w:val="single" w:sz="4" w:space="0" w:color="A6A6A6" w:themeColor="background1" w:themeShade="A6"/>
            </w:tcBorders>
          </w:tcPr>
          <w:p w14:paraId="481AAFCC" w14:textId="77777777" w:rsidR="0024417A" w:rsidRPr="006D0A52" w:rsidRDefault="0024417A">
            <w:r w:rsidRPr="006D0A52">
              <w:t>Functionele test</w:t>
            </w:r>
            <w:r>
              <w:t xml:space="preserve"> </w:t>
            </w:r>
            <w:r>
              <w:rPr>
                <w:rFonts w:cstheme="minorHAnsi"/>
                <w:sz w:val="20"/>
                <w:szCs w:val="20"/>
              </w:rPr>
              <w:t>•</w:t>
            </w:r>
          </w:p>
        </w:tc>
      </w:tr>
    </w:tbl>
    <w:p w14:paraId="4D1F2087" w14:textId="77777777" w:rsidR="0024417A" w:rsidRDefault="0024417A" w:rsidP="0024417A">
      <w:pPr>
        <w:rPr>
          <w:rFonts w:asciiTheme="majorHAnsi" w:eastAsiaTheme="majorEastAsia" w:hAnsiTheme="majorHAnsi" w:cstheme="majorBidi"/>
          <w:color w:val="0F4761" w:themeColor="accent1" w:themeShade="BF"/>
          <w:sz w:val="32"/>
          <w:szCs w:val="32"/>
        </w:rPr>
      </w:pPr>
    </w:p>
    <w:p w14:paraId="3E2FAD77" w14:textId="77777777" w:rsidR="0024417A" w:rsidRDefault="0024417A" w:rsidP="0024417A">
      <w:pPr>
        <w:rPr>
          <w:rFonts w:asciiTheme="majorHAnsi" w:eastAsiaTheme="majorEastAsia" w:hAnsiTheme="majorHAnsi" w:cstheme="majorBidi"/>
          <w:color w:val="0F4761" w:themeColor="accent1" w:themeShade="BF"/>
          <w:sz w:val="32"/>
          <w:szCs w:val="32"/>
        </w:rPr>
      </w:pPr>
    </w:p>
    <w:p w14:paraId="6E5CACC7"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745D4726" w14:textId="77777777" w:rsidR="00A50DBD" w:rsidRDefault="00A50DBD" w:rsidP="00A50DBD"/>
    <w:p w14:paraId="397F7C8F" w14:textId="77777777" w:rsidR="00A50DBD" w:rsidRDefault="00A50DBD" w:rsidP="00A50DBD">
      <w:pPr>
        <w:pStyle w:val="Heading1"/>
      </w:pPr>
      <w:bookmarkStart w:id="35" w:name="_Toc202284178"/>
      <w:r>
        <w:t>Testaanpak</w:t>
      </w:r>
      <w:bookmarkEnd w:id="35"/>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Heading2"/>
      </w:pPr>
      <w:bookmarkStart w:id="36" w:name="_Toc202284179"/>
      <w:r>
        <w:t>Testtechnieken</w:t>
      </w:r>
      <w:bookmarkEnd w:id="36"/>
    </w:p>
    <w:p w14:paraId="0A76C551" w14:textId="77777777" w:rsidR="00A50DBD" w:rsidRDefault="00A50DBD" w:rsidP="00A50DBD">
      <w:r>
        <w:t>Gedurende het ontwikkelproces worden testtypen gekozen. De gebruikte testtechnieken per testtype staan hieronder weergegeven.</w:t>
      </w:r>
    </w:p>
    <w:tbl>
      <w:tblPr>
        <w:tblStyle w:val="GridTable1Lig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Heading2"/>
      </w:pPr>
      <w:bookmarkStart w:id="37" w:name="_Toc202284180"/>
      <w:r>
        <w:t>Testproducten</w:t>
      </w:r>
      <w:bookmarkEnd w:id="37"/>
    </w:p>
    <w:p w14:paraId="612EE2AF" w14:textId="77777777" w:rsidR="00A50DBD" w:rsidRDefault="00A50DBD" w:rsidP="00A50DBD">
      <w:r>
        <w:t>De plannen en resultaten zijn gevat in onderstaande documenten</w:t>
      </w:r>
    </w:p>
    <w:tbl>
      <w:tblPr>
        <w:tblStyle w:val="TableGridLig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Het ontwerp van testen gerelateerd aan use case en requirements.</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3"/>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7"/>
      <w:footerReference w:type="first" r:id="rId18"/>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CommentText"/>
      </w:pPr>
      <w:r>
        <w:rPr>
          <w:rStyle w:val="CommentReference"/>
        </w:rPr>
        <w:annotationRef/>
      </w:r>
      <w:r>
        <w:t>Hier ook unhappy path toevoegen?</w:t>
      </w:r>
    </w:p>
  </w:comment>
  <w:comment w:id="12" w:author="Ernst Bolt" w:date="2025-03-21T08:42:00Z" w:initials="EB">
    <w:p w14:paraId="6316A5ED" w14:textId="77777777" w:rsidR="00A50DBD" w:rsidRDefault="00A50DBD" w:rsidP="00A50DBD">
      <w:pPr>
        <w:pStyle w:val="CommentText"/>
      </w:pPr>
      <w:r>
        <w:rPr>
          <w:rStyle w:val="CommentReference"/>
        </w:rPr>
        <w:annotationRef/>
      </w:r>
      <w:r w:rsidRPr="7AB8D804">
        <w:t>Dit volgt uit de analyse.</w:t>
      </w:r>
    </w:p>
  </w:comment>
  <w:comment w:id="20" w:author="Bart de Vries" w:date="2025-03-19T14:33:00Z" w:initials="BV">
    <w:p w14:paraId="76E86078" w14:textId="77777777" w:rsidR="00A50DBD" w:rsidRDefault="00A50DBD" w:rsidP="00A50DBD">
      <w:pPr>
        <w:pStyle w:val="CommentText"/>
      </w:pPr>
      <w:r>
        <w:rPr>
          <w:rStyle w:val="CommentReference"/>
        </w:rPr>
        <w:annotationRef/>
      </w:r>
      <w:r>
        <w:t>Hier de risicoklasse verhogen? Wel zo netjes voor login...</w:t>
      </w:r>
    </w:p>
  </w:comment>
  <w:comment w:id="21" w:author="Ernst Bolt" w:date="2025-03-20T13:33:00Z" w:initials="EB">
    <w:p w14:paraId="4BC9C099" w14:textId="77777777" w:rsidR="00A50DBD" w:rsidRDefault="00A50DBD" w:rsidP="00A50DBD">
      <w:pPr>
        <w:pStyle w:val="CommentText"/>
      </w:pPr>
      <w:r>
        <w:rPr>
          <w:rStyle w:val="CommentReference"/>
        </w:rPr>
        <w:annotationRef/>
      </w:r>
      <w:r w:rsidRPr="6EECC42F">
        <w:t>Pakken we mee zodra de focus les over testen is geweest.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Ex w15:paraId="76E86078" w15:done="0"/>
  <w15:commentEx w15:paraId="4BC9C099" w15:paraIdParent="76E86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Extensible w16cex:durableId="6BD8854D" w16cex:dateUtc="2025-03-19T13:33:00Z"/>
  <w16cex:commentExtensible w16cex:durableId="2BC154D9" w16cex:dateUtc="2025-03-20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Id w16cid:paraId="76E86078" w16cid:durableId="6BD8854D"/>
  <w16cid:commentId w16cid:paraId="4BC9C099" w16cid:durableId="2BC154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10710" w14:textId="77777777" w:rsidR="00D45338" w:rsidRDefault="00D45338">
      <w:pPr>
        <w:spacing w:after="0" w:line="240" w:lineRule="auto"/>
      </w:pPr>
      <w:r>
        <w:separator/>
      </w:r>
    </w:p>
  </w:endnote>
  <w:endnote w:type="continuationSeparator" w:id="0">
    <w:p w14:paraId="355EFA23" w14:textId="77777777" w:rsidR="00D45338" w:rsidRDefault="00D4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Footer"/>
      <w:jc w:val="right"/>
    </w:pPr>
  </w:p>
  <w:p w14:paraId="50FE7160" w14:textId="77777777" w:rsidR="00C178BB" w:rsidRPr="007123D1" w:rsidRDefault="00C17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Footer"/>
      <w:jc w:val="right"/>
    </w:pPr>
  </w:p>
  <w:p w14:paraId="4876B76E" w14:textId="77777777" w:rsidR="00C178BB" w:rsidRDefault="00C17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Footer"/>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Footer"/>
      <w:jc w:val="right"/>
    </w:pPr>
  </w:p>
  <w:p w14:paraId="4732D9B7" w14:textId="77777777" w:rsidR="00C178BB" w:rsidRDefault="00C1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7869F" w14:textId="77777777" w:rsidR="00D45338" w:rsidRDefault="00D45338">
      <w:pPr>
        <w:spacing w:after="0" w:line="240" w:lineRule="auto"/>
      </w:pPr>
      <w:r>
        <w:separator/>
      </w:r>
    </w:p>
  </w:footnote>
  <w:footnote w:type="continuationSeparator" w:id="0">
    <w:p w14:paraId="64353F47" w14:textId="77777777" w:rsidR="00D45338" w:rsidRDefault="00D4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81BB" w14:textId="77777777" w:rsidR="00C178BB" w:rsidRPr="007123D1" w:rsidRDefault="00CB2B6D">
    <w:pPr>
      <w:pStyle w:val="Header"/>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Header"/>
    </w:pPr>
    <w:r w:rsidRPr="007123D1">
      <w:t>Referentie materiaal Software Engineering - Niveau 2</w:t>
    </w:r>
  </w:p>
  <w:p w14:paraId="02654643" w14:textId="77777777" w:rsidR="00C178BB" w:rsidRPr="007123D1" w:rsidRDefault="00C1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9046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4"/>
  </w:num>
  <w:num w:numId="2" w16cid:durableId="1469788286">
    <w:abstractNumId w:val="1"/>
  </w:num>
  <w:num w:numId="3" w16cid:durableId="415976753">
    <w:abstractNumId w:val="0"/>
  </w:num>
  <w:num w:numId="4" w16cid:durableId="2144929266">
    <w:abstractNumId w:val="2"/>
  </w:num>
  <w:num w:numId="5" w16cid:durableId="1968122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70C34F"/>
    <w:rsid w:val="2CFF89E9"/>
    <w:rsid w:val="410EBE34"/>
    <w:rsid w:val="419843CF"/>
    <w:rsid w:val="44B0C26E"/>
    <w:rsid w:val="49B9FCFD"/>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BD"/>
    <w:pPr>
      <w:spacing w:line="259" w:lineRule="auto"/>
      <w:jc w:val="both"/>
    </w:pPr>
    <w:rPr>
      <w:kern w:val="0"/>
      <w:sz w:val="22"/>
      <w:szCs w:val="22"/>
      <w:lang w:val="nl-NL"/>
      <w14:ligatures w14:val="none"/>
    </w:rPr>
  </w:style>
  <w:style w:type="paragraph" w:styleId="Heading1">
    <w:name w:val="heading 1"/>
    <w:basedOn w:val="Normal"/>
    <w:next w:val="Normal"/>
    <w:link w:val="Heading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DBD"/>
    <w:rPr>
      <w:rFonts w:eastAsiaTheme="majorEastAsia" w:cstheme="majorBidi"/>
      <w:color w:val="272727" w:themeColor="text1" w:themeTint="D8"/>
    </w:rPr>
  </w:style>
  <w:style w:type="paragraph" w:styleId="Title">
    <w:name w:val="Title"/>
    <w:basedOn w:val="Normal"/>
    <w:next w:val="Normal"/>
    <w:link w:val="Title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BD"/>
    <w:pPr>
      <w:spacing w:before="160"/>
      <w:jc w:val="center"/>
    </w:pPr>
    <w:rPr>
      <w:i/>
      <w:iCs/>
      <w:color w:val="404040" w:themeColor="text1" w:themeTint="BF"/>
    </w:rPr>
  </w:style>
  <w:style w:type="character" w:customStyle="1" w:styleId="QuoteChar">
    <w:name w:val="Quote Char"/>
    <w:basedOn w:val="DefaultParagraphFont"/>
    <w:link w:val="Quote"/>
    <w:uiPriority w:val="29"/>
    <w:rsid w:val="00A50DBD"/>
    <w:rPr>
      <w:i/>
      <w:iCs/>
      <w:color w:val="404040" w:themeColor="text1" w:themeTint="BF"/>
    </w:rPr>
  </w:style>
  <w:style w:type="paragraph" w:styleId="ListParagraph">
    <w:name w:val="List Paragraph"/>
    <w:basedOn w:val="Normal"/>
    <w:uiPriority w:val="34"/>
    <w:qFormat/>
    <w:rsid w:val="00A50DBD"/>
    <w:pPr>
      <w:ind w:left="720"/>
      <w:contextualSpacing/>
    </w:pPr>
  </w:style>
  <w:style w:type="character" w:styleId="IntenseEmphasis">
    <w:name w:val="Intense Emphasis"/>
    <w:basedOn w:val="DefaultParagraphFont"/>
    <w:uiPriority w:val="21"/>
    <w:qFormat/>
    <w:rsid w:val="00A50DBD"/>
    <w:rPr>
      <w:i/>
      <w:iCs/>
      <w:color w:val="0F4761" w:themeColor="accent1" w:themeShade="BF"/>
    </w:rPr>
  </w:style>
  <w:style w:type="paragraph" w:styleId="IntenseQuote">
    <w:name w:val="Intense Quote"/>
    <w:basedOn w:val="Normal"/>
    <w:next w:val="Normal"/>
    <w:link w:val="IntenseQuote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DBD"/>
    <w:rPr>
      <w:i/>
      <w:iCs/>
      <w:color w:val="0F4761" w:themeColor="accent1" w:themeShade="BF"/>
    </w:rPr>
  </w:style>
  <w:style w:type="character" w:styleId="IntenseReference">
    <w:name w:val="Intense Reference"/>
    <w:basedOn w:val="DefaultParagraphFont"/>
    <w:uiPriority w:val="32"/>
    <w:qFormat/>
    <w:rsid w:val="00A50DBD"/>
    <w:rPr>
      <w:b/>
      <w:bCs/>
      <w:smallCaps/>
      <w:color w:val="0F4761" w:themeColor="accent1" w:themeShade="BF"/>
      <w:spacing w:val="5"/>
    </w:rPr>
  </w:style>
  <w:style w:type="paragraph" w:styleId="TOCHeading">
    <w:name w:val="TOC Heading"/>
    <w:basedOn w:val="Heading1"/>
    <w:next w:val="Normal"/>
    <w:uiPriority w:val="39"/>
    <w:unhideWhenUsed/>
    <w:qFormat/>
    <w:rsid w:val="00A50DBD"/>
    <w:pPr>
      <w:spacing w:before="240" w:after="0"/>
      <w:outlineLvl w:val="9"/>
    </w:pPr>
    <w:rPr>
      <w:sz w:val="32"/>
      <w:szCs w:val="32"/>
      <w:lang w:eastAsia="nl-NL"/>
    </w:rPr>
  </w:style>
  <w:style w:type="table" w:styleId="TableGrid">
    <w:name w:val="Table Grid"/>
    <w:basedOn w:val="TableNorma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50DB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50DBD"/>
    <w:pPr>
      <w:spacing w:after="100"/>
    </w:pPr>
  </w:style>
  <w:style w:type="paragraph" w:styleId="TOC2">
    <w:name w:val="toc 2"/>
    <w:basedOn w:val="Normal"/>
    <w:next w:val="Normal"/>
    <w:autoRedefine/>
    <w:uiPriority w:val="39"/>
    <w:unhideWhenUsed/>
    <w:rsid w:val="00A50DBD"/>
    <w:pPr>
      <w:tabs>
        <w:tab w:val="right" w:leader="dot" w:pos="9062"/>
      </w:tabs>
      <w:spacing w:after="100"/>
      <w:ind w:left="220"/>
    </w:pPr>
  </w:style>
  <w:style w:type="character" w:styleId="Hyperlink">
    <w:name w:val="Hyperlink"/>
    <w:basedOn w:val="DefaultParagraphFont"/>
    <w:uiPriority w:val="99"/>
    <w:unhideWhenUsed/>
    <w:rsid w:val="00A50DBD"/>
    <w:rPr>
      <w:color w:val="467886" w:themeColor="hyperlink"/>
      <w:u w:val="single"/>
    </w:rPr>
  </w:style>
  <w:style w:type="paragraph" w:styleId="Header">
    <w:name w:val="header"/>
    <w:basedOn w:val="Normal"/>
    <w:link w:val="HeaderChar"/>
    <w:uiPriority w:val="99"/>
    <w:unhideWhenUsed/>
    <w:rsid w:val="00A50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DBD"/>
    <w:rPr>
      <w:kern w:val="0"/>
      <w:sz w:val="22"/>
      <w:szCs w:val="22"/>
      <w:lang w:val="nl-NL"/>
      <w14:ligatures w14:val="none"/>
    </w:rPr>
  </w:style>
  <w:style w:type="paragraph" w:styleId="Footer">
    <w:name w:val="footer"/>
    <w:basedOn w:val="Normal"/>
    <w:link w:val="FooterChar"/>
    <w:uiPriority w:val="99"/>
    <w:unhideWhenUsed/>
    <w:rsid w:val="00A50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DBD"/>
    <w:rPr>
      <w:kern w:val="0"/>
      <w:sz w:val="22"/>
      <w:szCs w:val="22"/>
      <w:lang w:val="nl-NL"/>
      <w14:ligatures w14:val="none"/>
    </w:rPr>
  </w:style>
  <w:style w:type="character" w:styleId="CommentReference">
    <w:name w:val="annotation reference"/>
    <w:basedOn w:val="DefaultParagraphFont"/>
    <w:uiPriority w:val="99"/>
    <w:semiHidden/>
    <w:unhideWhenUsed/>
    <w:rsid w:val="00A50DBD"/>
    <w:rPr>
      <w:sz w:val="16"/>
      <w:szCs w:val="16"/>
    </w:rPr>
  </w:style>
  <w:style w:type="paragraph" w:styleId="CommentText">
    <w:name w:val="annotation text"/>
    <w:basedOn w:val="Normal"/>
    <w:link w:val="CommentTextChar"/>
    <w:uiPriority w:val="99"/>
    <w:unhideWhenUsed/>
    <w:rsid w:val="00A50DBD"/>
    <w:pPr>
      <w:spacing w:line="240" w:lineRule="auto"/>
    </w:pPr>
    <w:rPr>
      <w:sz w:val="20"/>
      <w:szCs w:val="20"/>
    </w:rPr>
  </w:style>
  <w:style w:type="character" w:customStyle="1" w:styleId="CommentTextChar">
    <w:name w:val="Comment Text Char"/>
    <w:basedOn w:val="DefaultParagraphFont"/>
    <w:link w:val="CommentText"/>
    <w:uiPriority w:val="99"/>
    <w:rsid w:val="00A50DBD"/>
    <w:rPr>
      <w:kern w:val="0"/>
      <w:sz w:val="20"/>
      <w:szCs w:val="20"/>
      <w:lang w:val="nl-NL"/>
      <w14:ligatures w14:val="none"/>
    </w:rPr>
  </w:style>
  <w:style w:type="table" w:styleId="GridTable1Light-Accent3">
    <w:name w:val="Grid Table 1 Light Accent 3"/>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7626F8"/>
    <w:rPr>
      <w:b/>
      <w:bCs/>
    </w:rPr>
  </w:style>
  <w:style w:type="character" w:customStyle="1" w:styleId="CommentSubjectChar">
    <w:name w:val="Comment Subject Char"/>
    <w:basedOn w:val="CommentTextChar"/>
    <w:link w:val="CommentSubject"/>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2228</Words>
  <Characters>12702</Characters>
  <Application>Microsoft Office Word</Application>
  <DocSecurity>4</DocSecurity>
  <Lines>105</Lines>
  <Paragraphs>29</Paragraphs>
  <ScaleCrop>false</ScaleCrop>
  <Company/>
  <LinksUpToDate>false</LinksUpToDate>
  <CharactersWithSpaces>14901</CharactersWithSpaces>
  <SharedDoc>false</SharedDoc>
  <HLinks>
    <vt:vector size="180" baseType="variant">
      <vt:variant>
        <vt:i4>1638457</vt:i4>
      </vt:variant>
      <vt:variant>
        <vt:i4>176</vt:i4>
      </vt:variant>
      <vt:variant>
        <vt:i4>0</vt:i4>
      </vt:variant>
      <vt:variant>
        <vt:i4>5</vt:i4>
      </vt:variant>
      <vt:variant>
        <vt:lpwstr/>
      </vt:variant>
      <vt:variant>
        <vt:lpwstr>_Toc202284180</vt:lpwstr>
      </vt:variant>
      <vt:variant>
        <vt:i4>1441849</vt:i4>
      </vt:variant>
      <vt:variant>
        <vt:i4>170</vt:i4>
      </vt:variant>
      <vt:variant>
        <vt:i4>0</vt:i4>
      </vt:variant>
      <vt:variant>
        <vt:i4>5</vt:i4>
      </vt:variant>
      <vt:variant>
        <vt:lpwstr/>
      </vt:variant>
      <vt:variant>
        <vt:lpwstr>_Toc202284179</vt:lpwstr>
      </vt:variant>
      <vt:variant>
        <vt:i4>1441849</vt:i4>
      </vt:variant>
      <vt:variant>
        <vt:i4>164</vt:i4>
      </vt:variant>
      <vt:variant>
        <vt:i4>0</vt:i4>
      </vt:variant>
      <vt:variant>
        <vt:i4>5</vt:i4>
      </vt:variant>
      <vt:variant>
        <vt:lpwstr/>
      </vt:variant>
      <vt:variant>
        <vt:lpwstr>_Toc202284178</vt:lpwstr>
      </vt:variant>
      <vt:variant>
        <vt:i4>1441849</vt:i4>
      </vt:variant>
      <vt:variant>
        <vt:i4>158</vt:i4>
      </vt:variant>
      <vt:variant>
        <vt:i4>0</vt:i4>
      </vt:variant>
      <vt:variant>
        <vt:i4>5</vt:i4>
      </vt:variant>
      <vt:variant>
        <vt:lpwstr/>
      </vt:variant>
      <vt:variant>
        <vt:lpwstr>_Toc202284177</vt:lpwstr>
      </vt:variant>
      <vt:variant>
        <vt:i4>1441849</vt:i4>
      </vt:variant>
      <vt:variant>
        <vt:i4>152</vt:i4>
      </vt:variant>
      <vt:variant>
        <vt:i4>0</vt:i4>
      </vt:variant>
      <vt:variant>
        <vt:i4>5</vt:i4>
      </vt:variant>
      <vt:variant>
        <vt:lpwstr/>
      </vt:variant>
      <vt:variant>
        <vt:lpwstr>_Toc202284176</vt:lpwstr>
      </vt:variant>
      <vt:variant>
        <vt:i4>1441849</vt:i4>
      </vt:variant>
      <vt:variant>
        <vt:i4>146</vt:i4>
      </vt:variant>
      <vt:variant>
        <vt:i4>0</vt:i4>
      </vt:variant>
      <vt:variant>
        <vt:i4>5</vt:i4>
      </vt:variant>
      <vt:variant>
        <vt:lpwstr/>
      </vt:variant>
      <vt:variant>
        <vt:lpwstr>_Toc202284175</vt:lpwstr>
      </vt:variant>
      <vt:variant>
        <vt:i4>1441849</vt:i4>
      </vt:variant>
      <vt:variant>
        <vt:i4>140</vt:i4>
      </vt:variant>
      <vt:variant>
        <vt:i4>0</vt:i4>
      </vt:variant>
      <vt:variant>
        <vt:i4>5</vt:i4>
      </vt:variant>
      <vt:variant>
        <vt:lpwstr/>
      </vt:variant>
      <vt:variant>
        <vt:lpwstr>_Toc202284174</vt:lpwstr>
      </vt:variant>
      <vt:variant>
        <vt:i4>1441849</vt:i4>
      </vt:variant>
      <vt:variant>
        <vt:i4>134</vt:i4>
      </vt:variant>
      <vt:variant>
        <vt:i4>0</vt:i4>
      </vt:variant>
      <vt:variant>
        <vt:i4>5</vt:i4>
      </vt:variant>
      <vt:variant>
        <vt:lpwstr/>
      </vt:variant>
      <vt:variant>
        <vt:lpwstr>_Toc202284173</vt:lpwstr>
      </vt:variant>
      <vt:variant>
        <vt:i4>1441849</vt:i4>
      </vt:variant>
      <vt:variant>
        <vt:i4>128</vt:i4>
      </vt:variant>
      <vt:variant>
        <vt:i4>0</vt:i4>
      </vt:variant>
      <vt:variant>
        <vt:i4>5</vt:i4>
      </vt:variant>
      <vt:variant>
        <vt:lpwstr/>
      </vt:variant>
      <vt:variant>
        <vt:lpwstr>_Toc202284172</vt:lpwstr>
      </vt:variant>
      <vt:variant>
        <vt:i4>1441849</vt:i4>
      </vt:variant>
      <vt:variant>
        <vt:i4>122</vt:i4>
      </vt:variant>
      <vt:variant>
        <vt:i4>0</vt:i4>
      </vt:variant>
      <vt:variant>
        <vt:i4>5</vt:i4>
      </vt:variant>
      <vt:variant>
        <vt:lpwstr/>
      </vt:variant>
      <vt:variant>
        <vt:lpwstr>_Toc202284171</vt:lpwstr>
      </vt:variant>
      <vt:variant>
        <vt:i4>1441849</vt:i4>
      </vt:variant>
      <vt:variant>
        <vt:i4>116</vt:i4>
      </vt:variant>
      <vt:variant>
        <vt:i4>0</vt:i4>
      </vt:variant>
      <vt:variant>
        <vt:i4>5</vt:i4>
      </vt:variant>
      <vt:variant>
        <vt:lpwstr/>
      </vt:variant>
      <vt:variant>
        <vt:lpwstr>_Toc202284170</vt:lpwstr>
      </vt:variant>
      <vt:variant>
        <vt:i4>1507385</vt:i4>
      </vt:variant>
      <vt:variant>
        <vt:i4>110</vt:i4>
      </vt:variant>
      <vt:variant>
        <vt:i4>0</vt:i4>
      </vt:variant>
      <vt:variant>
        <vt:i4>5</vt:i4>
      </vt:variant>
      <vt:variant>
        <vt:lpwstr/>
      </vt:variant>
      <vt:variant>
        <vt:lpwstr>_Toc202284169</vt:lpwstr>
      </vt:variant>
      <vt:variant>
        <vt:i4>1507385</vt:i4>
      </vt:variant>
      <vt:variant>
        <vt:i4>104</vt:i4>
      </vt:variant>
      <vt:variant>
        <vt:i4>0</vt:i4>
      </vt:variant>
      <vt:variant>
        <vt:i4>5</vt:i4>
      </vt:variant>
      <vt:variant>
        <vt:lpwstr/>
      </vt:variant>
      <vt:variant>
        <vt:lpwstr>_Toc202284168</vt:lpwstr>
      </vt:variant>
      <vt:variant>
        <vt:i4>1507385</vt:i4>
      </vt:variant>
      <vt:variant>
        <vt:i4>98</vt:i4>
      </vt:variant>
      <vt:variant>
        <vt:i4>0</vt:i4>
      </vt:variant>
      <vt:variant>
        <vt:i4>5</vt:i4>
      </vt:variant>
      <vt:variant>
        <vt:lpwstr/>
      </vt:variant>
      <vt:variant>
        <vt:lpwstr>_Toc202284167</vt:lpwstr>
      </vt:variant>
      <vt:variant>
        <vt:i4>1507385</vt:i4>
      </vt:variant>
      <vt:variant>
        <vt:i4>92</vt:i4>
      </vt:variant>
      <vt:variant>
        <vt:i4>0</vt:i4>
      </vt:variant>
      <vt:variant>
        <vt:i4>5</vt:i4>
      </vt:variant>
      <vt:variant>
        <vt:lpwstr/>
      </vt:variant>
      <vt:variant>
        <vt:lpwstr>_Toc202284166</vt:lpwstr>
      </vt:variant>
      <vt:variant>
        <vt:i4>1507385</vt:i4>
      </vt:variant>
      <vt:variant>
        <vt:i4>86</vt:i4>
      </vt:variant>
      <vt:variant>
        <vt:i4>0</vt:i4>
      </vt:variant>
      <vt:variant>
        <vt:i4>5</vt:i4>
      </vt:variant>
      <vt:variant>
        <vt:lpwstr/>
      </vt:variant>
      <vt:variant>
        <vt:lpwstr>_Toc202284165</vt:lpwstr>
      </vt:variant>
      <vt:variant>
        <vt:i4>1507385</vt:i4>
      </vt:variant>
      <vt:variant>
        <vt:i4>80</vt:i4>
      </vt:variant>
      <vt:variant>
        <vt:i4>0</vt:i4>
      </vt:variant>
      <vt:variant>
        <vt:i4>5</vt:i4>
      </vt:variant>
      <vt:variant>
        <vt:lpwstr/>
      </vt:variant>
      <vt:variant>
        <vt:lpwstr>_Toc202284164</vt:lpwstr>
      </vt:variant>
      <vt:variant>
        <vt:i4>1507385</vt:i4>
      </vt:variant>
      <vt:variant>
        <vt:i4>74</vt:i4>
      </vt:variant>
      <vt:variant>
        <vt:i4>0</vt:i4>
      </vt:variant>
      <vt:variant>
        <vt:i4>5</vt:i4>
      </vt:variant>
      <vt:variant>
        <vt:lpwstr/>
      </vt:variant>
      <vt:variant>
        <vt:lpwstr>_Toc202284163</vt:lpwstr>
      </vt:variant>
      <vt:variant>
        <vt:i4>1507385</vt:i4>
      </vt:variant>
      <vt:variant>
        <vt:i4>68</vt:i4>
      </vt:variant>
      <vt:variant>
        <vt:i4>0</vt:i4>
      </vt:variant>
      <vt:variant>
        <vt:i4>5</vt:i4>
      </vt:variant>
      <vt:variant>
        <vt:lpwstr/>
      </vt:variant>
      <vt:variant>
        <vt:lpwstr>_Toc202284162</vt:lpwstr>
      </vt:variant>
      <vt:variant>
        <vt:i4>1507385</vt:i4>
      </vt:variant>
      <vt:variant>
        <vt:i4>62</vt:i4>
      </vt:variant>
      <vt:variant>
        <vt:i4>0</vt:i4>
      </vt:variant>
      <vt:variant>
        <vt:i4>5</vt:i4>
      </vt:variant>
      <vt:variant>
        <vt:lpwstr/>
      </vt:variant>
      <vt:variant>
        <vt:lpwstr>_Toc202284161</vt:lpwstr>
      </vt:variant>
      <vt:variant>
        <vt:i4>1507385</vt:i4>
      </vt:variant>
      <vt:variant>
        <vt:i4>56</vt:i4>
      </vt:variant>
      <vt:variant>
        <vt:i4>0</vt:i4>
      </vt:variant>
      <vt:variant>
        <vt:i4>5</vt:i4>
      </vt:variant>
      <vt:variant>
        <vt:lpwstr/>
      </vt:variant>
      <vt:variant>
        <vt:lpwstr>_Toc202284160</vt:lpwstr>
      </vt:variant>
      <vt:variant>
        <vt:i4>1310777</vt:i4>
      </vt:variant>
      <vt:variant>
        <vt:i4>50</vt:i4>
      </vt:variant>
      <vt:variant>
        <vt:i4>0</vt:i4>
      </vt:variant>
      <vt:variant>
        <vt:i4>5</vt:i4>
      </vt:variant>
      <vt:variant>
        <vt:lpwstr/>
      </vt:variant>
      <vt:variant>
        <vt:lpwstr>_Toc202284159</vt:lpwstr>
      </vt:variant>
      <vt:variant>
        <vt:i4>1310777</vt:i4>
      </vt:variant>
      <vt:variant>
        <vt:i4>44</vt:i4>
      </vt:variant>
      <vt:variant>
        <vt:i4>0</vt:i4>
      </vt:variant>
      <vt:variant>
        <vt:i4>5</vt:i4>
      </vt:variant>
      <vt:variant>
        <vt:lpwstr/>
      </vt:variant>
      <vt:variant>
        <vt:lpwstr>_Toc202284158</vt:lpwstr>
      </vt:variant>
      <vt:variant>
        <vt:i4>1310777</vt:i4>
      </vt:variant>
      <vt:variant>
        <vt:i4>38</vt:i4>
      </vt:variant>
      <vt:variant>
        <vt:i4>0</vt:i4>
      </vt:variant>
      <vt:variant>
        <vt:i4>5</vt:i4>
      </vt:variant>
      <vt:variant>
        <vt:lpwstr/>
      </vt:variant>
      <vt:variant>
        <vt:lpwstr>_Toc202284157</vt:lpwstr>
      </vt:variant>
      <vt:variant>
        <vt:i4>1310777</vt:i4>
      </vt:variant>
      <vt:variant>
        <vt:i4>32</vt:i4>
      </vt:variant>
      <vt:variant>
        <vt:i4>0</vt:i4>
      </vt:variant>
      <vt:variant>
        <vt:i4>5</vt:i4>
      </vt:variant>
      <vt:variant>
        <vt:lpwstr/>
      </vt:variant>
      <vt:variant>
        <vt:lpwstr>_Toc202284156</vt:lpwstr>
      </vt:variant>
      <vt:variant>
        <vt:i4>1310777</vt:i4>
      </vt:variant>
      <vt:variant>
        <vt:i4>26</vt:i4>
      </vt:variant>
      <vt:variant>
        <vt:i4>0</vt:i4>
      </vt:variant>
      <vt:variant>
        <vt:i4>5</vt:i4>
      </vt:variant>
      <vt:variant>
        <vt:lpwstr/>
      </vt:variant>
      <vt:variant>
        <vt:lpwstr>_Toc202284155</vt:lpwstr>
      </vt:variant>
      <vt:variant>
        <vt:i4>1310777</vt:i4>
      </vt:variant>
      <vt:variant>
        <vt:i4>20</vt:i4>
      </vt:variant>
      <vt:variant>
        <vt:i4>0</vt:i4>
      </vt:variant>
      <vt:variant>
        <vt:i4>5</vt:i4>
      </vt:variant>
      <vt:variant>
        <vt:lpwstr/>
      </vt:variant>
      <vt:variant>
        <vt:lpwstr>_Toc202284154</vt:lpwstr>
      </vt:variant>
      <vt:variant>
        <vt:i4>1310777</vt:i4>
      </vt:variant>
      <vt:variant>
        <vt:i4>14</vt:i4>
      </vt:variant>
      <vt:variant>
        <vt:i4>0</vt:i4>
      </vt:variant>
      <vt:variant>
        <vt:i4>5</vt:i4>
      </vt:variant>
      <vt:variant>
        <vt:lpwstr/>
      </vt:variant>
      <vt:variant>
        <vt:lpwstr>_Toc202284153</vt:lpwstr>
      </vt:variant>
      <vt:variant>
        <vt:i4>1310777</vt:i4>
      </vt:variant>
      <vt:variant>
        <vt:i4>8</vt:i4>
      </vt:variant>
      <vt:variant>
        <vt:i4>0</vt:i4>
      </vt:variant>
      <vt:variant>
        <vt:i4>5</vt:i4>
      </vt:variant>
      <vt:variant>
        <vt:lpwstr/>
      </vt:variant>
      <vt:variant>
        <vt:lpwstr>_Toc202284152</vt:lpwstr>
      </vt:variant>
      <vt:variant>
        <vt:i4>1310777</vt:i4>
      </vt:variant>
      <vt:variant>
        <vt:i4>2</vt:i4>
      </vt:variant>
      <vt:variant>
        <vt:i4>0</vt:i4>
      </vt:variant>
      <vt:variant>
        <vt:i4>5</vt:i4>
      </vt:variant>
      <vt:variant>
        <vt:lpwstr/>
      </vt:variant>
      <vt:variant>
        <vt:lpwstr>_Toc202284151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Martijn Schuman (student)</cp:lastModifiedBy>
  <cp:revision>89</cp:revision>
  <dcterms:created xsi:type="dcterms:W3CDTF">2025-06-14T12:08:00Z</dcterms:created>
  <dcterms:modified xsi:type="dcterms:W3CDTF">2025-07-01T15:42:00Z</dcterms:modified>
</cp:coreProperties>
</file>