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BBD66" w14:textId="4A1B9AE2" w:rsidR="00282EF5" w:rsidRDefault="00263140" w:rsidP="00263140">
      <w:pPr>
        <w:pStyle w:val="Titel"/>
      </w:pPr>
      <w:r>
        <w:t>Leeruitkomsten Software Engineering</w:t>
      </w:r>
    </w:p>
    <w:p w14:paraId="5E80CD71" w14:textId="77777777" w:rsidR="00263140" w:rsidRDefault="00263140" w:rsidP="00263140"/>
    <w:p w14:paraId="1472BF3D" w14:textId="4E6851FC" w:rsidR="006F74F9" w:rsidRDefault="00263140" w:rsidP="00263140">
      <w:r>
        <w:t xml:space="preserve">Hierbij de beschrijving van de </w:t>
      </w:r>
      <w:r w:rsidR="00E8239A">
        <w:t xml:space="preserve">concept </w:t>
      </w:r>
      <w:r>
        <w:t xml:space="preserve">leeruitkomsten van HBO-ICT Software Engineering. De leeruitkomsten zijn geheel conform </w:t>
      </w:r>
      <w:proofErr w:type="spellStart"/>
      <w:r>
        <w:t>HBO-i</w:t>
      </w:r>
      <w:proofErr w:type="spellEnd"/>
      <w:r>
        <w:t xml:space="preserve"> en </w:t>
      </w:r>
      <w:proofErr w:type="spellStart"/>
      <w:r>
        <w:t>Tuning</w:t>
      </w:r>
      <w:proofErr w:type="spellEnd"/>
      <w:r>
        <w:t xml:space="preserve">. Ook is een koppeling met de SSDLC. De </w:t>
      </w:r>
      <w:hyperlink r:id="rId5" w:history="1">
        <w:r w:rsidRPr="00263140">
          <w:rPr>
            <w:rStyle w:val="Hyperlink"/>
          </w:rPr>
          <w:t>data is online</w:t>
        </w:r>
      </w:hyperlink>
      <w:r>
        <w:t xml:space="preserve"> beschikbaar. Ook de </w:t>
      </w:r>
      <w:hyperlink r:id="rId6" w:history="1">
        <w:r w:rsidRPr="00263140">
          <w:rPr>
            <w:rStyle w:val="Hyperlink"/>
          </w:rPr>
          <w:t>gevolgde methodiek</w:t>
        </w:r>
      </w:hyperlink>
      <w:r>
        <w:t xml:space="preserve"> is beschikbaar.</w:t>
      </w:r>
      <w:r w:rsidR="00656C1D">
        <w:t xml:space="preserve"> </w:t>
      </w:r>
      <w:r w:rsidR="006F74F9">
        <w:t>Niveau 1 zijn niet opgenomen in dit overzicht, maar de gegevens zijn wel in de</w:t>
      </w:r>
      <w:r w:rsidR="00656C1D">
        <w:t xml:space="preserve"> bron</w:t>
      </w:r>
      <w:r w:rsidR="006F74F9">
        <w:t>data aanwezig.</w:t>
      </w:r>
    </w:p>
    <w:p w14:paraId="7559E379" w14:textId="4DD07C2E" w:rsidR="00656C1D" w:rsidRDefault="00656C1D" w:rsidP="00263140">
      <w:r>
        <w:t>In een volgende fase kunnen meer standaarden opgenomen worden. Bepaald worden of de toegevoegde processtappen vanuit de analyse gewenst zijn (kolom Bron in de brondata). En natuurlijk de koppeling en nadere uitwerking van Professional Skills.</w:t>
      </w:r>
    </w:p>
    <w:p w14:paraId="5E3B4E4B" w14:textId="61059EC2" w:rsidR="00656C1D" w:rsidRDefault="00656C1D">
      <w:pPr>
        <w:rPr>
          <w:rFonts w:asciiTheme="majorHAnsi" w:eastAsiaTheme="majorEastAsia" w:hAnsiTheme="majorHAnsi" w:cstheme="majorBidi"/>
          <w:color w:val="0F4761" w:themeColor="accent1" w:themeShade="BF"/>
          <w:sz w:val="40"/>
          <w:szCs w:val="40"/>
        </w:rPr>
      </w:pPr>
      <w:r>
        <w:br w:type="page"/>
      </w:r>
    </w:p>
    <w:p w14:paraId="522533CA" w14:textId="0E1BDEB4" w:rsidR="006F74F9" w:rsidRDefault="00656C1D" w:rsidP="006F74F9">
      <w:pPr>
        <w:pStyle w:val="Kop1"/>
      </w:pPr>
      <w:r>
        <w:lastRenderedPageBreak/>
        <w:t xml:space="preserve">Software Engineering - </w:t>
      </w:r>
      <w:r w:rsidR="006F74F9">
        <w:t>Niveau 2</w:t>
      </w:r>
    </w:p>
    <w:p w14:paraId="530A9C56" w14:textId="4280A29A" w:rsidR="006F74F9" w:rsidRPr="006F74F9" w:rsidRDefault="006F74F9" w:rsidP="006F74F9">
      <w:proofErr w:type="spellStart"/>
      <w:r>
        <w:t>HBO-i</w:t>
      </w:r>
      <w:proofErr w:type="spellEnd"/>
      <w:r>
        <w:t xml:space="preserve"> schrijft als context voor niveau 2 voor: </w:t>
      </w:r>
      <w:r w:rsidRPr="006F74F9">
        <w:t>Software systeem bestaand uit subsystemen</w:t>
      </w:r>
      <w:r>
        <w:t>.</w:t>
      </w:r>
    </w:p>
    <w:p w14:paraId="1A2C6DB9" w14:textId="01EC8A23" w:rsidR="006F74F9" w:rsidRDefault="006F74F9" w:rsidP="006F74F9">
      <w:r w:rsidRPr="006F74F9">
        <w:rPr>
          <w:b/>
          <w:bCs/>
        </w:rPr>
        <w:t>Adviseren</w:t>
      </w:r>
      <w:r w:rsidRPr="006F74F9">
        <w:rPr>
          <w:b/>
          <w:bCs/>
        </w:rPr>
        <w:br/>
      </w:r>
      <w:r>
        <w:t xml:space="preserve">De student valideert </w:t>
      </w:r>
      <w:proofErr w:type="spellStart"/>
      <w:r>
        <w:t>requirements.</w:t>
      </w:r>
      <w:proofErr w:type="spellEnd"/>
      <w:r>
        <w:br/>
      </w:r>
      <w:r>
        <w:t>De student adviseert over de onderdeelselectie.</w:t>
      </w:r>
      <w:r>
        <w:br/>
      </w:r>
      <w:r>
        <w:t>De student adviseert over de architectuur.</w:t>
      </w:r>
      <w:r>
        <w:br/>
      </w:r>
      <w:r>
        <w:t>De student gaat geen testproces adviseren.</w:t>
      </w:r>
    </w:p>
    <w:p w14:paraId="100220DE" w14:textId="1BE10AA7" w:rsidR="006F74F9" w:rsidRDefault="006F74F9" w:rsidP="006F74F9">
      <w:pPr>
        <w:rPr>
          <w:b/>
          <w:bCs/>
        </w:rPr>
      </w:pPr>
      <w:r w:rsidRPr="006F74F9">
        <w:rPr>
          <w:b/>
          <w:bCs/>
        </w:rPr>
        <w:t>Analyseren</w:t>
      </w:r>
      <w:r>
        <w:rPr>
          <w:b/>
          <w:bCs/>
        </w:rPr>
        <w:br/>
      </w:r>
      <w:r w:rsidRPr="006F74F9">
        <w:t>De student definieert het probleemdomein.</w:t>
      </w:r>
      <w:r w:rsidRPr="006F74F9">
        <w:tab/>
      </w:r>
      <w:r>
        <w:br/>
      </w:r>
      <w:r w:rsidRPr="006F74F9">
        <w:t xml:space="preserve">De student verzamelt </w:t>
      </w:r>
      <w:proofErr w:type="spellStart"/>
      <w:r w:rsidRPr="006F74F9">
        <w:t>requirements</w:t>
      </w:r>
      <w:proofErr w:type="spellEnd"/>
      <w:r w:rsidRPr="006F74F9">
        <w:t>.</w:t>
      </w:r>
      <w:r>
        <w:t xml:space="preserve"> En past</w:t>
      </w:r>
      <w:r w:rsidRPr="006F74F9">
        <w:t xml:space="preserve"> ASVS, RRM</w:t>
      </w:r>
      <w:r>
        <w:t xml:space="preserve"> en</w:t>
      </w:r>
      <w:r w:rsidRPr="006F74F9">
        <w:t xml:space="preserve"> ISO25010</w:t>
      </w:r>
      <w:r>
        <w:t xml:space="preserve"> toe.</w:t>
      </w:r>
      <w:r>
        <w:br/>
      </w:r>
      <w:r w:rsidRPr="006F74F9">
        <w:t xml:space="preserve">De student analyseert </w:t>
      </w:r>
      <w:proofErr w:type="spellStart"/>
      <w:r w:rsidRPr="006F74F9">
        <w:t>requirements</w:t>
      </w:r>
      <w:proofErr w:type="spellEnd"/>
      <w:r w:rsidRPr="006F74F9">
        <w:t>.</w:t>
      </w:r>
      <w:r w:rsidRPr="006F74F9">
        <w:tab/>
      </w:r>
      <w:r>
        <w:br/>
      </w:r>
      <w:r w:rsidRPr="006F74F9">
        <w:t xml:space="preserve">De student specificeert </w:t>
      </w:r>
      <w:proofErr w:type="spellStart"/>
      <w:r w:rsidRPr="006F74F9">
        <w:t>requirements</w:t>
      </w:r>
      <w:proofErr w:type="spellEnd"/>
      <w:r w:rsidRPr="006F74F9">
        <w:t>.</w:t>
      </w:r>
      <w:r w:rsidRPr="006F74F9">
        <w:tab/>
      </w:r>
      <w:r>
        <w:br/>
      </w:r>
      <w:r w:rsidRPr="006F74F9">
        <w:t>De student voert een analyse uit.</w:t>
      </w:r>
      <w:r w:rsidRPr="006F74F9">
        <w:rPr>
          <w:b/>
          <w:bCs/>
        </w:rPr>
        <w:tab/>
      </w:r>
    </w:p>
    <w:p w14:paraId="12A62463" w14:textId="3D5A9889" w:rsidR="006F74F9" w:rsidRDefault="006F74F9" w:rsidP="006F74F9">
      <w:r>
        <w:rPr>
          <w:b/>
          <w:bCs/>
        </w:rPr>
        <w:t>Manage &amp; Control</w:t>
      </w:r>
      <w:r>
        <w:rPr>
          <w:b/>
          <w:bCs/>
        </w:rPr>
        <w:br/>
      </w:r>
      <w:r>
        <w:t>De student managet het ontwikkelproces</w:t>
      </w:r>
      <w:r>
        <w:t xml:space="preserve">. En past </w:t>
      </w:r>
      <w:r>
        <w:t>Documentbeheer WHM</w:t>
      </w:r>
      <w:r>
        <w:t xml:space="preserve"> en </w:t>
      </w:r>
      <w:r>
        <w:t>APA</w:t>
      </w:r>
      <w:r>
        <w:t xml:space="preserve"> toe.</w:t>
      </w:r>
      <w:r>
        <w:br/>
      </w:r>
      <w:r>
        <w:t xml:space="preserve">De student beheert </w:t>
      </w:r>
      <w:proofErr w:type="spellStart"/>
      <w:r>
        <w:t>requirements</w:t>
      </w:r>
      <w:proofErr w:type="spellEnd"/>
      <w:r>
        <w:t>.</w:t>
      </w:r>
      <w:r>
        <w:tab/>
      </w:r>
      <w:r>
        <w:br/>
      </w:r>
      <w:r>
        <w:t>De student beheert de ontwikkelstraat.</w:t>
      </w:r>
      <w:r>
        <w:tab/>
      </w:r>
      <w:r>
        <w:br/>
      </w:r>
      <w:r>
        <w:t>De student gaat geen ontwikkelstraat evalueren.</w:t>
      </w:r>
      <w:r>
        <w:tab/>
      </w:r>
      <w:r>
        <w:br/>
      </w:r>
      <w:r>
        <w:t>De student gaat geen configuratie-, change- en releasemanagement uitvoeren.</w:t>
      </w:r>
      <w:r>
        <w:tab/>
      </w:r>
    </w:p>
    <w:p w14:paraId="61CCFE4A" w14:textId="74FCEAA2" w:rsidR="006F74F9" w:rsidRPr="006F74F9" w:rsidRDefault="006F74F9" w:rsidP="006F74F9">
      <w:r w:rsidRPr="006F74F9">
        <w:rPr>
          <w:b/>
          <w:bCs/>
        </w:rPr>
        <w:t>Ontwerpen</w:t>
      </w:r>
      <w:r>
        <w:rPr>
          <w:b/>
          <w:bCs/>
        </w:rPr>
        <w:br/>
      </w:r>
      <w:r>
        <w:t>De student maakt gebruik van een gegeven opgestelde teststrategie.</w:t>
      </w:r>
      <w:r>
        <w:t xml:space="preserve"> En past </w:t>
      </w:r>
      <w:r>
        <w:t xml:space="preserve">TDD, </w:t>
      </w:r>
      <w:proofErr w:type="spellStart"/>
      <w:r>
        <w:t>mutation</w:t>
      </w:r>
      <w:proofErr w:type="spellEnd"/>
      <w:r>
        <w:t xml:space="preserve"> </w:t>
      </w:r>
      <w:proofErr w:type="spellStart"/>
      <w:r>
        <w:t>testing</w:t>
      </w:r>
      <w:proofErr w:type="spellEnd"/>
      <w:r>
        <w:t>, E2E, unittesten, integratietesten</w:t>
      </w:r>
      <w:r>
        <w:t xml:space="preserve"> en het</w:t>
      </w:r>
      <w:r>
        <w:t xml:space="preserve"> V-model</w:t>
      </w:r>
      <w:r>
        <w:t xml:space="preserve"> toe.</w:t>
      </w:r>
      <w:r>
        <w:br/>
      </w:r>
      <w:r>
        <w:t>De student stelt een ontwerp op.</w:t>
      </w:r>
      <w:r>
        <w:t xml:space="preserve"> En past </w:t>
      </w:r>
      <w:r>
        <w:t xml:space="preserve">HBO-ICT </w:t>
      </w:r>
      <w:proofErr w:type="spellStart"/>
      <w:r>
        <w:t>richlijnen</w:t>
      </w:r>
      <w:proofErr w:type="spellEnd"/>
      <w:r>
        <w:t xml:space="preserve"> ontwerpen, wiskunde basis, UML, </w:t>
      </w:r>
      <w:proofErr w:type="spellStart"/>
      <w:r>
        <w:t>wireframes</w:t>
      </w:r>
      <w:proofErr w:type="spellEnd"/>
      <w:r>
        <w:t xml:space="preserve">, C4, SOLID, DRY, Clean Architecture,  </w:t>
      </w:r>
      <w:proofErr w:type="spellStart"/>
      <w:r>
        <w:t>Threat</w:t>
      </w:r>
      <w:proofErr w:type="spellEnd"/>
      <w:r>
        <w:t xml:space="preserve"> Model, </w:t>
      </w:r>
      <w:proofErr w:type="spellStart"/>
      <w:r>
        <w:t>evil</w:t>
      </w:r>
      <w:proofErr w:type="spellEnd"/>
      <w:r>
        <w:t xml:space="preserve"> </w:t>
      </w:r>
      <w:proofErr w:type="spellStart"/>
      <w:r>
        <w:t>userstories</w:t>
      </w:r>
      <w:proofErr w:type="spellEnd"/>
      <w:r>
        <w:t xml:space="preserve"> en</w:t>
      </w:r>
      <w:r>
        <w:t xml:space="preserve"> KISS</w:t>
      </w:r>
      <w:r>
        <w:t xml:space="preserve"> toe.</w:t>
      </w:r>
      <w:r>
        <w:br/>
      </w:r>
      <w:r>
        <w:t>De student stelt de kwaliteit vast.</w:t>
      </w:r>
      <w:r>
        <w:tab/>
      </w:r>
      <w:r>
        <w:br/>
      </w:r>
      <w:r>
        <w:t>De student stelt een testontwerp op.</w:t>
      </w:r>
      <w:r>
        <w:tab/>
      </w:r>
    </w:p>
    <w:p w14:paraId="2AE0B1C2" w14:textId="78D7676C" w:rsidR="006F74F9" w:rsidRPr="006F74F9" w:rsidRDefault="006F74F9" w:rsidP="006F74F9">
      <w:r w:rsidRPr="006F74F9">
        <w:rPr>
          <w:b/>
          <w:bCs/>
        </w:rPr>
        <w:t>Realiseren</w:t>
      </w:r>
      <w:r>
        <w:rPr>
          <w:b/>
          <w:bCs/>
        </w:rPr>
        <w:br/>
      </w:r>
      <w:r w:rsidRPr="006F74F9">
        <w:t>De student richt de ontwikkelomgeving in.</w:t>
      </w:r>
      <w:r w:rsidRPr="006F74F9">
        <w:tab/>
      </w:r>
      <w:r>
        <w:br/>
      </w:r>
      <w:r w:rsidRPr="006F74F9">
        <w:t>De student bouwt een softwaresysteem</w:t>
      </w:r>
      <w:r w:rsidR="00656C1D">
        <w:t xml:space="preserve">. En past </w:t>
      </w:r>
      <w:r w:rsidRPr="006F74F9">
        <w:t>Code standaarden, OO, Clean Code, DAST</w:t>
      </w:r>
      <w:r w:rsidR="00656C1D">
        <w:t xml:space="preserve"> en </w:t>
      </w:r>
      <w:r w:rsidRPr="006F74F9">
        <w:t>SAST</w:t>
      </w:r>
      <w:r w:rsidR="00656C1D">
        <w:t xml:space="preserve"> toe.</w:t>
      </w:r>
      <w:r>
        <w:br/>
      </w:r>
      <w:r w:rsidRPr="006F74F9">
        <w:t xml:space="preserve">De student gaat geen applicatie </w:t>
      </w:r>
      <w:proofErr w:type="spellStart"/>
      <w:r w:rsidRPr="006F74F9">
        <w:t>refactoren</w:t>
      </w:r>
      <w:proofErr w:type="spellEnd"/>
      <w:r w:rsidRPr="006F74F9">
        <w:t>.</w:t>
      </w:r>
      <w:r w:rsidRPr="006F74F9">
        <w:tab/>
      </w:r>
      <w:r>
        <w:br/>
      </w:r>
      <w:r w:rsidRPr="006F74F9">
        <w:t>De student beredeneert bouwkeuzes.</w:t>
      </w:r>
      <w:r w:rsidRPr="006F74F9">
        <w:tab/>
      </w:r>
      <w:r>
        <w:br/>
      </w:r>
      <w:r w:rsidRPr="006F74F9">
        <w:t>De student stelt een test op.</w:t>
      </w:r>
      <w:r w:rsidRPr="006F74F9">
        <w:tab/>
      </w:r>
      <w:r>
        <w:br/>
      </w:r>
      <w:r w:rsidRPr="006F74F9">
        <w:t>De student voert een test uit.</w:t>
      </w:r>
      <w:r w:rsidRPr="006F74F9">
        <w:tab/>
        <w:t>ZAP</w:t>
      </w:r>
      <w:r>
        <w:br/>
      </w:r>
      <w:r w:rsidRPr="006F74F9">
        <w:t>De student evalueert een test.</w:t>
      </w:r>
      <w:r w:rsidRPr="006F74F9">
        <w:tab/>
      </w:r>
      <w:r>
        <w:br/>
      </w:r>
      <w:r w:rsidRPr="006F74F9">
        <w:t>De student gebruikt het beheersysteem.</w:t>
      </w:r>
      <w:r w:rsidRPr="006F74F9">
        <w:tab/>
      </w:r>
      <w:r>
        <w:br/>
      </w:r>
      <w:r w:rsidRPr="006F74F9">
        <w:t xml:space="preserve">De student gaat geen software </w:t>
      </w:r>
      <w:proofErr w:type="spellStart"/>
      <w:r w:rsidRPr="006F74F9">
        <w:t>beschikbaarstellen</w:t>
      </w:r>
      <w:proofErr w:type="spellEnd"/>
      <w:r w:rsidRPr="006F74F9">
        <w:t>.</w:t>
      </w:r>
      <w:r w:rsidRPr="006F74F9">
        <w:rPr>
          <w:b/>
          <w:bCs/>
        </w:rPr>
        <w:tab/>
      </w:r>
    </w:p>
    <w:p w14:paraId="45CABF5B" w14:textId="77777777" w:rsidR="00656C1D" w:rsidRDefault="00656C1D">
      <w:pPr>
        <w:rPr>
          <w:rFonts w:asciiTheme="majorHAnsi" w:eastAsiaTheme="majorEastAsia" w:hAnsiTheme="majorHAnsi" w:cstheme="majorBidi"/>
          <w:color w:val="0F4761" w:themeColor="accent1" w:themeShade="BF"/>
          <w:sz w:val="40"/>
          <w:szCs w:val="40"/>
        </w:rPr>
      </w:pPr>
      <w:r>
        <w:br w:type="page"/>
      </w:r>
    </w:p>
    <w:p w14:paraId="4BB649A7" w14:textId="7EF63135" w:rsidR="006F74F9" w:rsidRDefault="00656C1D" w:rsidP="006F74F9">
      <w:pPr>
        <w:pStyle w:val="Kop1"/>
      </w:pPr>
      <w:r>
        <w:lastRenderedPageBreak/>
        <w:t xml:space="preserve">Software Engineering - </w:t>
      </w:r>
      <w:r w:rsidR="006F74F9">
        <w:t>Niveau 3</w:t>
      </w:r>
    </w:p>
    <w:p w14:paraId="1F1121CC" w14:textId="16582272" w:rsidR="006F74F9" w:rsidRDefault="006F74F9" w:rsidP="006F74F9">
      <w:proofErr w:type="spellStart"/>
      <w:r>
        <w:t>HBO-i</w:t>
      </w:r>
      <w:proofErr w:type="spellEnd"/>
      <w:r>
        <w:t xml:space="preserve"> schrijft als context voor niveau </w:t>
      </w:r>
      <w:r>
        <w:t>3</w:t>
      </w:r>
      <w:r>
        <w:t xml:space="preserve"> voor: </w:t>
      </w:r>
      <w:r w:rsidRPr="006F74F9">
        <w:t>Schaalbaar software systeem en aansluitend bij bestaande systemen</w:t>
      </w:r>
      <w:r>
        <w:t>.</w:t>
      </w:r>
    </w:p>
    <w:p w14:paraId="58EB0E32" w14:textId="62AA4BA5" w:rsidR="00656C1D" w:rsidRDefault="00656C1D" w:rsidP="00656C1D">
      <w:pPr>
        <w:rPr>
          <w:b/>
          <w:bCs/>
        </w:rPr>
      </w:pPr>
      <w:r w:rsidRPr="006F74F9">
        <w:rPr>
          <w:b/>
          <w:bCs/>
        </w:rPr>
        <w:t>Adviseren</w:t>
      </w:r>
      <w:r>
        <w:rPr>
          <w:b/>
          <w:bCs/>
        </w:rPr>
        <w:br/>
      </w:r>
      <w:r w:rsidRPr="00656C1D">
        <w:t xml:space="preserve">De student valideert </w:t>
      </w:r>
      <w:proofErr w:type="spellStart"/>
      <w:r w:rsidRPr="00656C1D">
        <w:t>requirements.</w:t>
      </w:r>
      <w:proofErr w:type="spellEnd"/>
      <w:r>
        <w:br/>
      </w:r>
      <w:r w:rsidRPr="00656C1D">
        <w:t>De student adviseert over de onderdeelselectie.</w:t>
      </w:r>
      <w:r>
        <w:br/>
      </w:r>
      <w:r w:rsidRPr="00656C1D">
        <w:t>De student adviseert over de architectuur.</w:t>
      </w:r>
      <w:r>
        <w:br/>
      </w:r>
      <w:r w:rsidRPr="00656C1D">
        <w:t>De student gaat geen testproces adviseren.</w:t>
      </w:r>
      <w:r>
        <w:rPr>
          <w:b/>
          <w:bCs/>
        </w:rPr>
        <w:br/>
      </w:r>
    </w:p>
    <w:p w14:paraId="62883EA4" w14:textId="6654A92D" w:rsidR="00656C1D" w:rsidRDefault="00656C1D" w:rsidP="00656C1D">
      <w:r w:rsidRPr="006F74F9">
        <w:rPr>
          <w:b/>
          <w:bCs/>
        </w:rPr>
        <w:t>Analyseren</w:t>
      </w:r>
      <w:r w:rsidRPr="006F74F9">
        <w:rPr>
          <w:b/>
          <w:bCs/>
        </w:rPr>
        <w:tab/>
      </w:r>
      <w:r>
        <w:rPr>
          <w:b/>
          <w:bCs/>
        </w:rPr>
        <w:br/>
      </w:r>
      <w:r w:rsidRPr="00656C1D">
        <w:t>De student definieert het probleemdomein.</w:t>
      </w:r>
      <w:r>
        <w:br/>
      </w:r>
      <w:r w:rsidRPr="00656C1D">
        <w:t xml:space="preserve">De student verzamelt </w:t>
      </w:r>
      <w:proofErr w:type="spellStart"/>
      <w:r w:rsidRPr="00656C1D">
        <w:t>requirements.</w:t>
      </w:r>
      <w:proofErr w:type="spellEnd"/>
      <w:r>
        <w:br/>
      </w:r>
      <w:r w:rsidRPr="00656C1D">
        <w:t xml:space="preserve">De student analyseert </w:t>
      </w:r>
      <w:proofErr w:type="spellStart"/>
      <w:r w:rsidRPr="00656C1D">
        <w:t>requirements.</w:t>
      </w:r>
      <w:proofErr w:type="spellEnd"/>
      <w:r>
        <w:br/>
      </w:r>
      <w:r w:rsidRPr="00656C1D">
        <w:t xml:space="preserve">De student specificeert </w:t>
      </w:r>
      <w:proofErr w:type="spellStart"/>
      <w:r w:rsidRPr="00656C1D">
        <w:t>requirements.</w:t>
      </w:r>
      <w:proofErr w:type="spellEnd"/>
      <w:r>
        <w:br/>
      </w:r>
      <w:r w:rsidRPr="00656C1D">
        <w:t>De student voert een analyse uit.</w:t>
      </w:r>
    </w:p>
    <w:p w14:paraId="6040DC1E" w14:textId="28C38626" w:rsidR="00656C1D" w:rsidRPr="00656C1D" w:rsidRDefault="00656C1D" w:rsidP="00656C1D">
      <w:pPr>
        <w:rPr>
          <w:b/>
          <w:bCs/>
        </w:rPr>
      </w:pPr>
      <w:r>
        <w:rPr>
          <w:b/>
          <w:bCs/>
        </w:rPr>
        <w:t>Manage &amp; Control</w:t>
      </w:r>
      <w:r>
        <w:rPr>
          <w:b/>
          <w:bCs/>
        </w:rPr>
        <w:br/>
      </w:r>
      <w:r>
        <w:t>De student managet het ontwikkelproces.</w:t>
      </w:r>
      <w:r>
        <w:rPr>
          <w:b/>
          <w:bCs/>
        </w:rPr>
        <w:br/>
      </w:r>
      <w:r>
        <w:t xml:space="preserve">De student beheert </w:t>
      </w:r>
      <w:proofErr w:type="spellStart"/>
      <w:r>
        <w:t>requirements.</w:t>
      </w:r>
      <w:proofErr w:type="spellEnd"/>
      <w:r>
        <w:rPr>
          <w:b/>
          <w:bCs/>
        </w:rPr>
        <w:br/>
      </w:r>
      <w:r>
        <w:t>De student beheert de ontwikkelstraat.</w:t>
      </w:r>
      <w:r>
        <w:rPr>
          <w:b/>
          <w:bCs/>
        </w:rPr>
        <w:br/>
      </w:r>
      <w:r>
        <w:t>De student evalueert de ontwikkelstraat.</w:t>
      </w:r>
      <w:r>
        <w:rPr>
          <w:b/>
          <w:bCs/>
        </w:rPr>
        <w:br/>
      </w:r>
      <w:r>
        <w:t>De student voert configuratie-, change- en releasemanagement uit.</w:t>
      </w:r>
      <w:r>
        <w:tab/>
      </w:r>
    </w:p>
    <w:p w14:paraId="33494B1C" w14:textId="73E89132" w:rsidR="00656C1D" w:rsidRPr="006F74F9" w:rsidRDefault="00656C1D" w:rsidP="00656C1D">
      <w:r w:rsidRPr="006F74F9">
        <w:rPr>
          <w:b/>
          <w:bCs/>
        </w:rPr>
        <w:t>Ontwerpen</w:t>
      </w:r>
      <w:r>
        <w:rPr>
          <w:b/>
          <w:bCs/>
        </w:rPr>
        <w:br/>
      </w:r>
      <w:r>
        <w:t>De student stelt een teststrategie op.</w:t>
      </w:r>
      <w:r>
        <w:br/>
      </w:r>
      <w:r>
        <w:t>De student stelt een ontwerp op.</w:t>
      </w:r>
      <w:r>
        <w:br/>
      </w:r>
      <w:r>
        <w:t>De student stelt de kwaliteit vast.</w:t>
      </w:r>
      <w:r>
        <w:br/>
      </w:r>
      <w:r>
        <w:t>De student stelt een testontwerp op.</w:t>
      </w:r>
    </w:p>
    <w:p w14:paraId="1511AB24" w14:textId="63F33FF6" w:rsidR="00656C1D" w:rsidRDefault="00656C1D" w:rsidP="006F74F9">
      <w:r w:rsidRPr="006F74F9">
        <w:rPr>
          <w:b/>
          <w:bCs/>
        </w:rPr>
        <w:t>Realiseren</w:t>
      </w:r>
      <w:r>
        <w:rPr>
          <w:b/>
          <w:bCs/>
        </w:rPr>
        <w:br/>
      </w:r>
      <w:r>
        <w:t>De student richt de ontwikkelomgeving in.</w:t>
      </w:r>
      <w:r>
        <w:tab/>
      </w:r>
      <w:r>
        <w:br/>
      </w:r>
      <w:r>
        <w:t>De student bouwt een softwaresysteem.</w:t>
      </w:r>
      <w:r>
        <w:tab/>
      </w:r>
      <w:r>
        <w:br/>
      </w:r>
      <w:r>
        <w:t xml:space="preserve">De student </w:t>
      </w:r>
      <w:proofErr w:type="spellStart"/>
      <w:r>
        <w:t>refactort</w:t>
      </w:r>
      <w:proofErr w:type="spellEnd"/>
      <w:r>
        <w:t xml:space="preserve"> een applicatie.</w:t>
      </w:r>
      <w:r>
        <w:tab/>
      </w:r>
      <w:r>
        <w:br/>
      </w:r>
      <w:r>
        <w:t>De student beredeneert bouwkeuzes.</w:t>
      </w:r>
      <w:r>
        <w:tab/>
      </w:r>
      <w:r>
        <w:br/>
      </w:r>
      <w:r>
        <w:t>De student stelt een test op.</w:t>
      </w:r>
      <w:r>
        <w:tab/>
      </w:r>
      <w:r>
        <w:br/>
      </w:r>
      <w:r>
        <w:t>De student voert een test uit.</w:t>
      </w:r>
      <w:r>
        <w:tab/>
      </w:r>
      <w:r>
        <w:br/>
      </w:r>
      <w:r>
        <w:t>De student evalueert een test.</w:t>
      </w:r>
      <w:r>
        <w:tab/>
      </w:r>
      <w:r>
        <w:br/>
      </w:r>
      <w:r>
        <w:t>De student gebruikt het beheersysteem.</w:t>
      </w:r>
      <w:r>
        <w:tab/>
      </w:r>
      <w:r>
        <w:br/>
      </w:r>
      <w:r>
        <w:t>De student stelt software beschikbaar.</w:t>
      </w:r>
      <w:r>
        <w:t xml:space="preserve"> En past </w:t>
      </w:r>
      <w:r>
        <w:t>CI/CD</w:t>
      </w:r>
      <w:r>
        <w:t xml:space="preserve"> toe.</w:t>
      </w:r>
    </w:p>
    <w:p w14:paraId="5C1429F4" w14:textId="77777777" w:rsidR="006F74F9" w:rsidRPr="006F74F9" w:rsidRDefault="006F74F9" w:rsidP="006F74F9"/>
    <w:p w14:paraId="6BA7665A" w14:textId="77777777" w:rsidR="006F74F9" w:rsidRPr="00263140" w:rsidRDefault="006F74F9" w:rsidP="00263140"/>
    <w:sectPr w:rsidR="006F74F9" w:rsidRPr="002631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46"/>
    <w:rsid w:val="002474BF"/>
    <w:rsid w:val="00263140"/>
    <w:rsid w:val="00282EF5"/>
    <w:rsid w:val="00491345"/>
    <w:rsid w:val="00656C1D"/>
    <w:rsid w:val="006F74F9"/>
    <w:rsid w:val="008D5D46"/>
    <w:rsid w:val="00E823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D342"/>
  <w15:chartTrackingRefBased/>
  <w15:docId w15:val="{AAC6729C-D868-4D1E-98D6-27200182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6C1D"/>
  </w:style>
  <w:style w:type="paragraph" w:styleId="Kop1">
    <w:name w:val="heading 1"/>
    <w:basedOn w:val="Standaard"/>
    <w:next w:val="Standaard"/>
    <w:link w:val="Kop1Char"/>
    <w:uiPriority w:val="9"/>
    <w:qFormat/>
    <w:rsid w:val="008D5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D5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D5D4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D5D4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D5D4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D5D4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5D4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5D4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5D4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5D4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D5D4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D5D4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D5D4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D5D4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D5D4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D5D4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D5D4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D5D46"/>
    <w:rPr>
      <w:rFonts w:eastAsiaTheme="majorEastAsia" w:cstheme="majorBidi"/>
      <w:color w:val="272727" w:themeColor="text1" w:themeTint="D8"/>
    </w:rPr>
  </w:style>
  <w:style w:type="paragraph" w:styleId="Titel">
    <w:name w:val="Title"/>
    <w:basedOn w:val="Standaard"/>
    <w:next w:val="Standaard"/>
    <w:link w:val="TitelChar"/>
    <w:uiPriority w:val="10"/>
    <w:qFormat/>
    <w:rsid w:val="008D5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5D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D5D4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5D4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D5D4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5D46"/>
    <w:rPr>
      <w:i/>
      <w:iCs/>
      <w:color w:val="404040" w:themeColor="text1" w:themeTint="BF"/>
    </w:rPr>
  </w:style>
  <w:style w:type="paragraph" w:styleId="Lijstalinea">
    <w:name w:val="List Paragraph"/>
    <w:basedOn w:val="Standaard"/>
    <w:uiPriority w:val="34"/>
    <w:qFormat/>
    <w:rsid w:val="008D5D46"/>
    <w:pPr>
      <w:ind w:left="720"/>
      <w:contextualSpacing/>
    </w:pPr>
  </w:style>
  <w:style w:type="character" w:styleId="Intensievebenadrukking">
    <w:name w:val="Intense Emphasis"/>
    <w:basedOn w:val="Standaardalinea-lettertype"/>
    <w:uiPriority w:val="21"/>
    <w:qFormat/>
    <w:rsid w:val="008D5D46"/>
    <w:rPr>
      <w:i/>
      <w:iCs/>
      <w:color w:val="0F4761" w:themeColor="accent1" w:themeShade="BF"/>
    </w:rPr>
  </w:style>
  <w:style w:type="paragraph" w:styleId="Duidelijkcitaat">
    <w:name w:val="Intense Quote"/>
    <w:basedOn w:val="Standaard"/>
    <w:next w:val="Standaard"/>
    <w:link w:val="DuidelijkcitaatChar"/>
    <w:uiPriority w:val="30"/>
    <w:qFormat/>
    <w:rsid w:val="008D5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D5D46"/>
    <w:rPr>
      <w:i/>
      <w:iCs/>
      <w:color w:val="0F4761" w:themeColor="accent1" w:themeShade="BF"/>
    </w:rPr>
  </w:style>
  <w:style w:type="character" w:styleId="Intensieveverwijzing">
    <w:name w:val="Intense Reference"/>
    <w:basedOn w:val="Standaardalinea-lettertype"/>
    <w:uiPriority w:val="32"/>
    <w:qFormat/>
    <w:rsid w:val="008D5D46"/>
    <w:rPr>
      <w:b/>
      <w:bCs/>
      <w:smallCaps/>
      <w:color w:val="0F4761" w:themeColor="accent1" w:themeShade="BF"/>
      <w:spacing w:val="5"/>
    </w:rPr>
  </w:style>
  <w:style w:type="character" w:styleId="Hyperlink">
    <w:name w:val="Hyperlink"/>
    <w:basedOn w:val="Standaardalinea-lettertype"/>
    <w:uiPriority w:val="99"/>
    <w:unhideWhenUsed/>
    <w:rsid w:val="00263140"/>
    <w:rPr>
      <w:color w:val="467886" w:themeColor="hyperlink"/>
      <w:u w:val="single"/>
    </w:rPr>
  </w:style>
  <w:style w:type="character" w:styleId="Onopgelostemelding">
    <w:name w:val="Unresolved Mention"/>
    <w:basedOn w:val="Standaardalinea-lettertype"/>
    <w:uiPriority w:val="99"/>
    <w:semiHidden/>
    <w:unhideWhenUsed/>
    <w:rsid w:val="00263140"/>
    <w:rPr>
      <w:color w:val="605E5C"/>
      <w:shd w:val="clear" w:color="auto" w:fill="E1DFDD"/>
    </w:rPr>
  </w:style>
  <w:style w:type="paragraph" w:styleId="Geenafstand">
    <w:name w:val="No Spacing"/>
    <w:uiPriority w:val="1"/>
    <w:qFormat/>
    <w:rsid w:val="006F74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39107">
      <w:bodyDiv w:val="1"/>
      <w:marLeft w:val="0"/>
      <w:marRight w:val="0"/>
      <w:marTop w:val="0"/>
      <w:marBottom w:val="0"/>
      <w:divBdr>
        <w:top w:val="none" w:sz="0" w:space="0" w:color="auto"/>
        <w:left w:val="none" w:sz="0" w:space="0" w:color="auto"/>
        <w:bottom w:val="none" w:sz="0" w:space="0" w:color="auto"/>
        <w:right w:val="none" w:sz="0" w:space="0" w:color="auto"/>
      </w:divBdr>
    </w:div>
    <w:div w:id="754088344">
      <w:bodyDiv w:val="1"/>
      <w:marLeft w:val="0"/>
      <w:marRight w:val="0"/>
      <w:marTop w:val="0"/>
      <w:marBottom w:val="0"/>
      <w:divBdr>
        <w:top w:val="none" w:sz="0" w:space="0" w:color="auto"/>
        <w:left w:val="none" w:sz="0" w:space="0" w:color="auto"/>
        <w:bottom w:val="none" w:sz="0" w:space="0" w:color="auto"/>
        <w:right w:val="none" w:sz="0" w:space="0" w:color="auto"/>
      </w:divBdr>
    </w:div>
    <w:div w:id="911507180">
      <w:bodyDiv w:val="1"/>
      <w:marLeft w:val="0"/>
      <w:marRight w:val="0"/>
      <w:marTop w:val="0"/>
      <w:marBottom w:val="0"/>
      <w:divBdr>
        <w:top w:val="none" w:sz="0" w:space="0" w:color="auto"/>
        <w:left w:val="none" w:sz="0" w:space="0" w:color="auto"/>
        <w:bottom w:val="none" w:sz="0" w:space="0" w:color="auto"/>
        <w:right w:val="none" w:sz="0" w:space="0" w:color="auto"/>
      </w:divBdr>
    </w:div>
    <w:div w:id="937562172">
      <w:bodyDiv w:val="1"/>
      <w:marLeft w:val="0"/>
      <w:marRight w:val="0"/>
      <w:marTop w:val="0"/>
      <w:marBottom w:val="0"/>
      <w:divBdr>
        <w:top w:val="none" w:sz="0" w:space="0" w:color="auto"/>
        <w:left w:val="none" w:sz="0" w:space="0" w:color="auto"/>
        <w:bottom w:val="none" w:sz="0" w:space="0" w:color="auto"/>
        <w:right w:val="none" w:sz="0" w:space="0" w:color="auto"/>
      </w:divBdr>
    </w:div>
    <w:div w:id="1182933262">
      <w:bodyDiv w:val="1"/>
      <w:marLeft w:val="0"/>
      <w:marRight w:val="0"/>
      <w:marTop w:val="0"/>
      <w:marBottom w:val="0"/>
      <w:divBdr>
        <w:top w:val="none" w:sz="0" w:space="0" w:color="auto"/>
        <w:left w:val="none" w:sz="0" w:space="0" w:color="auto"/>
        <w:bottom w:val="none" w:sz="0" w:space="0" w:color="auto"/>
        <w:right w:val="none" w:sz="0" w:space="0" w:color="auto"/>
      </w:divBdr>
    </w:div>
    <w:div w:id="1221090164">
      <w:bodyDiv w:val="1"/>
      <w:marLeft w:val="0"/>
      <w:marRight w:val="0"/>
      <w:marTop w:val="0"/>
      <w:marBottom w:val="0"/>
      <w:divBdr>
        <w:top w:val="none" w:sz="0" w:space="0" w:color="auto"/>
        <w:left w:val="none" w:sz="0" w:space="0" w:color="auto"/>
        <w:bottom w:val="none" w:sz="0" w:space="0" w:color="auto"/>
        <w:right w:val="none" w:sz="0" w:space="0" w:color="auto"/>
      </w:divBdr>
    </w:div>
    <w:div w:id="1464346130">
      <w:bodyDiv w:val="1"/>
      <w:marLeft w:val="0"/>
      <w:marRight w:val="0"/>
      <w:marTop w:val="0"/>
      <w:marBottom w:val="0"/>
      <w:divBdr>
        <w:top w:val="none" w:sz="0" w:space="0" w:color="auto"/>
        <w:left w:val="none" w:sz="0" w:space="0" w:color="auto"/>
        <w:bottom w:val="none" w:sz="0" w:space="0" w:color="auto"/>
        <w:right w:val="none" w:sz="0" w:space="0" w:color="auto"/>
      </w:divBdr>
    </w:div>
    <w:div w:id="17699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4cid.nl/4c-id-leeruitkomsten/" TargetMode="External"/><Relationship Id="rId5" Type="http://schemas.openxmlformats.org/officeDocument/2006/relationships/hyperlink" Target="https://github.com/Windesheim-HBO-ICT/Leeruitkomsten/tree/main/SE/Analys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C5EFC-DD6B-47C7-922F-A4487E4E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573</Words>
  <Characters>3155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Ernst Bolt</cp:lastModifiedBy>
  <cp:revision>4</cp:revision>
  <dcterms:created xsi:type="dcterms:W3CDTF">2024-06-13T08:32:00Z</dcterms:created>
  <dcterms:modified xsi:type="dcterms:W3CDTF">2024-06-13T09:03:00Z</dcterms:modified>
</cp:coreProperties>
</file>