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ab/>
        <w:tab/>
        <w:t>Билет №2</w:t>
        <w:br/>
      </w:r>
    </w:p>
    <w:p>
      <w:r>
        <w:t>6.</w:t>
        <w:drawing>
          <wp:inline xmlns:a="http://schemas.openxmlformats.org/drawingml/2006/main" xmlns:pic="http://schemas.openxmlformats.org/drawingml/2006/picture">
            <wp:extent cx="4322233" cy="1820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233" cy="1820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728133" cy="18626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8133" cy="186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677333" cy="177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333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639233" cy="16086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233" cy="160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715433" cy="152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5433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7.</w:t>
        <w:drawing>
          <wp:inline xmlns:a="http://schemas.openxmlformats.org/drawingml/2006/main" xmlns:pic="http://schemas.openxmlformats.org/drawingml/2006/picture">
            <wp:extent cx="3077633" cy="19473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633" cy="194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5676900" cy="52916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291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5363633" cy="35983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633" cy="3598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2844800" cy="19473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94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5295900" cy="32596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59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8.</w:t>
        <w:drawing>
          <wp:inline xmlns:a="http://schemas.openxmlformats.org/drawingml/2006/main" xmlns:pic="http://schemas.openxmlformats.org/drawingml/2006/picture">
            <wp:extent cx="5075766" cy="355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5766" cy="35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1151466" cy="211666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1466" cy="2116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1270000" cy="2413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1071033" cy="232833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1033" cy="2328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1646766" cy="198966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6766" cy="1989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9.</w:t>
        <w:drawing>
          <wp:inline xmlns:a="http://schemas.openxmlformats.org/drawingml/2006/main" xmlns:pic="http://schemas.openxmlformats.org/drawingml/2006/picture">
            <wp:extent cx="3467100" cy="186266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6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571500" cy="4191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664633" cy="389466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633" cy="3894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436033" cy="372533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033" cy="3725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694266" cy="3683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4266" cy="36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10.</w:t>
        <w:drawing>
          <wp:inline xmlns:a="http://schemas.openxmlformats.org/drawingml/2006/main" xmlns:pic="http://schemas.openxmlformats.org/drawingml/2006/picture">
            <wp:extent cx="5414433" cy="338666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4433" cy="3386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2074333" cy="169333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74333" cy="169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2197100" cy="160866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60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2125133" cy="160866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25133" cy="160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2760133" cy="135466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0133" cy="1354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