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AA" w:rsidRPr="0058133E" w:rsidRDefault="00965DD4" w:rsidP="00142588"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 w:rsidRPr="00994DA8">
        <w:rPr>
          <w:rFonts w:ascii="宋体" w:hAnsi="宋体"/>
          <w:noProof/>
        </w:rPr>
        <w:drawing>
          <wp:anchor distT="0" distB="0" distL="114300" distR="114300" simplePos="0" relativeHeight="251750400" behindDoc="0" locked="0" layoutInCell="1" allowOverlap="1" wp14:anchorId="5817BD93" wp14:editId="21D0963B">
            <wp:simplePos x="0" y="0"/>
            <wp:positionH relativeFrom="column">
              <wp:posOffset>5685790</wp:posOffset>
            </wp:positionH>
            <wp:positionV relativeFrom="paragraph">
              <wp:posOffset>-210185</wp:posOffset>
            </wp:positionV>
            <wp:extent cx="407724" cy="20955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4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6F" w:rsidRPr="0058133E">
        <w:rPr>
          <w:rFonts w:ascii="宋体" w:hAnsi="宋体"/>
        </w:rPr>
        <w:tab/>
      </w:r>
      <w:r w:rsidR="00980899">
        <w:rPr>
          <w:rFonts w:ascii="宋体" w:hAnsi="宋体"/>
          <w:noProof/>
          <w:sz w:val="1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BA81EB" wp14:editId="2016F7A7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F0599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kErR+QEAACgEAAAOAAAAZHJzL2Uyb0RvYy54bWysU82O0zAQviPxDpbvNGlZdVHUdA+7KpcV VCw8gOuMGwv/yTZN+hK8ABI3OHHkztvs8hiMnSYsP0ICcRnFnvm+me/zZHXRa0UO4IO0pqbzWUkJ GG4bafY1ffVy8+gJJSEy0zBlDdT0CIFerB8+WHWugoVtrWrAEyQxoepcTdsYXVUUgbegWZhZBwaT wnrNIh79vmg865Bdq2JRlsuis75x3nIIAW+vhiRdZ34hgMfnQgSIRNUUZ4s5+hx3KRbrFav2nrlW 8tMY7B+m0EwabDpRXbHIyBsvf6HSknsbrIgzbnVhhZAcsgZUMy9/UnPTMgdZC5oT3GRT+H+0/Nlh 64ls8O3OKTFM4xvdvft8+/bD1y/vMd59+kjmyaXOhQqLL83WJ528Nzfu2vLXAXPFD8l0CG4o64XX qRyFkj67fpxchz4SjpfLOUp/jI/Dx1zBqhHofIhPwWqSPmqqpEmGsIodrkNMrVk1lqRrZUiHUhbn ZZnLglWy2UilUjL4/e5SeXJguAybzXJ5dpaUIcW9Mjwpc5I0qMh64lHB0OAFCPQL554PHdKmwkTL OAcTs2OZCasTTOAIE/A02p+Ap/oEhbzFfwOeELmzNXECa2ms/93YsR9HFkP96MCgO1mws81x68fX xnXMzp1+nbTv988Z/v0HX38DAAD//wMAUEsDBBQABgAIAAAAIQDa4JNU2gAAAAQBAAAPAAAAZHJz L2Rvd25yZXYueG1sTI9BS8NAEIXvgv9hGcGb3Wg12JhNkYJQEA9WA3qbZsckuDsbs9s2+usdvejx 8R7ffFMuJ+/UnsbYBzZwPstAETfB9twaeH66O7sGFROyRReYDHxShGV1fFRiYcOBH2m/Sa0SCMcC DXQpDYXWsenIY5yFgVi6tzB6TBLHVtsRDwL3Tl9kWa499iwXOhxo1VHzvtl5A9k6r1uu7z+m14er 2rvFevX1cmnM6cl0ewMq0ZT+xvCjL+pQidM27NhG5YQhOwPzHJSUi3wuf2x/s65K/V+++gYAAP// AwBQSwECLQAUAAYACAAAACEAtoM4kv4AAADhAQAAEwAAAAAAAAAAAAAAAAAAAAAAW0NvbnRlbnRf VHlwZXNdLnhtbFBLAQItABQABgAIAAAAIQA4/SH/1gAAAJQBAAALAAAAAAAAAAAAAAAAAC8BAABf cmVscy8ucmVsc1BLAQItABQABgAIAAAAIQD5kErR+QEAACgEAAAOAAAAAAAAAAAAAAAAAC4CAABk cnMvZTJvRG9jLnhtbFBLAQItABQABgAIAAAAIQDa4JNU2gAAAAQBAAAPAAAAAAAAAAAAAAAAAFME AABkcnMvZG93bnJldi54bWxQSwUGAAAAAAQABADzAAAAWgUAAAAA 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738"/>
        <w:gridCol w:w="2259"/>
        <w:gridCol w:w="734"/>
        <w:gridCol w:w="4235"/>
      </w:tblGrid>
      <w:tr w:rsidR="0072037A" w:rsidRPr="009F6EDF" w:rsidTr="004E7665">
        <w:tc>
          <w:tcPr>
            <w:tcW w:w="867" w:type="pct"/>
            <w:vMerge w:val="restart"/>
          </w:tcPr>
          <w:p w:rsidR="0072037A" w:rsidRPr="009F6EDF" w:rsidRDefault="0014355D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  <w:r w:rsidRPr="009F6EDF">
              <w:rPr>
                <w:rFonts w:ascii="宋体" w:hAnsi="宋体"/>
                <w:sz w:val="15"/>
                <w:szCs w:val="15"/>
              </w:rPr>
              <w:t/>
              <w:t/>
              <w:drawing>
                <wp:inline distT="0" distR="0" distB="0" distL="0">
                  <wp:extent cx="1016000" cy="1016000"/>
                  <wp:docPr id="2" name="Drawing 2" descr="5ca47b5c509919fa0ea15bab05u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5ca47b5c509919fa0ea15bab05u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4"/>
            <w:vAlign w:val="center"/>
          </w:tcPr>
          <w:p w:rsidR="0072037A" w:rsidRPr="009F6EDF" w:rsidRDefault="005D7DB4" w:rsidP="00221217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r w:rsidRPr="00462EE0">
              <w:rPr>
                <w:rFonts w:ascii="宋体" w:hAnsi="宋体" w:cs="Tahoma"/>
                <w:sz w:val="34"/>
                <w:szCs w:val="34"/>
              </w:rPr>
              <w:t>周磊刚</w:t>
            </w:r>
            <w:r>
              <w:rPr>
                <w:rFonts w:ascii="宋体" w:hAnsi="宋体" w:cs="Tahoma"/>
                <w:sz w:val="34"/>
                <w:szCs w:val="34"/>
              </w:rPr>
              <w:t xml:space="preserve">  </w:t>
            </w:r>
            <w:r w:rsidRPr="009A4D77">
              <w:rPr>
                <w:rFonts w:ascii="宋体" w:hAnsi="宋体"/>
                <w:sz w:val="22"/>
                <w:szCs w:val="22"/>
              </w:rPr>
              <w:t>男</w:t>
            </w:r>
            <w:r>
              <w:rPr>
                <w:rFonts w:ascii="宋体" w:hAnsi="宋体"/>
                <w:sz w:val="22"/>
                <w:szCs w:val="22"/>
              </w:rPr>
              <w:t>·</w:t>
            </w:r>
            <w:r w:rsidRPr="005A0F6B">
              <w:rPr>
                <w:rFonts w:ascii="宋体" w:hAnsi="宋体"/>
                <w:sz w:val="22"/>
                <w:szCs w:val="22"/>
              </w:rPr>
              <w:t>28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岁</w:t>
            </w:r>
            <w:r w:rsidRPr="0058133E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/>
                <w:sz w:val="22"/>
                <w:szCs w:val="22"/>
              </w:rPr>
              <w:t>本科</w:t>
            </w:r>
            <w:bookmarkStart w:id="0" w:name="_GoBack"/>
            <w:bookmarkEnd w:id="0"/>
            <w:r w:rsidR="00221217">
              <w:rPr>
                <w:rFonts w:ascii="宋体" w:hAnsi="宋体"/>
                <w:sz w:val="22"/>
                <w:szCs w:val="22"/>
              </w:rPr>
              <w:t/>
            </w:r>
            <w:r w:rsidR="00221217" w:rsidRPr="0058133E">
              <w:rPr>
                <w:rFonts w:ascii="宋体" w:hAnsi="宋体"/>
                <w:sz w:val="22"/>
                <w:szCs w:val="22"/>
              </w:rPr>
              <w:t>·</w:t>
            </w:r>
            <w:r w:rsidRPr="005A0F6B">
              <w:rPr>
                <w:rFonts w:ascii="宋体" w:hAnsi="宋体"/>
                <w:sz w:val="22"/>
                <w:szCs w:val="22"/>
              </w:rPr>
              <w:t>6 年以上</w:t>
            </w:r>
            <w:r>
              <w:rPr>
                <w:rFonts w:ascii="宋体" w:hAnsi="宋体" w:hint="eastAsia"/>
                <w:sz w:val="22"/>
                <w:szCs w:val="22"/>
              </w:rPr>
              <w:t>工作经验</w:t>
            </w:r>
          </w:p>
        </w:tc>
      </w:tr>
      <w:tr w:rsidR="00683327" w:rsidRPr="009F6EDF" w:rsidTr="00D063F6">
        <w:trPr>
          <w:trHeight w:val="386"/>
        </w:trPr>
        <w:tc>
          <w:tcPr>
            <w:tcW w:w="867" w:type="pct"/>
            <w:vMerge/>
          </w:tcPr>
          <w:p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4"/>
            <w:vAlign w:val="center"/>
          </w:tcPr>
          <w:p w:rsidR="00683327" w:rsidRPr="009F6EDF" w:rsidRDefault="004A4906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上海兆言网络科技有限公司（声网）</w:t>
            </w:r>
            <w:r w:rsidR="00683327" w:rsidRPr="009F6EDF">
              <w:rPr>
                <w:rFonts w:ascii="宋体" w:hAnsi="宋体"/>
                <w:sz w:val="24"/>
                <w:szCs w:val="24"/>
              </w:rPr>
              <w:t>·</w:t>
            </w:r>
            <w:r w:rsidRPr="009F6EDF">
              <w:rPr>
                <w:rFonts w:ascii="宋体" w:hAnsi="宋体"/>
                <w:sz w:val="24"/>
                <w:szCs w:val="24"/>
              </w:rPr>
              <w:t>C++ 软件开发工程师</w:t>
            </w:r>
          </w:p>
        </w:tc>
      </w:tr>
      <w:tr w:rsidR="00444E22" w:rsidRPr="009F6EDF" w:rsidTr="00D063F6">
        <w:trPr>
          <w:trHeight w:val="420"/>
        </w:trPr>
        <w:tc>
          <w:tcPr>
            <w:tcW w:w="867" w:type="pct"/>
            <w:vMerge/>
          </w:tcPr>
          <w:p w:rsidR="00444E22" w:rsidRPr="009F6EDF" w:rsidRDefault="00444E22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1172" w:type="pct"/>
            <w:tcMar>
              <w:left w:w="0" w:type="dxa"/>
            </w:tcMar>
            <w:vAlign w:val="center"/>
          </w:tcPr>
          <w:p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15721279956</w:t>
            </w:r>
          </w:p>
        </w:tc>
        <w:tc>
          <w:tcPr>
            <w:tcW w:w="381" w:type="pct"/>
            <w:tcMar>
              <w:right w:w="0" w:type="dxa"/>
            </w:tcMar>
            <w:vAlign w:val="center"/>
          </w:tcPr>
          <w:p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国籍:</w:t>
            </w:r>
          </w:p>
        </w:tc>
        <w:tc>
          <w:tcPr>
            <w:tcW w:w="2197" w:type="pct"/>
            <w:tcMar>
              <w:left w:w="0" w:type="dxa"/>
            </w:tcMar>
            <w:vAlign w:val="center"/>
          </w:tcPr>
          <w:p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中国</w:t>
            </w:r>
          </w:p>
        </w:tc>
      </w:tr>
      <w:tr w:rsidR="00444E22" w:rsidRPr="009F6EDF" w:rsidTr="00D063F6">
        <w:trPr>
          <w:trHeight w:val="420"/>
        </w:trPr>
        <w:tc>
          <w:tcPr>
            <w:tcW w:w="867" w:type="pct"/>
            <w:vMerge/>
          </w:tcPr>
          <w:p w:rsidR="00444E22" w:rsidRPr="009F6EDF" w:rsidRDefault="00444E22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1172" w:type="pct"/>
            <w:tcMar>
              <w:left w:w="0" w:type="dxa"/>
            </w:tcMar>
            <w:vAlign w:val="center"/>
          </w:tcPr>
          <w:p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meixi@live.cn</w:t>
            </w:r>
          </w:p>
        </w:tc>
        <w:tc>
          <w:tcPr>
            <w:tcW w:w="381" w:type="pct"/>
            <w:tcMar>
              <w:right w:w="0" w:type="dxa"/>
            </w:tcMar>
            <w:vAlign w:val="center"/>
          </w:tcPr>
          <w:p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户籍:</w:t>
            </w:r>
          </w:p>
        </w:tc>
        <w:tc>
          <w:tcPr>
            <w:tcW w:w="2197" w:type="pct"/>
            <w:tcMar>
              <w:left w:w="0" w:type="dxa"/>
            </w:tcMar>
            <w:vAlign w:val="center"/>
          </w:tcPr>
          <w:p w:rsidR="007B4F0B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武汉</w:t>
            </w: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3022"/>
        <w:gridCol w:w="239"/>
        <w:gridCol w:w="1193"/>
        <w:gridCol w:w="3990"/>
      </w:tblGrid>
      <w:tr w:rsidR="00836A47" w:rsidRPr="009F6EDF" w:rsidTr="00DE19D8">
        <w:trPr>
          <w:trHeight w:val="294"/>
        </w:trPr>
        <w:tc>
          <w:tcPr>
            <w:tcW w:w="5000" w:type="pct"/>
            <w:gridSpan w:val="5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gridSpan w:val="5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/>
                <w:b/>
                <w:sz w:val="30"/>
                <w:szCs w:val="30"/>
              </w:rPr>
              <w:t>职业概况</w:t>
            </w:r>
          </w:p>
        </w:tc>
      </w:tr>
      <w:tr w:rsidR="00E168A7" w:rsidRPr="009F6EDF" w:rsidTr="00DE19D8">
        <w:trPr>
          <w:trHeight w:val="340"/>
        </w:trPr>
        <w:tc>
          <w:tcPr>
            <w:tcW w:w="2311" w:type="pct"/>
            <w:gridSpan w:val="3"/>
            <w:tcBorders>
              <w:top w:val="nil"/>
            </w:tcBorders>
          </w:tcPr>
          <w:p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期望</w:t>
            </w:r>
            <w:r w:rsidR="00C71E39" w:rsidRPr="009F6EDF">
              <w:rPr>
                <w:rFonts w:ascii="宋体" w:hAnsi="宋体" w:hint="eastAsia"/>
              </w:rPr>
              <w:t xml:space="preserve"> </w:t>
            </w:r>
            <w:r w:rsidR="00067A07" w:rsidRPr="009F6EDF">
              <w:rPr>
                <w:rFonts w:ascii="宋体" w:hAnsi="宋体"/>
              </w:rPr>
              <w:t/>
            </w:r>
          </w:p>
        </w:tc>
      </w:tr>
      <w:tr w:rsidR="00E168A7" w:rsidRPr="009F6EDF" w:rsidTr="00DE19D8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目前年薪</w:t>
            </w:r>
            <w:r w:rsidRPr="009F6EDF">
              <w:rPr>
                <w:rFonts w:ascii="宋体" w:hAnsi="宋体" w:hint="eastAsia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保密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期望年薪：</w:t>
            </w:r>
          </w:p>
        </w:tc>
        <w:tc>
          <w:tcPr>
            <w:tcW w:w="2071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面议</w:t>
            </w:r>
          </w:p>
        </w:tc>
      </w:tr>
      <w:tr w:rsidR="00E168A7" w:rsidRPr="009F6EDF" w:rsidTr="00DE19D8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目前行业：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互联网/移动互联网/电子商务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期望行业：</w:t>
            </w:r>
          </w:p>
        </w:tc>
        <w:tc>
          <w:tcPr>
            <w:tcW w:w="2071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计算机软件</w:t>
            </w:r>
          </w:p>
        </w:tc>
      </w:tr>
      <w:tr w:rsidR="00E168A7" w:rsidRPr="009F6EDF" w:rsidTr="00DE19D8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上海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期望地点：</w:t>
            </w:r>
          </w:p>
        </w:tc>
        <w:tc>
          <w:tcPr>
            <w:tcW w:w="2071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上海</w:t>
            </w:r>
          </w:p>
        </w:tc>
      </w:tr>
      <w:tr w:rsidR="00E168A7" w:rsidRPr="009F6EDF" w:rsidTr="00DE19D8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目前职位：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C++ 软件开发工程师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期望职位：</w:t>
            </w:r>
          </w:p>
        </w:tc>
        <w:tc>
          <w:tcPr>
            <w:tcW w:w="2071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后端开发;多媒体/游戏开发工程师;语音/视频/图形开发工程师</w:t>
            </w:r>
          </w:p>
        </w:tc>
      </w:tr>
      <w:tr w:rsidR="00E168A7" w:rsidRPr="009F6EDF" w:rsidTr="00DE19D8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E168A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在职，急寻新工作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689" w:type="pct"/>
            <w:gridSpan w:val="2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rPr>
          <w:trHeight w:val="340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tcBorders>
              <w:top w:val="nil"/>
            </w:tcBorders>
            <w:vAlign w:val="center"/>
          </w:tcPr>
          <w:p w:rsidR="004B589A" w:rsidRPr="009F6EDF" w:rsidRDefault="004B589A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我的标签</w:t>
            </w:r>
          </w:p>
        </w:tc>
      </w:tr>
      <w:tr w:rsidR="00234A8C" w:rsidRPr="009F6EDF" w:rsidTr="00DE19D8">
        <w:trPr>
          <w:trHeight w:val="403"/>
        </w:trPr>
        <w:tc>
          <w:tcPr>
            <w:tcW w:w="5000" w:type="pct"/>
            <w:tcBorders>
              <w:top w:val="nil"/>
            </w:tcBorders>
            <w:vAlign w:val="center"/>
          </w:tcPr>
          <w:p w:rsidR="00234A8C" w:rsidRPr="009F6EDF" w:rsidRDefault="00702E37" w:rsidP="000E4FBC">
            <w:pPr>
              <w:snapToGrid w:val="0"/>
              <w:spacing w:line="240" w:lineRule="exact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Windows,音视频,SDK,Unity,MySQL,Oracle,SQL SERVER,项目管理经验,互联网软件开发,办公软件开发,多媒体软件开发,数据库软件开发,游戏开发·Unity3D,系统软件开发·PC端操作系统,系统软件开发·设备驱动程序,数据库开发,人工智能(AI)·图像处理,C语言,C++,C#,SQL,XML,VC,VC++,STL,Socket,DirectX,Memcache,Linux</w:t>
            </w:r>
          </w:p>
        </w:tc>
      </w:tr>
    </w:tbl>
    <w:p w:rsidR="00AB6893" w:rsidRPr="003E0FD2" w:rsidRDefault="00AB6893" w:rsidP="00B8374E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3632"/>
        <w:gridCol w:w="1257"/>
        <w:gridCol w:w="3632"/>
      </w:tblGrid>
      <w:tr w:rsidR="00836A47" w:rsidRPr="009F6EDF" w:rsidTr="00DE19D8">
        <w:tc>
          <w:tcPr>
            <w:tcW w:w="5000" w:type="pct"/>
            <w:gridSpan w:val="4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0C668C" w:rsidRPr="009F6EDF" w:rsidTr="00DE19D8"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  <w:r w:rsidRPr="009F6EDF">
              <w:rPr>
                <w:rFonts w:ascii="宋体" w:hAnsi="宋体"/>
                <w:b/>
                <w:sz w:val="30"/>
                <w:szCs w:val="30"/>
              </w:rPr>
              <w:t/>
            </w:r>
          </w:p>
        </w:tc>
      </w:tr>
      <w:tr w:rsidR="000C668C" w:rsidRPr="009F6EDF" w:rsidTr="00DE19D8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上海兆言网络科技有限公司（声网）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2017.10</w:t>
            </w:r>
            <w:r w:rsidR="000C668C" w:rsidRPr="009F6EDF">
              <w:rPr>
                <w:rFonts w:ascii="宋体" w:hAnsi="宋体"/>
              </w:rPr>
              <w:t>-至今</w:t>
            </w:r>
            <w:r w:rsidR="00313EC4" w:rsidRPr="009F6EDF">
              <w:rPr>
                <w:rFonts w:ascii="宋体" w:hAnsi="宋体"/>
              </w:rPr>
              <w:t>（1年10月）</w:t>
            </w:r>
          </w:p>
        </w:tc>
      </w:tr>
      <w:tr w:rsidR="000C668C" w:rsidRPr="009F6EDF" w:rsidTr="00DE19D8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C++ 软件开发工程师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1.基于 Signal SDK 开发Toturial / Solutions Sample</w:t>
              <w:br/>
              <w:t>2.开发Windows Hook SDK, 抓取主流音乐播放器(QQMusic/YCloud/KuGou/KuWo)音频流，提供给六间房,熊猫TV，KK直播，鱼泡泡等客户</w:t>
              <w:br/>
              <w:t>3.基于Hook SDK和 Agora Media SDK 开发PK业务：双人连麦 音视频客户端</w:t>
              <w:br/>
              <w:t>4.Windows 娃娃机客户端的开发,能兼容USB摄像头，IPCamera，RTSP拉流等;能实现一台设备上支持多个娃娃机设备;支持远程,批量部署。</w:t>
              <w:br/>
              <w:t>5.Windows 直播答题 客户端的开发. 1期主要是用信令SDK完成; 二期用HttpServer完成; 3期使用OBS 可以实现本地视频融合，抠图，背景替换等.</w:t>
              <w:br/>
              <w:t>6.封装Window Media SDK 成通用C++ SDK，进一步封装成C#库,在Unity开发环境下开发音视频连麦客户端.</w:t>
              <w:br/>
              <w:t>7.教育场景： 小班课，双师课堂，远程桌面共享,ScreenShare_SDK等不同场景下的客户端。</w:t>
              <w:br/>
              <w:t>8. AVC视屏会议系统，使用curl 封装课程管理中心业务; 利用SockIO 封装教室内的跨平台指令系统;利用内存映射完成多进程视频流共享;用DuiLib完成界面开发.</w:t>
              <w:br/>
              <w:t>9.SDK 自动化测试工具Wayang极其自动化</w:t>
              <w:br/>
              <w:t xml:space="preserve">          </w:t>
            </w:r>
          </w:p>
        </w:tc>
      </w:tr>
      <w:tr w:rsidR="000C668C" w:rsidRPr="009F6EDF" w:rsidTr="00DE19D8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DE19D8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上海卓越睿新数码科技有限公司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2014.10</w:t>
            </w:r>
            <w:r w:rsidR="000C668C" w:rsidRPr="009F6EDF">
              <w:rPr>
                <w:rFonts w:ascii="宋体" w:hAnsi="宋体"/>
              </w:rPr>
              <w:t>-2017.10</w:t>
            </w:r>
            <w:r w:rsidR="00313EC4" w:rsidRPr="009F6EDF">
              <w:rPr>
                <w:rFonts w:ascii="宋体" w:hAnsi="宋体"/>
              </w:rPr>
              <w:t>（3年）</w:t>
            </w:r>
          </w:p>
        </w:tc>
      </w:tr>
      <w:tr w:rsidR="000C668C" w:rsidRPr="009F6EDF" w:rsidTr="00DE19D8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高级软件工程师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上海-徐汇区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教师业务部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工作职责:</w:t>
              <w:br/>
              <w:t>1.老版L5000沉浸式 录播和服务器端的开发工作</w:t>
              <w:br/>
              <w:t>2.systemLive 智能直播软件视频服务器的开发维护</w:t>
              <w:br/>
              <w:t>2.1＞ 本地视频，音频采集</w:t>
              <w:br/>
              <w:t>2.2＞ 本地画面或者录制画面，音频上传到腾讯云</w:t>
              <w:br/>
              <w:t>2.3＞ 完成与导播云的同步，实现教室 场景切换,直播推流 场景切换</w:t>
              <w:br/>
              <w:t>2.4＞ 完成本地画面和远端画面 视频 同步 融合</w:t>
              <w:br/>
              <w:t>2.5＞ intel WebRTC 平台 完成导播云视频上传</w:t>
              <w:br/>
              <w:t>3.本地教室 上课状态监控工具</w:t>
              <w:br/>
              <w:t>3.1＞ 上报: 教室运行状态信息上报到后台</w:t>
              <w:br/>
              <w:t>3.2＞ 网络测试: 实时获取授课课程中的网络的运行状</w:t>
              <w:br/>
              <w:t>3.3＞ RTMP调度工具: 实时监控rtmp的调度信息，并针对当前的网络实时调度</w:t>
              <w:br/>
              <w:t>3.4＞ PDF工具: 不同教室之间office课件的同步上传和下载,编辑，播放</w:t>
              <w:br/>
              <w:t>4. 云服务器 SmartLiveSystem</w:t>
              <w:br/>
              <w:t>4.1＞ SDI,IPC,RTSP 采集视频采集</w:t>
              <w:br/>
              <w:t>4.2＞ 服务器与后墙安卓盒子的视频传输</w:t>
              <w:br/>
              <w:t>4.3＞ 基于webRTC实现教室间的指令通信</w:t>
              <w:br/>
              <w:t>4.4＞ 基于libEvent基于教室内的视频传输</w:t>
              <w:br/>
              <w:t>4.5＞ 基于Http的教室监控和指令控制</w:t>
              <w:br/>
              <w:t>4.6＞ 基于LibQav的腾讯云的普清视频流的传输</w:t>
              <w:br/>
              <w:t>4.7＞ 基于ffmpeg的视频编解码.</w:t>
              <w:br/>
              <w:t>4.8＞ 基于openCV的视频帧的业务处理</w:t>
              <w:br/>
              <w:t>4.9＞ 基于UDP实现教室内的一体机,矩阵型设备控制</w:t>
              <w:br/>
              <w:t xml:space="preserve">          </w:t>
            </w:r>
          </w:p>
        </w:tc>
      </w:tr>
      <w:tr w:rsidR="000C668C" w:rsidRPr="009F6EDF" w:rsidTr="00DE19D8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DE19D8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深圳南海医疗信息科技有限公司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2014.02</w:t>
            </w:r>
            <w:r w:rsidR="000C668C" w:rsidRPr="009F6EDF">
              <w:rPr>
                <w:rFonts w:ascii="宋体" w:hAnsi="宋体"/>
              </w:rPr>
              <w:t>-2014.10</w:t>
            </w:r>
            <w:r w:rsidR="00313EC4" w:rsidRPr="009F6EDF">
              <w:rPr>
                <w:rFonts w:ascii="宋体" w:hAnsi="宋体"/>
              </w:rPr>
              <w:t>（8月）</w:t>
            </w:r>
          </w:p>
        </w:tc>
      </w:tr>
      <w:tr w:rsidR="000C668C" w:rsidRPr="009F6EDF" w:rsidTr="00DE19D8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开发工程师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深圳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工作职责:</w:t>
              <w:br/>
              <w:t>1.消毒追溯管理系统的开发和维护: 界面采用MFC,数据库使用MYSQL,基本模块包括: 入库，消毒，出库，盘点，库存等基本模块</w:t>
              <w:br/>
              <w:t>2.与解放军454医院，深圳光明医院 对接HIS,MS系统数据，数据库包括Oracle,MySql,SQLServer.</w:t>
              <w:br/>
              <w:t>3.从硬件设备如: 消毒炉中获取参数并存入到数据库中，主要是针对串口的操作.</w:t>
              <w:br/>
              <w:t xml:space="preserve">          </w:t>
            </w:r>
          </w:p>
        </w:tc>
      </w:tr>
      <w:tr w:rsidR="000C668C" w:rsidRPr="009F6EDF" w:rsidTr="00DE19D8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767"/>
        <w:gridCol w:w="2799"/>
      </w:tblGrid>
      <w:tr w:rsidR="00836A47" w:rsidRPr="009F6EDF" w:rsidTr="00DE19D8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E82576" w:rsidRPr="009F6EDF" w:rsidTr="00DE19D8">
        <w:tc>
          <w:tcPr>
            <w:tcW w:w="5000" w:type="pct"/>
            <w:gridSpan w:val="3"/>
            <w:tcBorders>
              <w:top w:val="nil"/>
            </w:tcBorders>
            <w:vAlign w:val="center"/>
          </w:tcPr>
          <w:p w:rsidR="00E82576" w:rsidRPr="009F6EDF" w:rsidRDefault="00E82576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教育经历</w:t>
            </w:r>
          </w:p>
        </w:tc>
      </w:tr>
      <w:tr w:rsidR="00E82576" w:rsidRPr="009F6EDF" w:rsidTr="00DE19D8">
        <w:tc>
          <w:tcPr>
            <w:tcW w:w="1594" w:type="pct"/>
            <w:tcBorders>
              <w:top w:val="nil"/>
            </w:tcBorders>
          </w:tcPr>
          <w:p w:rsidR="00E82576" w:rsidRPr="009F6EDF" w:rsidRDefault="00E82576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 w:hint="eastAsia"/>
                <w:b/>
                <w:sz w:val="24"/>
                <w:szCs w:val="24"/>
              </w:rPr>
              <w:t>湖北理工大学</w:t>
            </w:r>
          </w:p>
        </w:tc>
        <w:tc>
          <w:tcPr>
            <w:tcW w:w="1954" w:type="pct"/>
            <w:tcBorders>
              <w:top w:val="nil"/>
            </w:tcBorders>
          </w:tcPr>
          <w:p w:rsidR="00E82576" w:rsidRPr="009F6EDF" w:rsidRDefault="00E82576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4"/>
                <w:szCs w:val="24"/>
              </w:rPr>
            </w:pPr>
            <w:r w:rsidRPr="009F6EDF">
              <w:rPr>
                <w:rFonts w:ascii="宋体" w:hAnsi="宋体" w:hint="eastAsia"/>
                <w:sz w:val="24"/>
                <w:szCs w:val="24"/>
              </w:rPr>
              <w:t>计算机科学与技术/</w:t>
            </w:r>
            <w:r w:rsidRPr="009F6EDF">
              <w:rPr>
                <w:rFonts w:ascii="宋体" w:hAnsi="宋体"/>
                <w:sz w:val="24"/>
                <w:szCs w:val="24"/>
              </w:rPr>
              <w:t>本科</w:t>
            </w:r>
          </w:p>
        </w:tc>
        <w:tc>
          <w:tcPr>
            <w:tcW w:w="1451" w:type="pct"/>
            <w:tcBorders>
              <w:top w:val="nil"/>
            </w:tcBorders>
          </w:tcPr>
          <w:p w:rsidR="00E82576" w:rsidRPr="009F6EDF" w:rsidRDefault="00BB6851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2010.09</w:t>
            </w:r>
            <w:r w:rsidR="00E82576" w:rsidRPr="009F6EDF">
              <w:rPr>
                <w:rFonts w:ascii="宋体" w:hAnsi="宋体" w:hint="eastAsia"/>
              </w:rPr>
              <w:t>-</w:t>
            </w:r>
            <w:r w:rsidR="00E82576" w:rsidRPr="009F6EDF">
              <w:rPr>
                <w:rFonts w:ascii="宋体" w:hAnsi="宋体"/>
              </w:rPr>
              <w:t>2014.07</w:t>
            </w: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4601"/>
        <w:gridCol w:w="3919"/>
      </w:tblGrid>
      <w:tr w:rsidR="00836A47" w:rsidRPr="009F6EDF" w:rsidTr="00DE19D8">
        <w:tc>
          <w:tcPr>
            <w:tcW w:w="2967" w:type="pct"/>
            <w:gridSpan w:val="2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2033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right"/>
              <w:rPr>
                <w:rFonts w:ascii="宋体" w:hAnsi="宋体"/>
                <w:sz w:val="22"/>
                <w:szCs w:val="22"/>
              </w:rPr>
            </w:pPr>
          </w:p>
        </w:tc>
      </w:tr>
      <w:tr w:rsidR="00F779C7" w:rsidRPr="009F6EDF" w:rsidTr="00DE19D8">
        <w:tc>
          <w:tcPr>
            <w:tcW w:w="2967" w:type="pct"/>
            <w:gridSpan w:val="2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  <w:r w:rsidR="008F3D4A" w:rsidRPr="009F6EDF">
              <w:rPr>
                <w:rFonts w:ascii="宋体" w:hAnsi="宋体"/>
                <w:b/>
                <w:sz w:val="30"/>
                <w:szCs w:val="30"/>
              </w:rPr>
              <w:t/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877152" w:rsidRPr="009F6EDF" w:rsidTr="00DE19D8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导播云项目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2016.11-</w:t>
            </w:r>
            <w:r w:rsidR="008F3D4A" w:rsidRPr="009F6EDF">
              <w:rPr>
                <w:rFonts w:ascii="宋体" w:hAnsi="宋体"/>
              </w:rPr>
              <w:t>至今</w:t>
            </w:r>
          </w:p>
        </w:tc>
      </w:tr>
      <w:tr w:rsidR="008B0468" w:rsidRPr="009F6EDF" w:rsidTr="00DE19D8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软件工程师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上海卓越睿新数码科技有限公司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项目简介：项目描述：在智能教室的基础上引入导播云intelWebRTC,传输低质量的视频流降低带宽要求，引入硬件编码，解码器，硬件推流设备,取代原有的软编软解.</w:t>
              <w:br/>
              <w:t>项目层次：导播云，助教软件，直播软件</w:t>
              <w:br/>
              <w:t>界面设计：助教，导播云台采用directUI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责任描述：1.本地视频信号采集SDI模拟信号采集,网络流IPC采集</w:t>
              <w:br/>
              <w:t>2.后墙解码器同时绑定多路信号通道，多路VGA,DVI接口 视频解码</w:t>
              <w:br/>
              <w:t>3.视频融合,采用opcv融合多路视频上传腾讯云</w:t>
              <w:br/>
              <w:t>4.本地导播画面上传：采用ffmpeg解码本地画面为I420格式 上传到webRTC,同时订阅远端上传的WebRTC画面转换为RGB24并回显</w:t>
              <w:br/>
              <w:t>5.将SDI信号，采用intel或者ffmpeg编码 生成H264传输到解码器.</w:t>
              <w:br/>
              <w:t>6.webRTC命令：采用双缓冲实现WebRTC命令路由功能，防止出现命令阻塞造成程序死锁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DE19D8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DE19D8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L5000沉浸式网络工具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2016.07-</w:t>
            </w:r>
            <w:r w:rsidR="008F3D4A" w:rsidRPr="009F6EDF">
              <w:rPr>
                <w:rFonts w:ascii="宋体" w:hAnsi="宋体"/>
              </w:rPr>
              <w:t>2016.08</w:t>
            </w:r>
          </w:p>
        </w:tc>
      </w:tr>
      <w:tr w:rsidR="008B0468" w:rsidRPr="009F6EDF" w:rsidTr="00DE19D8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软件工程师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上海卓越睿新数码科技有限公司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项目简介：模块：网络上报工具，RTMP监控模块，课前测试工具</w:t>
              <w:br/>
              <w:t>网络上报：通过LibCrul,以Json串的形式上传课程监控信息</w:t>
              <w:br/>
              <w:t>RTMP监控模块：通过网宿的网络接口实时调度控制RTMP推流</w:t>
              <w:br/>
              <w:t>课前测试工具：和Lc课程中心用长链接，实时获取课程的网络情况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责任描述：详细框架模块设计，界面的设计，各个模块的开发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DE19D8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DE19D8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智能直播系统SystemLive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2016.05-</w:t>
            </w:r>
            <w:r w:rsidR="008F3D4A" w:rsidRPr="009F6EDF">
              <w:rPr>
                <w:rFonts w:ascii="宋体" w:hAnsi="宋体"/>
              </w:rPr>
              <w:t>2016.08</w:t>
            </w:r>
          </w:p>
        </w:tc>
      </w:tr>
      <w:tr w:rsidR="008B0468" w:rsidRPr="009F6EDF" w:rsidTr="00DE19D8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软件工程师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上海卓越睿新数码科技有限公司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项目简介：项目描述：教室之间的直播互动功能，录制流的RTMP推送，本地录像保存.</w:t>
              <w:br/>
              <w:t>项目层次：助教软件，直播软件,一体机，窗口服务器，音频处理器，调音台</w:t>
              <w:br/>
              <w:t>界面：助教软件采用directUI，直播软件MFC</w:t>
              <w:br/>
              <w:t>网络通信：局域网内部采用libEvent处理多并发的SocketIO,公网采用腾讯云和虚拟摄像头配合使用，局域连接盒子后墙回显采用UDP发送.</w:t>
              <w:br/>
              <w:t>本地采用：本地模拟信号采集SDI,网络流WebCamera</w:t>
              <w:br/>
              <w:t>界面显示：ffmpeg,intelshow</w:t>
              <w:br/>
              <w:t>编解码：ffmpeg,intel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责任描述：</w:t>
              <w:br/>
              <w:t>视频融合：采用opencv将多路RGB数据按照xml布局融合</w:t>
              <w:br/>
              <w:t>课程调度：接收助教指令并执行, 生成录制流</w:t>
              <w:br/>
              <w:t>RTMP推送：将融合的视频流和音频流用pts同步推送到阿里云上</w:t>
              <w:br/>
              <w:t>本地录像：将录制流编码保存到本地</w:t>
              <w:br/>
              <w:t>后墙盒子回显：2个后墙盒子以UDP协议发送视频数据</w:t>
              <w:br/>
              <w:t>rtmp调度：根据网宿接口实时调度rtmp.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DE19D8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DE19D8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课程远程调度工具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2015.11-</w:t>
            </w:r>
            <w:r w:rsidR="008F3D4A" w:rsidRPr="009F6EDF">
              <w:rPr>
                <w:rFonts w:ascii="宋体" w:hAnsi="宋体"/>
              </w:rPr>
              <w:t>2015.12</w:t>
            </w:r>
          </w:p>
        </w:tc>
      </w:tr>
      <w:tr w:rsidR="008B0468" w:rsidRPr="009F6EDF" w:rsidTr="00DE19D8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软件工程师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上海卓越睿新数码科技有限公司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项目简介：工具基于BS架构设计:网络客户端和教室服务端.</w:t>
              <w:br/>
              <w:t>项目主要解决1课前的网络测试；2.利用远程控制解决现在没有导播人员的情况</w:t>
              <w:br/>
              <w:t>项目流程:服务端和客户端之间采用libcurl长链接,接受客户端发送的命令请求,转发到教室现场的各个不同的模块执行,获取执行结果评估，并回传; 实时监控课程中的服务端软件的运行参数并不间断回传上报信息.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责任描述：监控服务器所有的功能模块是否正常</w:t>
              <w:br/>
              <w:t>监控上课过程中的所有参数信息并提示报警</w:t>
              <w:br/>
              <w:t>接受下发指令并调度，通知其他的客户端完成，得出执行结果并评估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DE19D8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DE19D8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L5000沉浸式录播系统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2015.04-</w:t>
            </w:r>
            <w:r w:rsidR="008F3D4A" w:rsidRPr="009F6EDF">
              <w:rPr>
                <w:rFonts w:ascii="宋体" w:hAnsi="宋体"/>
              </w:rPr>
              <w:t>2015.08</w:t>
            </w:r>
          </w:p>
        </w:tc>
      </w:tr>
      <w:tr w:rsidR="008B0468" w:rsidRPr="009F6EDF" w:rsidTr="00DE19D8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软件工程师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上海卓越睿新数码科技有限公司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项目简介：整个软件包含3台主机，分别是录播机，导播机，直播机，功能包括直播互动授课，纯录播</w:t>
              <w:br/>
              <w:t>项目层次：导播软件，录播软件，直播软件</w:t>
              <w:br/>
              <w:t>导播软件：directUI开发的界面，HTTP连接课程中心，和录播机，直播机通信，传输本地远端视频，操作指令，串口指令等</w:t>
              <w:br/>
              <w:t>录播软件：用MFC开发，连接导播软件，直播软件，回显直播机录制画面并编码推送RTMP流，保存本地录像</w:t>
              <w:br/>
              <w:t>直播软件：本地采集，连接MTG平台，接受远端画面，连接导播软件，录播软件传输订阅视频流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责任描述：</w:t>
              <w:br/>
              <w:t>负责录播功能:接受本地和远端视频流,</w:t>
              <w:br/>
              <w:t>融合本地和远端视频流,</w:t>
              <w:br/>
              <w:t>音视频同步，</w:t>
              <w:br/>
              <w:t>RTMP实时推流推送和调度.</w:t>
              <w:br/>
              <w:t>本地MP4录像保存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DE19D8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DE19D8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L5000office组件解决方案pdf工具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2015.02-</w:t>
            </w:r>
            <w:r w:rsidR="008F3D4A" w:rsidRPr="009F6EDF">
              <w:rPr>
                <w:rFonts w:ascii="宋体" w:hAnsi="宋体"/>
              </w:rPr>
              <w:t>2015.03</w:t>
            </w:r>
          </w:p>
        </w:tc>
      </w:tr>
      <w:tr w:rsidR="008B0468" w:rsidRPr="009F6EDF" w:rsidTr="00DE19D8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软件工程师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上海卓越睿新数码科技有限公司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项目简介：开发流程：考虑到不同教室的网络情况,将office文档装换成pdf,在将pdf装换为图片保存到服务上，不同的客户端从服务上下载需要演示的课件图片，讲解人通过发送不同的命令来控制图片的播放，支持图片的翻页，放大，缩小，编辑等.</w:t>
              <w:br/>
              <w:t>界面设计：采用DirectUi，包括登录界面，上传下载界面，授课界面.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责任描述：登录下载界面的开发，课件演示界面的开发</w:t>
              <w:br/>
              <w:t>文档的装换和发送，下载</w:t>
              <w:br/>
              <w:t>不同功能命令的传输和转发.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DE19D8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DE19D8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CSSDMS消毒追溯管理系统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2014.03-</w:t>
            </w:r>
            <w:r w:rsidR="008F3D4A" w:rsidRPr="009F6EDF">
              <w:rPr>
                <w:rFonts w:ascii="宋体" w:hAnsi="宋体"/>
              </w:rPr>
              <w:t>2014.10</w:t>
            </w:r>
          </w:p>
        </w:tc>
      </w:tr>
      <w:tr w:rsidR="008B0468" w:rsidRPr="009F6EDF" w:rsidTr="00DE19D8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软件工程师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深圳南海新科信息技术有限公司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产品主要用于管理医院手术过程中所需的医疗包的整个流程，方便医院的感染控制，包的追溯，库存控制，成本核算等基本的功能.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责任描述：</w:t>
              <w:br/>
              <w:t>1开发工作台：医院内部客户端软件业务开发.</w:t>
              <w:br/>
              <w:t>2数据库:基于mysql,oracle,sqlserver2005 开发本地数据存储库</w:t>
              <w:br/>
              <w:t>3软件对接: 基于不同医院的用户数据在不同的数据库平台之间的数据共享</w:t>
              <w:br/>
              <w:t>硬件对接:获取医疗内部医疗设备的数据并打印.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DE19D8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DE19D8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企业平台（EP）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2013.11-</w:t>
            </w:r>
            <w:r w:rsidR="008F3D4A" w:rsidRPr="009F6EDF">
              <w:rPr>
                <w:rFonts w:ascii="宋体" w:hAnsi="宋体"/>
              </w:rPr>
              <w:t>2013.12</w:t>
            </w:r>
          </w:p>
        </w:tc>
      </w:tr>
      <w:tr w:rsidR="008B0468" w:rsidRPr="009F6EDF" w:rsidTr="00DE19D8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c++软件工程师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深圳南海新科信息技术有限公司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项目简介：项目简述：针对企业员工和业务实现信息的同步上传和下载和同步更新.</w:t>
              <w:br/>
              <w:t>界面库：重新编写大部分的系统空间，所有的空间基本上一贴图的方式实现</w:t>
              <w:br/>
              <w:t xml:space="preserve">客户端：对整个项目框架的设计和大量图片的处理 </w:t>
              <w:br/>
              <w:t xml:space="preserve">服务器：处理上下线，离线文件的保存，更新和日志的处理 </w:t>
              <w:br/>
              <w:t>数据库：表的设计和ado的封装.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表的设计和实现，ado的封装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DE19D8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DE19D8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即时通讯系统（IM）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2013.09-</w:t>
            </w:r>
            <w:r w:rsidR="008F3D4A" w:rsidRPr="009F6EDF">
              <w:rPr>
                <w:rFonts w:ascii="宋体" w:hAnsi="宋体"/>
              </w:rPr>
              <w:t>2013.10</w:t>
            </w:r>
          </w:p>
        </w:tc>
      </w:tr>
      <w:tr w:rsidR="008B0468" w:rsidRPr="009F6EDF" w:rsidTr="00DE19D8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c++软件工程师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深圳南海新科信息技术有限公司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项目简介：项目简述：此系统为即时聊天通讯系统, 实现了添加、查找、删除好友, 好友</w:t>
              <w:br/>
              <w:t xml:space="preserve">                    状态显示, 即时聊天, 发送表情, 修改个人信息, 注销登录等功能.    </w:t>
              <w:br/>
              <w:t xml:space="preserve">                    借鉴了腾讯QQ的功能和设计理念,然后按照用户的需求而设计。</w:t>
              <w:br/>
              <w:t>界面层：    客户的注册、登陆、主界面、二人聊天等窗口。</w:t>
              <w:br/>
              <w:t>应用层：    定义用户输入登陆信息报文的格式以及对各种报文信息进行相应</w:t>
              <w:br/>
              <w:t xml:space="preserve">                    的处理，网络传输的建立（客户端和服务器端），实现数据与数</w:t>
              <w:br/>
              <w:t xml:space="preserve">                    据操作的封装。</w:t>
              <w:br/>
              <w:t xml:space="preserve">  服务器：  管理上下线以及控制登录人数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负责框架的设计到代码的实现部分.到后台数据表的设计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DE19D8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  <w:tr w:rsidR="00BC682D" w:rsidRPr="009F6EDF" w:rsidTr="00DE19D8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语言能力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A27B88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英语(CET4)、普通话</w:t>
            </w: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both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自我评价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A27B88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精通C/C++/C++11/设计模式.</w:t>
              <w:br/>
              <w:t>精通MFC/DirectUI/QT.熟悉CEF/Electron,有大量的window 客户端经验.</w:t>
              <w:br/>
              <w:t>精通WinHttp/LibCurl/GSopa/socketIO/Tcp/UDP/WinSock</w:t>
              <w:br/>
              <w:t>有大量的教育相关的工作经验,写过沉浸式教育视频服务器，写过PDF远程协助，写过课件共享远程桌面协助，写过Windows 双人连麦PK, 大班课，小班课等.</w:t>
              <w:br/>
              <w:t>有过大量第三方SDK的开发经验: MTG/Tencent/WebRTC/Agora/Faceunity/Zego</w:t>
              <w:br/>
              <w:t>精通GDI/GDI+,熟悉D3D/h264/ffmpeg/onvif/rtsp/rtmp等基本协议</w:t>
              <w:br/>
              <w:t>熟练使用各种Window 调试工具 WinDebug,YuvPlayer,OBS,VLC等.</w:t>
            </w: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附加信息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A27B88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/>
            </w: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p w:rsidR="00234A8C" w:rsidRPr="0058133E" w:rsidRDefault="00234A8C" w:rsidP="00404339">
      <w:pPr>
        <w:spacing w:line="240" w:lineRule="exact"/>
        <w:jc w:val="left"/>
        <w:rPr>
          <w:rFonts w:ascii="宋体" w:hAnsi="宋体"/>
          <w:b/>
        </w:rPr>
      </w:pPr>
    </w:p>
    <w:sectPr w:rsidR="00234A8C" w:rsidRPr="0058133E" w:rsidSect="00836A47">
      <w:footerReference w:type="default" r:id="rId9"/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7F0" w:rsidRDefault="00E017F0" w:rsidP="00795580">
      <w:r>
        <w:separator/>
      </w:r>
    </w:p>
  </w:endnote>
  <w:endnote w:type="continuationSeparator" w:id="0">
    <w:p w:rsidR="00E017F0" w:rsidRDefault="00E017F0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57F" w:rsidRPr="009114F2" w:rsidRDefault="00A3057F">
    <w:pPr>
      <w:pStyle w:val="ac"/>
      <w:rPr>
        <w:color w:val="AEAAAA" w:themeColor="background2" w:themeShade="BF"/>
      </w:rPr>
    </w:pPr>
    <w:r w:rsidRPr="009114F2">
      <w:rPr>
        <w:rFonts w:hint="eastAsia"/>
        <w:color w:val="AEAAAA" w:themeColor="background2" w:themeShade="BF"/>
      </w:rPr>
      <w:t>简历来自：猎聘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7F0" w:rsidRDefault="00E017F0" w:rsidP="00795580">
      <w:r>
        <w:separator/>
      </w:r>
    </w:p>
  </w:footnote>
  <w:footnote w:type="continuationSeparator" w:id="0">
    <w:p w:rsidR="00E017F0" w:rsidRDefault="00E017F0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017F0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08DB7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32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41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3">
    <w:name w:val="Body Text Indent 2"/>
    <w:basedOn w:val="a"/>
    <w:link w:val="24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4">
    <w:name w:val="正文文本缩进 2 字符"/>
    <w:basedOn w:val="a0"/>
    <w:link w:val="23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0">
    <w:name w:val="Revision"/>
    <w:hidden/>
    <w:uiPriority w:val="99"/>
    <w:semiHidden/>
    <w:rsid w:val="00D01A5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12" Type="http://schemas.openxmlformats.org/officeDocument/2006/relationships/image" Target="media/image2.png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130CA-9789-4B48-BCCE-E004720C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264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2019-04-13T03:03:00Z</dcterms:created>
  <dc:creator>of</dc:creator>
  <lastModifiedBy>Microsoft</lastModifiedBy>
  <lastPrinted>2019-04-04T10:44:00Z</lastPrinted>
  <dcterms:modified xsi:type="dcterms:W3CDTF">2019-08-01T08:04:00Z</dcterms:modified>
  <revision>117</revision>
</coreProperties>
</file>