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XD/NX位实验</w:t>
      </w:r>
    </w:p>
    <w:p>
      <w:r>
        <w:drawing>
          <wp:inline distT="0" distB="0" distL="114300" distR="114300">
            <wp:extent cx="5266690" cy="323469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2-9-9-12分页提供了数据执行保护DEP机制，PDE和PTE的最高位是</w:t>
      </w:r>
      <w:r>
        <w:rPr>
          <w:rFonts w:hint="eastAsia"/>
          <w:b/>
          <w:bCs/>
          <w:lang w:val="en-US" w:eastAsia="zh-CN"/>
        </w:rPr>
        <w:t>XD位，又叫NX位</w:t>
      </w:r>
      <w:r>
        <w:rPr>
          <w:rFonts w:hint="eastAsia"/>
          <w:lang w:val="en-US" w:eastAsia="zh-CN"/>
        </w:rPr>
        <w:t>，置1表示不可执行。PDE.XD=1 表示这个页目录项指向的页表对应的所有物理页（最多512个）全部不可以执行；PTE.XD=1表示这个页表项映射的单个物理页不可执行。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27760"/>
            <wp:effectExtent l="0" t="0" r="698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不过凡事都可能有例外，如果IA32_EFER.NXE = 0，那么XD位就没用了。这个位是MSR寄存器的第11位，用来启用DEP的。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一般是由PTE来控制</w:t>
      </w:r>
      <w:r>
        <w:rPr>
          <w:rFonts w:hint="default"/>
          <w:lang w:val="en-US" w:eastAsia="zh-CN"/>
        </w:rPr>
        <w:t>XD</w:t>
      </w:r>
      <w:r>
        <w:rPr>
          <w:rFonts w:hint="eastAsia"/>
          <w:lang w:val="en-US" w:eastAsia="zh-CN"/>
        </w:rPr>
        <w:t>，PDE</w:t>
      </w:r>
      <w:r>
        <w:rPr>
          <w:rFonts w:hint="default"/>
          <w:lang w:val="en-US" w:eastAsia="zh-CN"/>
        </w:rPr>
        <w:t>.XD</w:t>
      </w:r>
      <w:r>
        <w:rPr>
          <w:rFonts w:hint="eastAsia"/>
          <w:lang w:val="en-US" w:eastAsia="zh-CN"/>
        </w:rPr>
        <w:t>一般都设置为0，表示可执行，因为PDE控制范围太大了。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下面做NX位的实验，注意windbg改完NX位后，g放行后要多等一会，等TLB刷新。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9290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写一段shellcode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*buf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*)VirtualAlloc(0,0x1000,MEM_COMMIT,PAGE_READWRITE);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memcpy(buf,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"\x6a\x00\x6a\x00\x6a\x00\x6a\x00\xb8\x00\x00\x00\x00\xff\xd0\xc3"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16);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*(PULONG)&amp;buf[9] = (ULONG)MessageBoxA;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,buf);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(*)())buf)();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267585"/>
            <wp:effectExtent l="0" t="0" r="508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运行，在调用shellcode前断下，打印一下shellcode地址，接下来改shellcode PTE.XD=0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1135" cy="2122805"/>
            <wp:effectExtent l="0" t="0" r="571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改PTE.XD</w:t>
      </w:r>
      <w:r>
        <w:rPr>
          <w:rFonts w:hint="default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762885"/>
            <wp:effectExtent l="0" t="0" r="762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可执行了，msgbox成功弹出，并且此时这个地址的页属性依然是不可执行：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3039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TLB</w:t>
      </w: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每个核都有一套TLB。TLB的结构未公开，但大概长这样子：</w:t>
      </w:r>
    </w:p>
    <w:tbl>
      <w:tblPr>
        <w:tblStyle w:val="6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96"/>
        <w:gridCol w:w="1543"/>
        <w:gridCol w:w="1296"/>
        <w:gridCol w:w="3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虚拟页帧</w:t>
            </w: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物理页帧</w:t>
            </w: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Attribute属性</w:t>
            </w: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访问次数</w:t>
            </w:r>
          </w:p>
        </w:tc>
        <w:tc>
          <w:tcPr>
            <w:tcW w:w="3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可能还有类似64位PCID的字段？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148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24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所谓虚拟页帧，小页就是去掉低12位Offset，大页就是去掉低21位Offset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物理页帧应该是这个虚拟地址对应的物理页基址。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线性地址寻址时，首先尝试在TLB中找，如果找到了，直接从TLB返回物理页，找不到才会继续去L1,L2,L3查找。从缓存中找到物理页之后，会记录到TLB中。每次从TLB中访问，该项的次数会加1.TLB满了之后会把访问次数少的优先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TLB分为指令TLB（ITLB）和数据TLB（DTLB）。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TLB大概的结构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虚拟页针 物理页针 attribute 次数 （PCID 64位才有）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3.实验：验证TLB的存在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申请2块内存 A,B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先把A内存的PTE挂到0地址上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访问0地址，把结果保存在一个变量里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然后再把B内存的PTE挂到0地址上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再访问一次保存在另一个变量里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首先在GDT 48构造一个提权无参调用门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337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 80b99048 0040ec00`00081000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为了方便，实验前关闭增量链接 ASLR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*A;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v1,v2;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func()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A.PTE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[A];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A.PTE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A.PTE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v1 = *NULL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v1, eax;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B.PTE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[B];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B.PTE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B.PTE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v2 = *NULL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v2, eax;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*)VirtualAlloc(0,0x1000,MEM_COMMIT,PAGE_READWRITE);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*)VirtualAlloc(0,0x1000,MEM_COMMIT,PAGE_READWRITE);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A[0] = 0x1000;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B[0] = 0x2000;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v1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v2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"A:%p\n"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,A);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"B:%p\n"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,B);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"func: 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func);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0x48;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fword ptr ds:[esp];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esp,8;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"v1: %x\n"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v1);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"v2: %x\n"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v2);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8122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现象是，v1和v2都是A的值，因为给0地址挂了A.PTE后，访问0地址，会在TLB中缓存0地址到物理页帧A.PTE的记录。下次把B.PTE挂到0，再访问B时，由于TLB中已经有0地址的缓存，所以直接从TLB中取物理页帧，这就取到了A.PTE，然后给v2赋了A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这样就能证明TLB确实存在。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4.实验：测试切换CR3对TLB的影响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刷一下CR3就能清空TLB中G=0的记录。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G位叫全局位，它只对指向2MB大页的PDE和指向4KB小页的PTE有效，指向页表的PDE则忽略G位。</w:t>
      </w:r>
    </w:p>
    <w:p>
      <w:r>
        <w:drawing>
          <wp:inline distT="0" distB="0" distL="114300" distR="114300">
            <wp:extent cx="5270500" cy="218440"/>
            <wp:effectExtent l="0" t="0" r="635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CR4.PGE是总开关，CR4.PGE=1即全局页开启时，如果G=1，那么刷新CR3时不会删除该项的记录。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我们申请的内存G=0，所以不影响，在给0地址挂B.PTE之前，刷一下CR3看看，代码修改如下：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v1,v2;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func()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[A];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v1 = *NULL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v1,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flush cr3 cause tlb flush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doesnt work here!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eax,cr3;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cr3,eax;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[B];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flush cr3 cause tlb flush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eax,cr3;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cr3,eax;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v2 = *NULL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v2,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*)VirtualAlloc(0,0x1000,MEM_COMMIT,PAGE_READWRITE);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*)VirtualAlloc(0,0x1000,MEM_COMMIT,PAGE_READWRITE);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A[0] = 0x1000;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B[0] = 0x2000;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v1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v2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"A:%p\n"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"B:%p\n"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"func: 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func);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0x48;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call fword ptr ds:[esp];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esp,8;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"v1: %x\n"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v1);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"v2: %x\n"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v2);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这里有个奇怪的现象，在我的机器上，如果像火哥课上那样，在给v1赋值后马上刷CR3，则不起作用，只有在第二次访问0地址之前刷CR3，才有用，对比效果如下图：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041265"/>
            <wp:effectExtent l="0" t="0" r="8255" b="6985"/>
            <wp:docPr id="1" name="Picture 1" descr="J2~[~G~V_@_Z{RD709`TU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2~[~G~V_@_Z{RD709`TU3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4725670"/>
            <wp:effectExtent l="0" t="0" r="9525" b="1778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实验：G=1的页切CR3时TLB不会刷新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CR4.PGE=1时，启用全局页机制，此时G=1的页切换CR3时不会刷TLB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修改裸函数如下：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572000" cy="34861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把A.PTE复制给0地址前，把G位置1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284730"/>
            <wp:effectExtent l="0" t="0" r="889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则切CR3后并不刷新TLB。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实验：invlpg 强刷TLB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有一个指令可以强刷线性地址TLB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invlpg dword ptr ds:[0]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在上一个实验的基础上，不刷CR3了，直接用invlpg指令强刷TLB，修改裸函数代码如下：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func()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[A];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or edx,0x100;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A.PTE.G =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A.PTE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v1 = *NULL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v1,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flush cr3 cause tlb flush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doesnt work here!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eax,cr3;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cr3,eax;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calc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[B];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shr eax,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and eax, 0x7FFFF8;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add eax, 0xC0000000;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edx, [eax];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mov ecx, [eax+4];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ecx.edx now is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NULL.PTE = B.PTE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ds:[0xC0000000], edx;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ds:[0xC0000004], ecx;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flush cr3 cause tlb flush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eax,cr3;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cr3,eax;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flush tlb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invlpg dword ptr ds:[0];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v2 = *NULL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 dword ptr ds:[0];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v2,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755265"/>
            <wp:effectExtent l="0" t="0" r="5715" b="698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确实把TLB刷了。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7.杂项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PCID 类似于进程ID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还有缓存作用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 双页表，R3一个CR3 R0一个CR3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保证同一进程ID 切换CR3时不会刷掉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hambaga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G=1的页会一直占用TLB吗，只有invlpg才能把它刷走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hambaga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所以G=1的页不能太多，不然TLB就废了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锁页 不会换到磁盘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某些游戏会检测到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R3是VirtualLock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R0是</w:t>
      </w:r>
      <w:r>
        <w:rPr>
          <w:rFonts w:hint="default"/>
          <w:lang w:val="en-US" w:eastAsia="zh-CN"/>
        </w:rPr>
        <w:t>ExLockUserBuffer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1.TLB上课实验 动手 做总结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已完成，在上面</w:t>
      </w:r>
      <w:bookmarkStart w:id="0" w:name="_GoBack"/>
      <w:bookmarkEnd w:id="0"/>
      <w:r>
        <w:rPr>
          <w:rFonts w:hint="eastAsia"/>
          <w:lang w:val="en-US" w:eastAsia="zh-CN"/>
        </w:rPr>
        <w:t>课堂笔记部分。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2.请用调用门 修改内核高2G的所有物理地址U/S位为1，然后返回R3的时候 随意访问一个高地址，打印出结果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修改地址 从 0x80010000-0xFFFF0000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3.思考题 利用调用门 如何实现访问其他进程的内存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5169"/>
    <w:multiLevelType w:val="singleLevel"/>
    <w:tmpl w:val="82A4516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640403"/>
    <w:multiLevelType w:val="singleLevel"/>
    <w:tmpl w:val="8E6404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09C677"/>
    <w:multiLevelType w:val="singleLevel"/>
    <w:tmpl w:val="C109C6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2B83"/>
    <w:rsid w:val="00AC349E"/>
    <w:rsid w:val="012234F1"/>
    <w:rsid w:val="01E35765"/>
    <w:rsid w:val="04173DEC"/>
    <w:rsid w:val="05B22981"/>
    <w:rsid w:val="070327B4"/>
    <w:rsid w:val="07F00B37"/>
    <w:rsid w:val="0C0A2A58"/>
    <w:rsid w:val="0CDE6762"/>
    <w:rsid w:val="0D2A06D8"/>
    <w:rsid w:val="0FC408E7"/>
    <w:rsid w:val="10D54A0C"/>
    <w:rsid w:val="150C5855"/>
    <w:rsid w:val="170A7574"/>
    <w:rsid w:val="19501BB9"/>
    <w:rsid w:val="1BB1298A"/>
    <w:rsid w:val="1C1F677C"/>
    <w:rsid w:val="1CA84DCD"/>
    <w:rsid w:val="1E8E5B2A"/>
    <w:rsid w:val="1F1F5BD2"/>
    <w:rsid w:val="21B0438B"/>
    <w:rsid w:val="23441770"/>
    <w:rsid w:val="25260076"/>
    <w:rsid w:val="25630F5B"/>
    <w:rsid w:val="27D372A8"/>
    <w:rsid w:val="27DF57F4"/>
    <w:rsid w:val="28265CA6"/>
    <w:rsid w:val="28833F3B"/>
    <w:rsid w:val="2A2C44B8"/>
    <w:rsid w:val="2B274D87"/>
    <w:rsid w:val="2BEB1F7C"/>
    <w:rsid w:val="2D4A5E2A"/>
    <w:rsid w:val="2E286254"/>
    <w:rsid w:val="2F224B32"/>
    <w:rsid w:val="310E4065"/>
    <w:rsid w:val="3B0D097E"/>
    <w:rsid w:val="3C153A08"/>
    <w:rsid w:val="3F2403EA"/>
    <w:rsid w:val="41413BD2"/>
    <w:rsid w:val="444F577F"/>
    <w:rsid w:val="44702A24"/>
    <w:rsid w:val="4979401F"/>
    <w:rsid w:val="4A716A7E"/>
    <w:rsid w:val="4AD15B06"/>
    <w:rsid w:val="4B231820"/>
    <w:rsid w:val="4E5C2DDB"/>
    <w:rsid w:val="502F6BAC"/>
    <w:rsid w:val="52E66108"/>
    <w:rsid w:val="53A519DF"/>
    <w:rsid w:val="53C37D2C"/>
    <w:rsid w:val="54F14BBA"/>
    <w:rsid w:val="54F40906"/>
    <w:rsid w:val="58311654"/>
    <w:rsid w:val="5F2E28C1"/>
    <w:rsid w:val="648C20DE"/>
    <w:rsid w:val="66D46B43"/>
    <w:rsid w:val="6A79481E"/>
    <w:rsid w:val="6B802F9B"/>
    <w:rsid w:val="6FE74800"/>
    <w:rsid w:val="75734919"/>
    <w:rsid w:val="77203876"/>
    <w:rsid w:val="77920035"/>
    <w:rsid w:val="790E0BEE"/>
    <w:rsid w:val="7CD8425E"/>
    <w:rsid w:val="7F54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2022-04-15T12:59:00Z</dcterms:created>
  <dc:creator>45819</dc:creator>
  <cp:lastModifiedBy>京子保护协会</cp:lastModifiedBy>
  <dcterms:modified xsi:type="dcterms:W3CDTF">2022-04-16T09:21:52Z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C47422CEF6E243E98E62EE8FF4F545DE</vt:lpwstr>
  </property>
</Properties>
</file>