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ACE" w14:textId="77777777" w:rsidR="00B21588" w:rsidRPr="002200E8" w:rsidRDefault="00B21588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38D78AD3" w14:textId="77777777" w:rsidR="006374B0" w:rsidRPr="002200E8" w:rsidRDefault="006374B0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5A043" w14:textId="77777777" w:rsidR="00B21588" w:rsidRPr="002200E8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="00E6446E" w:rsidRPr="002200E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4D11FB7D" w14:textId="77777777" w:rsidR="006374B0" w:rsidRPr="002200E8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5E9B962" w14:textId="662E1DA1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บทคัดย่อภาษาไทย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ง</w:t>
      </w:r>
    </w:p>
    <w:p w14:paraId="3279CFAD" w14:textId="046CE373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บทคัดย่อภาษาอังกฤษ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จ</w:t>
      </w:r>
    </w:p>
    <w:p w14:paraId="0620E8FB" w14:textId="45A337DF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กิตติกรรมประกาศ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ฉ</w:t>
      </w:r>
    </w:p>
    <w:p w14:paraId="3796A373" w14:textId="77F67995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สารบัญรูป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ฌ</w:t>
      </w:r>
    </w:p>
    <w:p w14:paraId="29094A72" w14:textId="182876A8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 w:hint="cs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สารบัญตาราง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ฎ</w:t>
      </w:r>
    </w:p>
    <w:p w14:paraId="2D9A5C1A" w14:textId="635CB8BC" w:rsidR="00917252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>ประมวลศัพท์และค</w:t>
      </w:r>
      <w:r w:rsidR="005F0B96" w:rsidRPr="002200E8">
        <w:rPr>
          <w:rFonts w:ascii="TH Sarabun New" w:hAnsi="TH Sarabun New" w:cs="TH Sarabun New"/>
          <w:sz w:val="32"/>
          <w:szCs w:val="32"/>
          <w:cs/>
        </w:rPr>
        <w:t>ำ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ย่อ 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ฏ</w:t>
      </w:r>
      <w:r w:rsidR="00917252" w:rsidRPr="002200E8">
        <w:rPr>
          <w:rFonts w:ascii="TH Sarabun New" w:hAnsi="TH Sarabun New" w:cs="TH Sarabun New"/>
          <w:sz w:val="32"/>
          <w:szCs w:val="32"/>
        </w:rPr>
        <w:br/>
      </w:r>
    </w:p>
    <w:p w14:paraId="15CC14CF" w14:textId="6A0ED1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A22A34">
        <w:rPr>
          <w:rFonts w:ascii="TH Sarabun New" w:hAnsi="TH Sarabun New" w:cs="TH Sarabun New"/>
          <w:sz w:val="32"/>
          <w:szCs w:val="32"/>
        </w:rPr>
        <w:t>1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14707FD" w14:textId="549B6F6F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1.1 ความเป็นมาของปัญหา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1</w:t>
      </w:r>
    </w:p>
    <w:p w14:paraId="2D0A56FE" w14:textId="36C8E8E5" w:rsidR="002150A8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วัตถุประสงค์ของโครงงาน</w:t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1</w:t>
      </w:r>
    </w:p>
    <w:p w14:paraId="00B81F33" w14:textId="0A45E75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1.3 ขอบเขตของโครงงาน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F01C4" w:rsidRPr="002200E8">
        <w:rPr>
          <w:rFonts w:ascii="TH Sarabun New" w:hAnsi="TH Sarabun New" w:cs="TH Sarabun New"/>
          <w:sz w:val="32"/>
          <w:szCs w:val="32"/>
        </w:rPr>
        <w:t>2</w:t>
      </w:r>
    </w:p>
    <w:p w14:paraId="3291A199" w14:textId="594C7B96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1.4 ขั้นตอนการดำเนินงาน</w:t>
      </w:r>
      <w:r w:rsidR="00B61212" w:rsidRPr="00C960B2">
        <w:rPr>
          <w:rFonts w:ascii="TH Sarabun New" w:hAnsi="TH Sarabun New" w:cs="TH Sarabun New"/>
          <w:sz w:val="32"/>
          <w:szCs w:val="32"/>
        </w:rPr>
        <w:t xml:space="preserve">                                            </w:t>
      </w:r>
      <w:r w:rsidR="00E04F0D" w:rsidRPr="00C960B2">
        <w:rPr>
          <w:rFonts w:ascii="TH Sarabun New" w:hAnsi="TH Sarabun New" w:cs="TH Sarabun New"/>
          <w:sz w:val="32"/>
          <w:szCs w:val="32"/>
        </w:rPr>
        <w:t xml:space="preserve">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B61212" w:rsidRPr="002200E8">
        <w:rPr>
          <w:rFonts w:ascii="TH Sarabun New" w:hAnsi="TH Sarabun New" w:cs="TH Sarabun New"/>
          <w:sz w:val="32"/>
          <w:szCs w:val="32"/>
        </w:rPr>
        <w:t>2</w:t>
      </w:r>
    </w:p>
    <w:p w14:paraId="17F13BA9" w14:textId="34503E4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1.5 ประโยชน์ที่ได้รับจากโครงงาน</w:t>
      </w:r>
      <w:r w:rsidR="00B61212" w:rsidRPr="002200E8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1C8A6F8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05E5D89E" w14:textId="03141402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2 ทฤษฎีเกี่ยวช้องกับงานโครงงาน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</w:t>
      </w:r>
    </w:p>
    <w:p w14:paraId="5DB3C833" w14:textId="27F52834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2.1 ทฤษฎีและหลักการ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551447D2" w14:textId="1A16C8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2.2 รายงานการศึกษาที่เกี่ยวข้อง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1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06142C0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4EEA52EC" w14:textId="48C09B7C" w:rsidR="00917252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3 วิธีการออกแบบ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21</w:t>
      </w:r>
    </w:p>
    <w:p w14:paraId="0E7C1908" w14:textId="18256F95" w:rsidR="00FF01C4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3.1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แผนผังสาเหตุและผล (</w:t>
      </w:r>
      <w:r w:rsidR="002200E8" w:rsidRPr="002200E8">
        <w:rPr>
          <w:rFonts w:ascii="TH Sarabun New" w:hAnsi="TH Sarabun New" w:cs="TH Sarabun New"/>
          <w:sz w:val="32"/>
          <w:szCs w:val="32"/>
        </w:rPr>
        <w:t>Cause and Effect Diagram)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2</w:t>
      </w:r>
      <w:r w:rsidR="00652570">
        <w:rPr>
          <w:rFonts w:ascii="TH Sarabun New" w:hAnsi="TH Sarabun New" w:cs="TH Sarabun New"/>
          <w:sz w:val="32"/>
          <w:szCs w:val="32"/>
        </w:rPr>
        <w:t>1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9D8ED98" w14:textId="553170F7" w:rsidR="00BB0D3C" w:rsidRPr="002200E8" w:rsidRDefault="00917252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3.2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ขั้นตอนการออกแบบโครงงาน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2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36254D4A" w14:textId="56C2A962" w:rsidR="002200E8" w:rsidRPr="002200E8" w:rsidRDefault="002200E8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3.3  ขั้นตอนการออกแบบผลลัพธ์ระบบซื้อขายอัตโนมัติหลายสกุลเงิน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52570">
        <w:rPr>
          <w:rFonts w:ascii="TH Sarabun New" w:hAnsi="TH Sarabun New" w:cs="TH Sarabun New"/>
          <w:sz w:val="32"/>
          <w:szCs w:val="32"/>
        </w:rPr>
        <w:t>5</w:t>
      </w:r>
    </w:p>
    <w:p w14:paraId="221FC812" w14:textId="77777777" w:rsidR="00255049" w:rsidRPr="002200E8" w:rsidRDefault="00E04F0D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</w:p>
    <w:p w14:paraId="65F6F0C9" w14:textId="4A6636D5" w:rsidR="002200E8" w:rsidRPr="00871949" w:rsidRDefault="00E04F0D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4 ผลการทดลอง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47</w:t>
      </w:r>
    </w:p>
    <w:p w14:paraId="73E0F2F3" w14:textId="1BEC3A37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</w:t>
      </w:r>
      <w:r w:rsidRPr="002200E8">
        <w:rPr>
          <w:rFonts w:ascii="TH Sarabun New" w:hAnsi="TH Sarabun New" w:cs="TH Sarabun New"/>
          <w:sz w:val="32"/>
          <w:szCs w:val="32"/>
          <w:cs/>
        </w:rPr>
        <w:t>4.1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0D48A99E" w14:textId="2865F6A9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4.2 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7924AE75" w14:textId="7AB87A7C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4.3 วิเคราะห์ผลการทดลอง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5</w:t>
      </w:r>
      <w:r w:rsidR="00753E0E">
        <w:rPr>
          <w:rFonts w:ascii="TH Sarabun New" w:hAnsi="TH Sarabun New" w:cs="TH Sarabun New"/>
          <w:sz w:val="32"/>
          <w:szCs w:val="32"/>
        </w:rPr>
        <w:t>2</w:t>
      </w:r>
    </w:p>
    <w:p w14:paraId="38A17249" w14:textId="78F36E46" w:rsid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สารบัญ(ต่อ)</w:t>
      </w:r>
    </w:p>
    <w:p w14:paraId="11A4D349" w14:textId="7FE9B92A" w:rsidR="002200E8" w:rsidRPr="002200E8" w:rsidRDefault="00440DDE" w:rsidP="00440DDE">
      <w:pPr>
        <w:spacing w:line="240" w:lineRule="auto"/>
        <w:ind w:left="720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="002200E8"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DDA6F4A" w14:textId="77777777" w:rsidR="002200E8" w:rsidRP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4B2AF0" w14:textId="58A61D59" w:rsidR="00255049" w:rsidRPr="002200E8" w:rsidRDefault="00255049" w:rsidP="00BB0D3C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5 สรุปและข้อเสนอแนะ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   </w:t>
      </w:r>
      <w:r w:rsidR="00440DDE" w:rsidRPr="00440DDE">
        <w:rPr>
          <w:rFonts w:ascii="TH Sarabun New" w:hAnsi="TH Sarabun New" w:cs="TH Sarabun New"/>
          <w:sz w:val="32"/>
          <w:szCs w:val="32"/>
        </w:rPr>
        <w:t>6</w:t>
      </w:r>
      <w:r w:rsidR="00E30C06">
        <w:rPr>
          <w:rFonts w:ascii="TH Sarabun New" w:hAnsi="TH Sarabun New" w:cs="TH Sarabun New"/>
          <w:sz w:val="32"/>
          <w:szCs w:val="32"/>
        </w:rPr>
        <w:t>7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BB0F35" w14:textId="31639C82" w:rsidR="00255049" w:rsidRPr="00440DDE" w:rsidRDefault="00255049" w:rsidP="00255049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  <w:t xml:space="preserve">            </w:t>
      </w:r>
      <w:r w:rsidR="00BB7A16">
        <w:rPr>
          <w:rFonts w:ascii="TH Sarabun New" w:hAnsi="TH Sarabun New" w:cs="TH Sarabun New"/>
          <w:sz w:val="32"/>
          <w:szCs w:val="32"/>
        </w:rPr>
        <w:t>68</w:t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</w:p>
    <w:p w14:paraId="6EB23A9D" w14:textId="4BC84599" w:rsidR="00440DDE" w:rsidRDefault="00255049" w:rsidP="00440DDE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</w:rPr>
        <w:t xml:space="preserve">  72</w:t>
      </w:r>
    </w:p>
    <w:p w14:paraId="5006210C" w14:textId="4C4CAA46" w:rsidR="00FE155F" w:rsidRPr="00FE155F" w:rsidRDefault="00440DDE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PSK" w:hAnsi="TH SarabunPSK" w:cs="TH SarabunPSK"/>
          <w:sz w:val="32"/>
          <w:szCs w:val="32"/>
          <w:cs/>
        </w:rPr>
        <w:t>คำศัพท์เกี่ยวกับ</w:t>
      </w:r>
      <w:proofErr w:type="spellStart"/>
      <w:r w:rsidRPr="00FE155F">
        <w:rPr>
          <w:rFonts w:ascii="TH SarabunPSK" w:hAnsi="TH SarabunPSK" w:cs="TH SarabunPSK"/>
          <w:sz w:val="32"/>
          <w:szCs w:val="32"/>
          <w:cs/>
        </w:rPr>
        <w:t>ฟอ</w:t>
      </w:r>
      <w:proofErr w:type="spellEnd"/>
      <w:r w:rsidRPr="00FE155F">
        <w:rPr>
          <w:rFonts w:ascii="TH SarabunPSK" w:hAnsi="TH SarabunPSK" w:cs="TH SarabunPSK"/>
          <w:sz w:val="32"/>
          <w:szCs w:val="32"/>
          <w:cs/>
        </w:rPr>
        <w:t>เร็กซ์ที่พบเจอบ่อย</w:t>
      </w:r>
      <w:r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BB7A16">
        <w:rPr>
          <w:rFonts w:ascii="TH Sarabun New" w:hAnsi="TH Sarabun New" w:cs="TH Sarabun New"/>
          <w:sz w:val="32"/>
          <w:szCs w:val="32"/>
        </w:rPr>
        <w:t>7</w:t>
      </w:r>
      <w:r w:rsidR="005C3FDC">
        <w:rPr>
          <w:rFonts w:ascii="TH Sarabun New" w:hAnsi="TH Sarabun New" w:cs="TH Sarabun New"/>
          <w:sz w:val="32"/>
          <w:szCs w:val="32"/>
        </w:rPr>
        <w:t>3</w:t>
      </w:r>
    </w:p>
    <w:p w14:paraId="7050FF50" w14:textId="3FAB2F33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ขั้นตอนการติดตั้ง </w:t>
      </w:r>
      <w:r w:rsidRPr="00FE155F">
        <w:rPr>
          <w:rFonts w:ascii="TH Sarabun New" w:hAnsi="TH Sarabun New" w:cs="TH Sarabun New"/>
          <w:sz w:val="32"/>
          <w:szCs w:val="32"/>
        </w:rPr>
        <w:t>MT</w:t>
      </w:r>
      <w:r w:rsidRPr="00FE155F">
        <w:rPr>
          <w:rFonts w:ascii="TH Sarabun New" w:hAnsi="TH Sarabun New" w:cs="TH Sarabun New"/>
          <w:sz w:val="32"/>
          <w:szCs w:val="32"/>
          <w:cs/>
        </w:rPr>
        <w:t>5</w:t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6C7FFC">
        <w:rPr>
          <w:rFonts w:ascii="TH Sarabun New" w:hAnsi="TH Sarabun New" w:cs="TH Sarabun New"/>
          <w:sz w:val="32"/>
          <w:szCs w:val="32"/>
        </w:rPr>
        <w:t xml:space="preserve">  7</w:t>
      </w:r>
      <w:r w:rsidR="005C3FDC">
        <w:rPr>
          <w:rFonts w:ascii="TH Sarabun New" w:hAnsi="TH Sarabun New" w:cs="TH Sarabun New"/>
          <w:sz w:val="32"/>
          <w:szCs w:val="32"/>
        </w:rPr>
        <w:t>7</w:t>
      </w:r>
    </w:p>
    <w:p w14:paraId="60E1328B" w14:textId="6B074296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คู่มือการใช้งาน </w:t>
      </w:r>
      <w:r w:rsidRPr="00FE155F">
        <w:rPr>
          <w:rFonts w:ascii="TH Sarabun New" w:hAnsi="TH Sarabun New" w:cs="TH Sarabun New"/>
          <w:sz w:val="32"/>
          <w:szCs w:val="32"/>
        </w:rPr>
        <w:t>EA Multi currency trading system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E237D0">
        <w:rPr>
          <w:rFonts w:ascii="TH Sarabun New" w:hAnsi="TH Sarabun New" w:cs="TH Sarabun New"/>
          <w:sz w:val="32"/>
          <w:szCs w:val="32"/>
        </w:rPr>
        <w:t xml:space="preserve">  8</w:t>
      </w:r>
      <w:r w:rsidR="000010F6">
        <w:rPr>
          <w:rFonts w:ascii="TH Sarabun New" w:hAnsi="TH Sarabun New" w:cs="TH Sarabun New"/>
          <w:sz w:val="32"/>
          <w:szCs w:val="32"/>
        </w:rPr>
        <w:t>2</w:t>
      </w:r>
    </w:p>
    <w:p w14:paraId="4990AC59" w14:textId="589D98A6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>ซอสโค้ดระบบซื้อขายอัตโนมัติหลายสกุลเงิน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 89</w:t>
      </w:r>
    </w:p>
    <w:p w14:paraId="41432BD0" w14:textId="14AD2025" w:rsidR="00EA68DF" w:rsidRPr="00FE155F" w:rsidRDefault="00FE155F" w:rsidP="000E7B3D">
      <w:pPr>
        <w:pStyle w:val="a9"/>
        <w:numPr>
          <w:ilvl w:val="0"/>
          <w:numId w:val="2"/>
        </w:numPr>
        <w:spacing w:line="240" w:lineRule="auto"/>
        <w:ind w:right="-15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ประวัติผู้เขียนโครงงาน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</w:t>
      </w:r>
      <w:r w:rsidR="000E7B3D">
        <w:rPr>
          <w:rFonts w:ascii="TH Sarabun New" w:hAnsi="TH Sarabun New" w:cs="TH Sarabun New"/>
          <w:sz w:val="32"/>
          <w:szCs w:val="32"/>
        </w:rPr>
        <w:t xml:space="preserve"> 100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</w:p>
    <w:sectPr w:rsidR="00EA68DF" w:rsidRPr="00FE155F" w:rsidSect="00281490">
      <w:headerReference w:type="default" r:id="rId7"/>
      <w:headerReference w:type="first" r:id="rId8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C0E54" w14:textId="77777777" w:rsidR="00CD0FB8" w:rsidRDefault="00CD0FB8" w:rsidP="00DE7A01">
      <w:pPr>
        <w:spacing w:after="0" w:line="240" w:lineRule="auto"/>
      </w:pPr>
      <w:r>
        <w:separator/>
      </w:r>
    </w:p>
  </w:endnote>
  <w:endnote w:type="continuationSeparator" w:id="0">
    <w:p w14:paraId="39593D93" w14:textId="77777777" w:rsidR="00CD0FB8" w:rsidRDefault="00CD0FB8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7DF00" w14:textId="77777777" w:rsidR="00CD0FB8" w:rsidRDefault="00CD0FB8" w:rsidP="00DE7A01">
      <w:pPr>
        <w:spacing w:after="0" w:line="240" w:lineRule="auto"/>
      </w:pPr>
      <w:r>
        <w:separator/>
      </w:r>
    </w:p>
  </w:footnote>
  <w:footnote w:type="continuationSeparator" w:id="0">
    <w:p w14:paraId="30615945" w14:textId="77777777" w:rsidR="00CD0FB8" w:rsidRDefault="00CD0FB8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14:paraId="4EA16C49" w14:textId="77777777" w:rsidR="00281490" w:rsidRPr="00281490" w:rsidRDefault="0028149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1C40576" w14:textId="77777777" w:rsidR="00DE7A01" w:rsidRDefault="00DE7A01" w:rsidP="00F552F3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14:paraId="70C6806B" w14:textId="77777777" w:rsidR="00281490" w:rsidRPr="00281490" w:rsidRDefault="00281490">
        <w:pPr>
          <w:pStyle w:val="a3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881F79" wp14:editId="0C2C2373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A39790B" w14:textId="77777777" w:rsidR="00281490" w:rsidRDefault="002814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A8C"/>
    <w:multiLevelType w:val="hybridMultilevel"/>
    <w:tmpl w:val="07C8F642"/>
    <w:lvl w:ilvl="0" w:tplc="8D627AA8">
      <w:start w:val="1"/>
      <w:numFmt w:val="thaiLetters"/>
      <w:lvlText w:val="%1."/>
      <w:lvlJc w:val="left"/>
      <w:pPr>
        <w:ind w:left="8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B8C7070"/>
    <w:multiLevelType w:val="hybridMultilevel"/>
    <w:tmpl w:val="D6224E04"/>
    <w:lvl w:ilvl="0" w:tplc="06646CEA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010F6"/>
    <w:rsid w:val="00034B96"/>
    <w:rsid w:val="000726C7"/>
    <w:rsid w:val="00090883"/>
    <w:rsid w:val="000A6895"/>
    <w:rsid w:val="000E0A67"/>
    <w:rsid w:val="000E7B3D"/>
    <w:rsid w:val="001055B0"/>
    <w:rsid w:val="00132586"/>
    <w:rsid w:val="0013298D"/>
    <w:rsid w:val="001342BB"/>
    <w:rsid w:val="00176105"/>
    <w:rsid w:val="001A1981"/>
    <w:rsid w:val="001B5555"/>
    <w:rsid w:val="001C71FB"/>
    <w:rsid w:val="001E147B"/>
    <w:rsid w:val="002150A8"/>
    <w:rsid w:val="002200E8"/>
    <w:rsid w:val="002203F0"/>
    <w:rsid w:val="002266D3"/>
    <w:rsid w:val="00243C32"/>
    <w:rsid w:val="00255049"/>
    <w:rsid w:val="00281490"/>
    <w:rsid w:val="002A1C15"/>
    <w:rsid w:val="002D3037"/>
    <w:rsid w:val="002D618A"/>
    <w:rsid w:val="002E1A77"/>
    <w:rsid w:val="002E6DDD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AA4"/>
    <w:rsid w:val="00425FC3"/>
    <w:rsid w:val="00426354"/>
    <w:rsid w:val="00440DDE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B8"/>
    <w:rsid w:val="0053482F"/>
    <w:rsid w:val="00551B71"/>
    <w:rsid w:val="005A5D64"/>
    <w:rsid w:val="005B4E75"/>
    <w:rsid w:val="005B50BF"/>
    <w:rsid w:val="005C3FDC"/>
    <w:rsid w:val="005C53DC"/>
    <w:rsid w:val="005C785D"/>
    <w:rsid w:val="005C7E65"/>
    <w:rsid w:val="005D11BC"/>
    <w:rsid w:val="005E22DB"/>
    <w:rsid w:val="005F0B96"/>
    <w:rsid w:val="005F3A18"/>
    <w:rsid w:val="00604B2A"/>
    <w:rsid w:val="006057D2"/>
    <w:rsid w:val="006216C1"/>
    <w:rsid w:val="006241A2"/>
    <w:rsid w:val="006374B0"/>
    <w:rsid w:val="0064498C"/>
    <w:rsid w:val="006454BD"/>
    <w:rsid w:val="00646233"/>
    <w:rsid w:val="006504D7"/>
    <w:rsid w:val="00652570"/>
    <w:rsid w:val="00656464"/>
    <w:rsid w:val="0066236C"/>
    <w:rsid w:val="006647E0"/>
    <w:rsid w:val="006A7476"/>
    <w:rsid w:val="006B18DE"/>
    <w:rsid w:val="006B6C81"/>
    <w:rsid w:val="006C22BD"/>
    <w:rsid w:val="006C49A8"/>
    <w:rsid w:val="006C7FFC"/>
    <w:rsid w:val="006D18AF"/>
    <w:rsid w:val="006D28E4"/>
    <w:rsid w:val="006E0B24"/>
    <w:rsid w:val="006F15E1"/>
    <w:rsid w:val="007373F3"/>
    <w:rsid w:val="00753E0E"/>
    <w:rsid w:val="007641E3"/>
    <w:rsid w:val="00765E60"/>
    <w:rsid w:val="007920AD"/>
    <w:rsid w:val="007A6692"/>
    <w:rsid w:val="007B1499"/>
    <w:rsid w:val="007B3A17"/>
    <w:rsid w:val="007B7A2D"/>
    <w:rsid w:val="007F0FB6"/>
    <w:rsid w:val="007F6B55"/>
    <w:rsid w:val="00817AD6"/>
    <w:rsid w:val="00841FDE"/>
    <w:rsid w:val="00863656"/>
    <w:rsid w:val="008642A4"/>
    <w:rsid w:val="00871949"/>
    <w:rsid w:val="00881CC4"/>
    <w:rsid w:val="008835BA"/>
    <w:rsid w:val="008A72FF"/>
    <w:rsid w:val="008B28BA"/>
    <w:rsid w:val="008B54B9"/>
    <w:rsid w:val="008C2361"/>
    <w:rsid w:val="008F252E"/>
    <w:rsid w:val="00906D65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3E55"/>
    <w:rsid w:val="009E116A"/>
    <w:rsid w:val="00A01A52"/>
    <w:rsid w:val="00A20C62"/>
    <w:rsid w:val="00A22A34"/>
    <w:rsid w:val="00A3093C"/>
    <w:rsid w:val="00A3527E"/>
    <w:rsid w:val="00A37B51"/>
    <w:rsid w:val="00A40F78"/>
    <w:rsid w:val="00A51E61"/>
    <w:rsid w:val="00A57036"/>
    <w:rsid w:val="00A61139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281"/>
    <w:rsid w:val="00B7771F"/>
    <w:rsid w:val="00BB0D3C"/>
    <w:rsid w:val="00BB7A16"/>
    <w:rsid w:val="00C1020F"/>
    <w:rsid w:val="00C109EB"/>
    <w:rsid w:val="00C150A9"/>
    <w:rsid w:val="00C36C47"/>
    <w:rsid w:val="00C92938"/>
    <w:rsid w:val="00C960B2"/>
    <w:rsid w:val="00CA189C"/>
    <w:rsid w:val="00CB68DB"/>
    <w:rsid w:val="00CD0FB8"/>
    <w:rsid w:val="00CE2397"/>
    <w:rsid w:val="00CE6F21"/>
    <w:rsid w:val="00D11E72"/>
    <w:rsid w:val="00D1555D"/>
    <w:rsid w:val="00D26FF0"/>
    <w:rsid w:val="00D30174"/>
    <w:rsid w:val="00D425EC"/>
    <w:rsid w:val="00D71206"/>
    <w:rsid w:val="00D9602A"/>
    <w:rsid w:val="00DA4132"/>
    <w:rsid w:val="00DB4A40"/>
    <w:rsid w:val="00DB4A58"/>
    <w:rsid w:val="00DC25A6"/>
    <w:rsid w:val="00DE7A01"/>
    <w:rsid w:val="00DF30F1"/>
    <w:rsid w:val="00E04F0D"/>
    <w:rsid w:val="00E237D0"/>
    <w:rsid w:val="00E30C06"/>
    <w:rsid w:val="00E6446E"/>
    <w:rsid w:val="00E8482E"/>
    <w:rsid w:val="00EA68DF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55F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7CF5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7A01"/>
  </w:style>
  <w:style w:type="paragraph" w:styleId="a5">
    <w:name w:val="footer"/>
    <w:basedOn w:val="a"/>
    <w:link w:val="a6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7A01"/>
  </w:style>
  <w:style w:type="paragraph" w:styleId="a7">
    <w:name w:val="Balloon Text"/>
    <w:basedOn w:val="a"/>
    <w:link w:val="a8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03F0"/>
    <w:rPr>
      <w:rFonts w:ascii="Leelawadee" w:hAnsi="Leelawadee" w:cs="Angsana New"/>
      <w:sz w:val="18"/>
      <w:szCs w:val="22"/>
    </w:rPr>
  </w:style>
  <w:style w:type="paragraph" w:styleId="a9">
    <w:name w:val="List Paragraph"/>
    <w:basedOn w:val="a"/>
    <w:uiPriority w:val="34"/>
    <w:qFormat/>
    <w:rsid w:val="0044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Kittichai Saenluang</cp:lastModifiedBy>
  <cp:revision>2</cp:revision>
  <cp:lastPrinted>2017-09-02T09:25:00Z</cp:lastPrinted>
  <dcterms:created xsi:type="dcterms:W3CDTF">2021-03-07T05:08:00Z</dcterms:created>
  <dcterms:modified xsi:type="dcterms:W3CDTF">2021-03-07T05:08:00Z</dcterms:modified>
</cp:coreProperties>
</file>