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6A73D">
      <w:pPr>
        <w:spacing w:after="60"/>
        <w:jc w:val="center"/>
        <w:rPr>
          <w:rFonts w:ascii="宋体" w:hAnsi="宋体" w:eastAsia="宋体" w:cs="Times New Roman"/>
          <w:b/>
          <w:sz w:val="36"/>
        </w:rPr>
      </w:pPr>
      <w:r>
        <w:rPr>
          <w:rFonts w:ascii="宋体" w:hAnsi="宋体" w:eastAsia="宋体" w:cs="Times New Roman"/>
          <w:b/>
          <w:sz w:val="36"/>
        </w:rPr>
        <w:t>表C1-5  施工日志</w:t>
      </w:r>
    </w:p>
    <w:p w14:paraId="53149739">
      <w:pPr>
        <w:spacing w:after="0" w:line="240" w:lineRule="auto"/>
        <w:rPr>
          <w:rFonts w:hint="default" w:ascii="宋体" w:hAnsi="宋体" w:eastAsia="宋体" w:cs="Times New Roman"/>
          <w:b/>
          <w:sz w:val="20"/>
          <w:lang w:val="en-US" w:eastAsia="zh-CN"/>
        </w:rPr>
      </w:pPr>
      <w:r>
        <w:rPr>
          <w:rFonts w:hint="eastAsia" w:ascii="宋体" w:hAnsi="宋体" w:eastAsia="宋体" w:cs="Times New Roman"/>
          <w:b/>
          <w:sz w:val="20"/>
        </w:rPr>
        <w:t>工程名称</w:t>
      </w:r>
      <w:r>
        <w:rPr>
          <w:rFonts w:hint="eastAsia" w:ascii="宋体" w:hAnsi="宋体" w:eastAsia="宋体" w:cs="Times New Roman"/>
          <w:b/>
          <w:sz w:val="20"/>
          <w:lang w:eastAsia="zh-CN"/>
        </w:rPr>
        <w:t>：中煤雄安科创园项目</w:t>
      </w:r>
      <w:r>
        <w:rPr>
          <w:rFonts w:hint="eastAsia" w:ascii="宋体" w:hAnsi="宋体" w:eastAsia="宋体" w:cs="Times New Roman"/>
          <w:b/>
          <w:sz w:val="20"/>
          <w:lang w:val="en-US" w:eastAsia="zh-CN"/>
        </w:rPr>
        <w:t xml:space="preserve">                                                               编号：</w:t>
      </w:r>
    </w:p>
    <w:tbl>
      <w:tblPr>
        <w:tblStyle w:val="12"/>
        <w:tblW w:w="1092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1301"/>
        <w:gridCol w:w="1301"/>
        <w:gridCol w:w="1301"/>
        <w:gridCol w:w="258"/>
        <w:gridCol w:w="1043"/>
        <w:gridCol w:w="1301"/>
        <w:gridCol w:w="1301"/>
        <w:gridCol w:w="1818"/>
      </w:tblGrid>
      <w:tr w14:paraId="485E5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50B53F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日期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74F773C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年  月  日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21A1A5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气象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BB92F11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28F4FA2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风力</w:t>
            </w:r>
          </w:p>
        </w:tc>
        <w:tc>
          <w:tcPr>
            <w:tcW w:w="1301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AAEA419">
            <w:pPr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FBFE8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最高温度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E508F99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4778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2D2585C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101DDAB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813D19E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885CC13">
            <w:pPr>
              <w:rPr>
                <w:rFonts w:cs="Times New Roman"/>
              </w:rPr>
            </w:pPr>
          </w:p>
        </w:tc>
        <w:tc>
          <w:tcPr>
            <w:tcW w:w="1301" w:type="dxa"/>
            <w:gridSpan w:val="2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8DFE62D">
            <w:pPr>
              <w:rPr>
                <w:rFonts w:cs="Times New Roman"/>
              </w:rPr>
            </w:pPr>
          </w:p>
        </w:tc>
        <w:tc>
          <w:tcPr>
            <w:tcW w:w="1301" w:type="dxa"/>
            <w:vMerge w:val="continue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59EF31">
            <w:pPr>
              <w:rPr>
                <w:rFonts w:cs="Times New Roman"/>
              </w:rPr>
            </w:pPr>
          </w:p>
        </w:tc>
        <w:tc>
          <w:tcPr>
            <w:tcW w:w="130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2CCA30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最低温度</w:t>
            </w:r>
          </w:p>
        </w:tc>
        <w:tc>
          <w:tcPr>
            <w:tcW w:w="1818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32E1EA3">
            <w:pPr>
              <w:spacing w:after="0" w:line="240" w:lineRule="auto"/>
              <w:rPr>
                <w:rFonts w:cs="Times New Roman"/>
              </w:rPr>
            </w:pPr>
            <w:r>
              <w:rPr>
                <w:rFonts w:ascii="宋体" w:hAnsi="宋体" w:eastAsia="宋体" w:cs="Times New Roman"/>
                <w:b/>
                <w:sz w:val="20"/>
              </w:rPr>
              <w:t>℃</w:t>
            </w:r>
          </w:p>
        </w:tc>
      </w:tr>
      <w:tr w14:paraId="677626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5EE7FF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</w:rPr>
              <w:t>主要施工、生产、质量、安全、技术、管理活动：</w:t>
            </w:r>
          </w:p>
        </w:tc>
      </w:tr>
      <w:tr w14:paraId="2A25B9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0925" w:type="dxa"/>
            <w:gridSpan w:val="9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413732B">
            <w:pPr>
              <w:keepNext/>
              <w:keepLines/>
              <w:spacing w:before="100" w:after="60" w:line="240" w:lineRule="auto"/>
              <w:outlineLvl w:val="0"/>
              <w:rPr>
                <w:rFonts w:hint="default" w:ascii="Calibri" w:hAnsi="Calibri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一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本周施工计划执行情况</w:t>
            </w:r>
          </w:p>
          <w:p w14:paraId="722F1869">
            <w:pPr>
              <w:spacing w:before="0" w:after="80" w:line="269" w:lineRule="auto"/>
              <w:jc w:val="left"/>
              <w:rPr>
                <w:rFonts w:hint="eastAsia" w:eastAsia="微软雅黑" w:cs="Times New Roman"/>
                <w:lang w:eastAsia="zh-CN"/>
              </w:rPr>
            </w:pPr>
            <w:r>
              <w:rPr>
                <w:rFonts w:hint="eastAsia" w:cs="Times New Roman"/>
                <w:b w:val="0"/>
                <w:color w:val="222222"/>
                <w:sz w:val="18"/>
                <w:lang w:val="en-US" w:eastAsia="zh-CN"/>
              </w:rPr>
              <w:t>本周</w:t>
            </w:r>
            <w:r>
              <w:rPr>
                <w:rFonts w:ascii="Arial" w:hAnsi="Arial" w:eastAsia="微软雅黑" w:cs="Times New Roman"/>
                <w:b w:val="0"/>
                <w:color w:val="222222"/>
                <w:sz w:val="18"/>
              </w:rPr>
              <w:t>本人负责施工任务【  】项，其中有进展【  】项，完成【  】项，当前待办【  】项</w:t>
            </w:r>
            <w:r>
              <w:rPr>
                <w:rFonts w:hint="eastAsia" w:cs="Times New Roman"/>
                <w:b w:val="0"/>
                <w:color w:val="222222"/>
                <w:sz w:val="18"/>
                <w:lang w:eastAsia="zh-CN"/>
              </w:rPr>
              <w:t>。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1168"/>
              <w:gridCol w:w="1272"/>
              <w:gridCol w:w="1228"/>
              <w:gridCol w:w="1228"/>
              <w:gridCol w:w="1228"/>
              <w:gridCol w:w="1228"/>
              <w:gridCol w:w="1198"/>
              <w:gridCol w:w="1882"/>
            </w:tblGrid>
            <w:tr w14:paraId="1371DCFB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tblHeader/>
                <w:jc w:val="center"/>
              </w:trPr>
              <w:tc>
                <w:tcPr>
                  <w:tcW w:w="531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A142CF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序号</w:t>
                  </w:r>
                </w:p>
              </w:tc>
              <w:tc>
                <w:tcPr>
                  <w:tcW w:w="2276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66EB5D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工序名称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3D5D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FF0AD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计划完成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3C96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实际开始</w:t>
                  </w:r>
                </w:p>
              </w:tc>
              <w:tc>
                <w:tcPr>
                  <w:tcW w:w="1289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B132A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实际完成</w:t>
                  </w:r>
                </w:p>
              </w:tc>
              <w:tc>
                <w:tcPr>
                  <w:tcW w:w="910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BAEF97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完成率</w:t>
                  </w:r>
                </w:p>
              </w:tc>
              <w:tc>
                <w:tcPr>
                  <w:tcW w:w="1555" w:type="dxa"/>
                  <w:shd w:val="clear" w:color="auto" w:fill="1F4E78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B744B1D">
                  <w:pPr>
                    <w:spacing w:before="0" w:after="0" w:line="259" w:lineRule="auto"/>
                    <w:jc w:val="center"/>
                    <w:rPr>
                      <w:rFonts w:hint="eastAsia" w:eastAsia="微软雅黑" w:cs="Times New Roman"/>
                      <w:lang w:val="en-US" w:eastAsia="zh-C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6"/>
                    </w:rPr>
                    <w:t>今日情况</w:t>
                  </w:r>
                  <w:r>
                    <w:rPr>
                      <w:rFonts w:hint="eastAsia" w:cs="Times New Roman"/>
                      <w:b/>
                      <w:color w:val="FFFFFF"/>
                      <w:sz w:val="16"/>
                      <w:lang w:val="en-US" w:eastAsia="zh-CN"/>
                    </w:rPr>
                    <w:t>说明（手写）</w:t>
                  </w:r>
                </w:p>
              </w:tc>
            </w:tr>
            <w:tr w14:paraId="532A127D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36986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28EB8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主体结构施工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2901B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97616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83C677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CA21F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28DFA0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4AFF4C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697090CE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9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F4736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9E3680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钢筋绑扎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01F0A24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0A3080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C2A697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97F237B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B25DF7E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F93AE5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70EF5164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256E3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C54401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模板安装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9A8B3F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AF70EB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23F273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1C5389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99F9EB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2BE045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3C882BE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0D11162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1.3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79E30AF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混凝土浇筑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1A177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3D5C9B7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A572D4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EA14DC5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4DB34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6FE0EC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0C1E39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C1C7E2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</w:t>
                  </w:r>
                </w:p>
              </w:tc>
              <w:tc>
                <w:tcPr>
                  <w:tcW w:w="2276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779A870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二次结构施工</w:t>
                  </w: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19284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C09777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CED5338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5E0EC3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077D59AA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3EA8AB33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  <w:tr w14:paraId="208A1239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trHeight w:val="0" w:hRule="atLeast"/>
                <w:jc w:val="center"/>
              </w:trPr>
              <w:tc>
                <w:tcPr>
                  <w:tcW w:w="531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5C3DB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2.1</w:t>
                  </w:r>
                </w:p>
              </w:tc>
              <w:tc>
                <w:tcPr>
                  <w:tcW w:w="2276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2D6B0959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 xml:space="preserve">  砌体施工</w:t>
                  </w: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1D7B896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4212EBE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036969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289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CAB8FBC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910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55CD736D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  <w:tc>
                <w:tcPr>
                  <w:tcW w:w="1555" w:type="dxa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7FC703C6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1C33905A">
            <w:pPr>
              <w:spacing w:before="0" w:after="80" w:line="240" w:lineRule="auto"/>
              <w:rPr>
                <w:rFonts w:cs="Times New Roman"/>
              </w:rPr>
            </w:pPr>
          </w:p>
          <w:p w14:paraId="7C04001A">
            <w:pPr>
              <w:keepNext/>
              <w:keepLines/>
              <w:spacing w:before="100" w:after="60" w:line="240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二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 xml:space="preserve"> 今日个人管理活动</w:t>
            </w:r>
          </w:p>
          <w:tbl>
            <w:tblPr>
              <w:tblStyle w:val="12"/>
              <w:tblW w:w="10432" w:type="dxa"/>
              <w:jc w:val="center"/>
              <w:tblLayout w:type="fixed"/>
              <w:tblCellMar>
                <w:top w:w="0" w:type="dxa"/>
                <w:left w:w="72" w:type="dxa"/>
                <w:bottom w:w="0" w:type="dxa"/>
                <w:right w:w="72" w:type="dxa"/>
              </w:tblCellMar>
            </w:tblPr>
            <w:tblGrid>
              <w:gridCol w:w="755"/>
              <w:gridCol w:w="3938"/>
              <w:gridCol w:w="3938"/>
              <w:gridCol w:w="1801"/>
            </w:tblGrid>
            <w:tr w14:paraId="4556AA06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tblHeader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7EFA56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业务类型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A26594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固定语句模板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8AFDFF1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已发生示例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1F4E78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E21D2DA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/>
                      <w:color w:val="FFFFFF"/>
                      <w:sz w:val="15"/>
                    </w:rPr>
                    <w:t>个人取数条件</w:t>
                  </w:r>
                </w:p>
              </w:tc>
            </w:tr>
            <w:tr w14:paraId="632521C4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A2FF472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班前会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1361CE8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今日本人参加或组织班前会【场次】次，覆盖【班组数】个作业班组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7CF68C7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今日本人参加班前会2次，覆盖2个作业班组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A6EC956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参会人、发起人或班组长</w:t>
                  </w:r>
                </w:p>
              </w:tc>
            </w:tr>
            <w:tr w14:paraId="0DA323ED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A9EAAE2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计划任务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153B71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今日本人负责施工计划【任务数】项，其中有进展【进展数】项，完成【完成数】项，未完成【未完成数】项。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EE0F946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今日本人负责施工计划3项，其中有进展2项，完成1项，未完成1项。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2E3140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任务责任人、实际执行人或参与人</w:t>
                  </w:r>
                </w:p>
              </w:tc>
            </w:tr>
            <w:tr w14:paraId="6B9B59A2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5EE249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设备巡检与维保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6DB551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今日本人完成设备巡检【巡检数】次、维保【维保数】次，涉及设备【设备数】台；发现设备问题【问题数】项，已处理【处理数】项。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6AC5D3E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今日本人完成设备巡检4次、维保1次，涉及设备3台；发现设备问题1项，已处理1项。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4DEFF5D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操作人、巡检人、维保人或设备责任人</w:t>
                  </w:r>
                </w:p>
              </w:tc>
            </w:tr>
            <w:tr w14:paraId="68FAD65A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FE530EE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设备运行与告警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C6DC60B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今日本人负责设备运行【设备数】台，收到设备告警【告警数】项，已处理【处理数】项，待跟进【待跟进数】项。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5115B1A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今日本人负责设备运行5台，收到设备告警2项，已处理2项，待跟进0项。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786FE5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设备操作人、设备责任人或告警处理人</w:t>
                  </w:r>
                </w:p>
              </w:tc>
            </w:tr>
            <w:tr w14:paraId="69F2AA66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0A12978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物资收发与送检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BEBCEA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今日本人办理物资收货【收货单数】单、领用或发放【发放单数】单，涉及物资【物资种类】类；完成送检【送检单数】单。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35E861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今日本人办理物资收货2单、领用或发放3单，涉及物资5类；完成送检1单。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23E80C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经办人、验收人、送检人或物资责任人</w:t>
                  </w:r>
                </w:p>
              </w:tc>
            </w:tr>
            <w:tr w14:paraId="2D90843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E77CE8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质量检查整改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FE01FD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今日本人开展质量检查【检查数】次，发现问题【问题数】项，下发整改单【整改单数】份；提交整改【提交数】份，完成复查【复查数】份，其中整单闭环【闭环数】份。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9249EE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今日本人开展质量检查2次，发现问题4项，下发整改单2份；提交整改1份，完成复查1份，其中整单闭环1份。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32FCC13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检查人、整改责任人、提交人或复查人</w:t>
                  </w:r>
                </w:p>
              </w:tc>
            </w:tr>
            <w:tr w14:paraId="130BE54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29CEF5D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质量处罚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06B73B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今日本人发起质量处罚【处罚单数】份，涉及被处罚单位【单位数】家，处罚金额【金额】元。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31374B41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今日本人发起质量处罚1份，涉及被处罚单位1家，处罚金额2000元。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1BD5F2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处罚发起人或处罚经办人</w:t>
                  </w:r>
                </w:p>
              </w:tc>
            </w:tr>
            <w:tr w14:paraId="1F7F02C0"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0F8D3AF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安全检查整改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A5D0B3F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今日本人开展安全检查【检查数】次，发现隐患【隐患数】项，下发整改单【整改单数】份；提交整改【提交数】份，完成复查【复查数】份，其中整单闭环【闭环数】份。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D8895D4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今日本人开展安全检查1次，发现隐患3项，下发整改单1份；提交整改1份，完成复查1份，其中整单闭环1份。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4B4518C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检查人、整改责任人、提交人或复查人</w:t>
                  </w:r>
                </w:p>
              </w:tc>
            </w:tr>
            <w:tr w14:paraId="74F086AB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2E7A02F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安全处罚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983268E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今日本人发起安全处罚【处罚单数】份，涉及被处罚单位【单位数】家，处罚金额【金额】元。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A77F68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今日本人发起安全处罚1份，涉及被处罚单位1家，处罚金额1000元。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5FD50B5E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处罚发起人或处罚经办人</w:t>
                  </w:r>
                </w:p>
              </w:tc>
            </w:tr>
            <w:tr w14:paraId="75FC3CE7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C8120C7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危大工程巡查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07259775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今日本人完成危大工程巡查【巡查数】次，涉及【工程数】项；发现问题【问题数】项，已处理【处理数】项，待跟进【待跟进数】项。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6C0C890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今日本人完成危大工程巡查1次，涉及2项工程；发现问题1项，已处理1项，待跟进0项。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4F8FC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738F409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巡查人、旁站人、整改责任人或工程责任人</w:t>
                  </w:r>
                </w:p>
              </w:tc>
            </w:tr>
            <w:tr w14:paraId="0F9598F9">
              <w:tblPrEx>
                <w:tblCellMar>
                  <w:top w:w="0" w:type="dxa"/>
                  <w:left w:w="72" w:type="dxa"/>
                  <w:bottom w:w="0" w:type="dxa"/>
                  <w:right w:w="72" w:type="dxa"/>
                </w:tblCellMar>
              </w:tblPrEx>
              <w:trPr>
                <w:cantSplit/>
                <w:jc w:val="center"/>
              </w:trPr>
              <w:tc>
                <w:tcPr>
                  <w:tcW w:w="140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13CB5E0A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技术交底</w:t>
                  </w:r>
                </w:p>
              </w:tc>
              <w:tc>
                <w:tcPr>
                  <w:tcW w:w="3961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780E070B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今日本人完成技术交底【交底数】次，覆盖【班组数】个班组、【人数】人次；交底部位为【部位或工序】。</w:t>
                  </w:r>
                </w:p>
              </w:tc>
              <w:tc>
                <w:tcPr>
                  <w:tcW w:w="3622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4B667909">
                  <w:pPr>
                    <w:spacing w:before="0" w:after="0" w:line="240" w:lineRule="auto"/>
                    <w:jc w:val="left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今日本人完成技术交底1次，覆盖1个班组、16人次；交底部位为主体结构钢筋绑扎。</w:t>
                  </w:r>
                </w:p>
              </w:tc>
              <w:tc>
                <w:tcPr>
                  <w:tcW w:w="1449" w:type="dxa"/>
                  <w:tcBorders>
                    <w:top w:val="single" w:color="B7C5D6" w:sz="6" w:space="0"/>
                    <w:left w:val="single" w:color="B7C5D6" w:sz="6" w:space="0"/>
                    <w:bottom w:val="single" w:color="B7C5D6" w:sz="6" w:space="0"/>
                    <w:right w:val="single" w:color="B7C5D6" w:sz="6" w:space="0"/>
                    <w:insideH w:val="single" w:sz="6" w:space="0"/>
                    <w:insideV w:val="single" w:sz="6" w:space="0"/>
                  </w:tcBorders>
                  <w:shd w:val="clear" w:color="auto" w:fill="FFFFFF"/>
                  <w:tcMar>
                    <w:top w:w="80" w:type="dxa"/>
                    <w:left w:w="110" w:type="dxa"/>
                    <w:bottom w:w="80" w:type="dxa"/>
                    <w:right w:w="110" w:type="dxa"/>
                  </w:tcMar>
                  <w:vAlign w:val="center"/>
                </w:tcPr>
                <w:p w14:paraId="23CE9D48">
                  <w:pPr>
                    <w:spacing w:before="0" w:after="0" w:line="240" w:lineRule="auto"/>
                    <w:jc w:val="center"/>
                    <w:rPr>
                      <w:rFonts w:cs="Times New Roman"/>
                    </w:rPr>
                  </w:pPr>
                  <w:r>
                    <w:rPr>
                      <w:rFonts w:ascii="Arial" w:hAnsi="Arial" w:eastAsia="微软雅黑" w:cs="Times New Roman"/>
                      <w:b w:val="0"/>
                      <w:color w:val="222222"/>
                      <w:sz w:val="15"/>
                    </w:rPr>
                    <w:t>交底人、复核人或已确认参与人</w:t>
                  </w:r>
                </w:p>
              </w:tc>
            </w:tr>
          </w:tbl>
          <w:p w14:paraId="1983AB15">
            <w:pPr>
              <w:spacing w:before="0" w:after="80" w:line="252" w:lineRule="auto"/>
              <w:jc w:val="left"/>
              <w:rPr>
                <w:rFonts w:cs="Times New Roman"/>
              </w:rPr>
            </w:pPr>
            <w:r>
              <w:rPr>
                <w:rFonts w:ascii="Arial" w:hAnsi="Arial" w:eastAsia="微软雅黑" w:cs="Times New Roman"/>
                <w:b w:val="0"/>
                <w:color w:val="5B6B7A"/>
                <w:sz w:val="16"/>
              </w:rPr>
              <w:t>下表按业务动作分别生成固定语句；系统只替换【】内的数量、名称和状态。没有业务数据的类型不生成语句。</w:t>
            </w:r>
          </w:p>
          <w:p w14:paraId="004C0A5F">
            <w:pPr>
              <w:keepNext/>
              <w:keepLines/>
              <w:spacing w:before="140" w:after="80" w:line="276" w:lineRule="auto"/>
              <w:outlineLvl w:val="0"/>
              <w:rPr>
                <w:rFonts w:ascii="Calibri" w:hAnsi="Calibri" w:eastAsia="宋体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三 本周待完成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en-US" w:bidi="ar-SA"/>
              </w:rPr>
              <w:t>施工计划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highlight w:val="yellow"/>
                <w:lang w:val="en-US" w:eastAsia="zh-CN" w:bidi="ar-SA"/>
              </w:rPr>
              <w:t>（内置固定语句，可手动修改）</w:t>
            </w:r>
          </w:p>
          <w:tbl>
            <w:tblPr>
              <w:tblStyle w:val="12"/>
              <w:tblW w:w="10432" w:type="dxa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432"/>
            </w:tblGrid>
            <w:tr w14:paraId="37808948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cantSplit/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top"/>
                </w:tcPr>
                <w:p w14:paraId="02C3FE76">
                  <w:pPr>
                    <w:spacing w:before="0" w:after="0" w:line="259" w:lineRule="auto"/>
                    <w:jc w:val="both"/>
                    <w:rPr>
                      <w:rFonts w:hint="eastAsia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1、土方开挖：计划开始时间2026/2/21，计划完成时间2026/2/24，实际开始时间2026/2/21，当前完成率65%；</w:t>
                  </w:r>
                </w:p>
                <w:p w14:paraId="5BEFF04A">
                  <w:pPr>
                    <w:spacing w:before="0" w:after="0" w:line="259" w:lineRule="auto"/>
                    <w:jc w:val="both"/>
                    <w:rPr>
                      <w:rFonts w:hint="default" w:cs="Times New Roman"/>
                      <w:lang w:val="en-US" w:eastAsia="zh-CN"/>
                    </w:rPr>
                  </w:pPr>
                  <w:r>
                    <w:rPr>
                      <w:rFonts w:hint="eastAsia" w:cs="Times New Roman"/>
                      <w:lang w:val="en-US" w:eastAsia="zh-CN"/>
                    </w:rPr>
                    <w:t>2、脚手架安装：计划开始时间2026/2/21，计划完成时间2026/2/24，当前完成率0%；</w:t>
                  </w:r>
                </w:p>
              </w:tc>
            </w:tr>
          </w:tbl>
          <w:p w14:paraId="588F7772">
            <w:pPr>
              <w:keepNext/>
              <w:keepLines/>
              <w:spacing w:before="140" w:after="80" w:line="276" w:lineRule="auto"/>
              <w:outlineLvl w:val="0"/>
              <w:rPr>
                <w:rFonts w:hint="eastAsia" w:ascii="Calibri" w:hAnsi="Calibri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四</w:t>
            </w:r>
            <w:bookmarkStart w:id="0" w:name="_GoBack"/>
            <w:bookmarkEnd w:id="0"/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 xml:space="preserve"> </w:t>
            </w:r>
            <w:r>
              <w:rPr>
                <w:rFonts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en-US" w:bidi="ar-SA"/>
              </w:rPr>
              <w:t>影响施工的问题及处置情况</w:t>
            </w:r>
            <w:r>
              <w:rPr>
                <w:rFonts w:hint="eastAsia" w:ascii="Arial" w:hAnsi="Arial" w:eastAsia="微软雅黑" w:cs="Times New Roman"/>
                <w:b/>
                <w:bCs/>
                <w:color w:val="000000"/>
                <w:sz w:val="26"/>
                <w:szCs w:val="28"/>
                <w:lang w:val="en-US" w:eastAsia="zh-CN" w:bidi="ar-SA"/>
              </w:rPr>
              <w:t>（手动录入，非必填）</w:t>
            </w:r>
          </w:p>
          <w:tbl>
            <w:tblPr>
              <w:tblStyle w:val="12"/>
              <w:tblW w:w="4827" w:type="pct"/>
              <w:jc w:val="center"/>
              <w:tblBorders>
                <w:top w:val="single" w:color="D9E2F3" w:sz="6" w:space="0"/>
                <w:left w:val="single" w:color="D9E2F3" w:sz="6" w:space="0"/>
                <w:bottom w:val="single" w:color="D9E2F3" w:sz="6" w:space="0"/>
                <w:right w:val="single" w:color="D9E2F3" w:sz="6" w:space="0"/>
                <w:insideH w:val="single" w:color="D9E2F3" w:sz="6" w:space="0"/>
                <w:insideV w:val="single" w:color="D9E2F3" w:sz="6" w:space="0"/>
              </w:tblBorders>
              <w:tblLayout w:type="fixed"/>
              <w:tblCellMar>
                <w:top w:w="0" w:type="dxa"/>
                <w:left w:w="71" w:type="dxa"/>
                <w:bottom w:w="0" w:type="dxa"/>
                <w:right w:w="71" w:type="dxa"/>
              </w:tblCellMar>
            </w:tblPr>
            <w:tblGrid>
              <w:gridCol w:w="10358"/>
            </w:tblGrid>
            <w:tr w14:paraId="2F5DDFD7">
              <w:tblPrEx>
                <w:tblBorders>
                  <w:top w:val="single" w:color="D9E2F3" w:sz="6" w:space="0"/>
                  <w:left w:val="single" w:color="D9E2F3" w:sz="6" w:space="0"/>
                  <w:bottom w:val="single" w:color="D9E2F3" w:sz="6" w:space="0"/>
                  <w:right w:val="single" w:color="D9E2F3" w:sz="6" w:space="0"/>
                  <w:insideH w:val="single" w:color="D9E2F3" w:sz="6" w:space="0"/>
                  <w:insideV w:val="single" w:color="D9E2F3" w:sz="6" w:space="0"/>
                </w:tblBorders>
                <w:tblCellMar>
                  <w:top w:w="0" w:type="dxa"/>
                  <w:left w:w="71" w:type="dxa"/>
                  <w:bottom w:w="0" w:type="dxa"/>
                  <w:right w:w="71" w:type="dxa"/>
                </w:tblCellMar>
              </w:tblPrEx>
              <w:trPr>
                <w:cantSplit/>
                <w:trHeight w:val="1357" w:hRule="atLeast"/>
                <w:jc w:val="center"/>
              </w:trPr>
              <w:tc>
                <w:tcPr>
                  <w:tcW w:w="5000" w:type="pct"/>
                  <w:shd w:val="clear" w:color="auto" w:fill="F4F8FC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</w:tcPr>
                <w:p w14:paraId="6F0783C1">
                  <w:pPr>
                    <w:spacing w:before="0" w:after="0" w:line="259" w:lineRule="auto"/>
                    <w:jc w:val="center"/>
                    <w:rPr>
                      <w:rFonts w:cs="Times New Roman"/>
                    </w:rPr>
                  </w:pPr>
                </w:p>
              </w:tc>
            </w:tr>
          </w:tbl>
          <w:p w14:paraId="6B868915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  <w:tr w14:paraId="3CA2E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5462" w:type="dxa"/>
            <w:gridSpan w:val="5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E900F18">
            <w:pPr>
              <w:spacing w:after="0" w:line="240" w:lineRule="auto"/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b/>
                <w:sz w:val="20"/>
                <w:lang w:val="en-US" w:eastAsia="zh-CN"/>
              </w:rPr>
              <w:t>记录人（签字）</w:t>
            </w:r>
          </w:p>
        </w:tc>
        <w:tc>
          <w:tcPr>
            <w:tcW w:w="5463" w:type="dxa"/>
            <w:gridSpan w:val="4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  <w:insideH w:val="single" w:sz="10" w:space="0"/>
              <w:insideV w:val="single" w:sz="10" w:space="0"/>
            </w:tcBorders>
            <w:shd w:val="clear" w:color="auto" w:fill="FFFFFF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993D6B">
            <w:pPr>
              <w:spacing w:after="0" w:line="240" w:lineRule="auto"/>
              <w:rPr>
                <w:rFonts w:ascii="宋体" w:hAnsi="宋体" w:eastAsia="宋体" w:cs="Times New Roman"/>
                <w:b/>
                <w:sz w:val="20"/>
              </w:rPr>
            </w:pPr>
          </w:p>
        </w:tc>
      </w:tr>
    </w:tbl>
    <w:p w14:paraId="1EE2E8D5">
      <w:pPr>
        <w:spacing w:after="0"/>
        <w:rPr>
          <w:rFonts w:cs="Times New Roman"/>
        </w:rPr>
      </w:pPr>
    </w:p>
    <w:p w14:paraId="611528B7">
      <w:pPr>
        <w:spacing w:after="0"/>
        <w:rPr>
          <w:rFonts w:cs="Times New Roman"/>
        </w:rPr>
      </w:pPr>
    </w:p>
    <w:p w14:paraId="25857B24">
      <w:pPr>
        <w:spacing w:before="120" w:after="60"/>
        <w:rPr>
          <w:rFonts w:cs="Times New Roman"/>
        </w:rPr>
      </w:pPr>
    </w:p>
    <w:p w14:paraId="7D93820F">
      <w:pPr>
        <w:rPr>
          <w:rFonts w:cs="Times New Roman"/>
        </w:rPr>
      </w:pPr>
    </w:p>
    <w:p w14:paraId="2C043083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605" w:right="749" w:bottom="648" w:left="749" w:header="288" w:footer="288" w:gutter="0"/>
      <w:cols w:space="425" w:num="1"/>
      <w:docGrid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4C708">
    <w:pPr>
      <w:pStyle w:val="11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A99EE0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EF1C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4F11E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A3869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C6BFC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3925EF"/>
    <w:multiLevelType w:val="multilevel"/>
    <w:tmpl w:val="F33925EF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 w:eastAsia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0" w:leftChars="0" w:firstLine="0" w:firstLineChars="0"/>
      </w:pPr>
      <w:rPr>
        <w:rFonts w:hint="default"/>
        <w:color w:val="auto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0365C"/>
    <w:rsid w:val="28C77B6A"/>
    <w:rsid w:val="3EDF090D"/>
    <w:rsid w:val="4410365C"/>
    <w:rsid w:val="531E7B67"/>
    <w:rsid w:val="6C6B3ECA"/>
    <w:rsid w:val="7736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Arial" w:hAnsi="Arial" w:eastAsia="微软雅黑" w:cstheme="minorBidi"/>
      <w:color w:val="222222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240" w:after="240" w:line="578" w:lineRule="auto"/>
      <w:ind w:firstLineChars="0"/>
      <w:outlineLvl w:val="0"/>
    </w:pPr>
    <w:rPr>
      <w:rFonts w:ascii="Times New Roman" w:hAnsi="Times New Roman" w:eastAsia="宋体" w:cs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4"/>
    <w:semiHidden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line="416" w:lineRule="auto"/>
      <w:ind w:left="576" w:hanging="576" w:firstLineChars="0"/>
      <w:outlineLvl w:val="1"/>
    </w:pPr>
    <w:rPr>
      <w:rFonts w:cs="Times New Roman" w:asciiTheme="minorEastAsia" w:hAnsiTheme="minorEastAsia" w:eastAsiaTheme="minorEastAsia"/>
      <w:b/>
      <w:bCs/>
      <w:sz w:val="30"/>
      <w:szCs w:val="20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tabs>
        <w:tab w:val="left" w:pos="432"/>
      </w:tabs>
      <w:spacing w:line="416" w:lineRule="auto"/>
      <w:ind w:firstLine="0" w:firstLineChars="0"/>
      <w:outlineLvl w:val="2"/>
    </w:pPr>
    <w:rPr>
      <w:rFonts w:ascii="Times New Roman" w:hAnsi="Times New Roman" w:eastAsia="宋体" w:cs="Times New Roman"/>
      <w:b/>
      <w:bCs/>
      <w:sz w:val="24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120" w:after="120" w:line="376" w:lineRule="auto"/>
      <w:ind w:firstLineChars="0"/>
      <w:outlineLvl w:val="3"/>
    </w:pPr>
    <w:rPr>
      <w:rFonts w:ascii="Arial" w:hAnsi="Arial" w:eastAsia="宋体" w:cs="Times New Roman"/>
      <w:b/>
      <w:bCs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14">
    <w:name w:val="标题 2 字符"/>
    <w:link w:val="3"/>
    <w:qFormat/>
    <w:uiPriority w:val="0"/>
    <w:rPr>
      <w:rFonts w:cs="Times New Roman" w:asciiTheme="minorEastAsia" w:hAnsiTheme="minorEastAsia" w:eastAsiaTheme="minorEastAsia"/>
      <w:b/>
      <w:bCs/>
      <w:kern w:val="2"/>
      <w:sz w:val="30"/>
      <w:szCs w:val="20"/>
      <w:lang w:val="en-US" w:eastAsia="zh-CN" w:bidi="ar-SA"/>
    </w:rPr>
  </w:style>
  <w:style w:type="character" w:customStyle="1" w:styleId="15">
    <w:name w:val="标题 3 字符"/>
    <w:link w:val="4"/>
    <w:qFormat/>
    <w:uiPriority w:val="0"/>
    <w:rPr>
      <w:rFonts w:ascii="Times New Roman" w:hAnsi="Times New Roman" w:eastAsia="宋体" w:cs="Times New Roman"/>
      <w:b/>
      <w:bCs/>
      <w:kern w:val="2"/>
      <w:sz w:val="24"/>
      <w:szCs w:val="32"/>
      <w:lang w:val="en-US" w:eastAsia="zh-CN" w:bidi="ar-SA"/>
    </w:rPr>
  </w:style>
  <w:style w:type="character" w:customStyle="1" w:styleId="16">
    <w:name w:val="标题 4 字符"/>
    <w:link w:val="5"/>
    <w:qFormat/>
    <w:uiPriority w:val="0"/>
    <w:rPr>
      <w:rFonts w:ascii="Arial" w:hAnsi="Arial" w:eastAsia="宋体" w:cs="Times New Roman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2026-09-20T03:41:00Z</dcterms:created>
  <dc:creator>爱吃糖炒栗子</dc:creator>
  <cp:lastModifiedBy>爱吃糖炒栗子</cp:lastModifiedBy>
  <dcterms:modified xsi:type="dcterms:W3CDTF">2026-09-20T03:43:54Z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A8F950D24E5E4B389D88BB78D9CFF0D7_11</vt:lpwstr>
  </property>
  <property fmtid="{D5CDD505-2E9C-101B-9397-08002B2CF9AE}" pid="4" name="KSOTemplateDocerSaveRecord">
    <vt:lpwstr>eyJoZGlkIjoiYTBhNTNlZjIzZGY3MmVmYTc5OGRlNzI1Y2ZkOWJiMGIiLCJ1c2VySWQiOiIxNDgwMjE4MDcwIn0=</vt:lpwstr>
  </property>
</Properties>
</file>