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030EF">
      <w:pPr>
        <w:pStyle w:val="3"/>
      </w:pPr>
      <w:bookmarkStart w:id="0" w:name="电商用户行为与销售分析实验报告"/>
      <w:r>
        <w:rPr>
          <w:rFonts w:hint="eastAsia"/>
        </w:rPr>
        <w:t>电商用户行为与销售分析实验报告</w:t>
      </w:r>
    </w:p>
    <w:p w14:paraId="48F249FF">
      <w:pPr>
        <w:pStyle w:val="4"/>
      </w:pPr>
      <w:bookmarkStart w:id="1" w:name="一实验目的"/>
      <w:r>
        <w:rPr>
          <w:rFonts w:hint="eastAsia"/>
        </w:rPr>
        <w:t>一、实验目的</w:t>
      </w:r>
    </w:p>
    <w:p w14:paraId="27A4AF06">
      <w:pPr>
        <w:numPr>
          <w:ilvl w:val="0"/>
          <w:numId w:val="7"/>
        </w:numPr>
      </w:pPr>
      <w:r>
        <w:rPr>
          <w:rFonts w:hint="eastAsia"/>
        </w:rPr>
        <w:t>分析电商平台的用户行为与销售趋势</w:t>
      </w:r>
    </w:p>
    <w:p w14:paraId="75A68DCE">
      <w:pPr>
        <w:numPr>
          <w:ilvl w:val="0"/>
          <w:numId w:val="7"/>
        </w:numPr>
      </w:pPr>
      <w:r>
        <w:rPr>
          <w:rFonts w:hint="eastAsia"/>
        </w:rPr>
        <w:t>优化电商平台的运营策略</w:t>
      </w:r>
    </w:p>
    <w:p w14:paraId="3C68B146">
      <w:pPr>
        <w:numPr>
          <w:ilvl w:val="0"/>
          <w:numId w:val="7"/>
        </w:numPr>
      </w:pPr>
      <w:r>
        <w:rPr>
          <w:rFonts w:hint="eastAsia"/>
        </w:rPr>
        <w:t>掌握数据清洗、分析和可视化的方法</w:t>
      </w:r>
    </w:p>
    <w:p w14:paraId="77B1E234">
      <w:pPr>
        <w:numPr>
          <w:ilvl w:val="0"/>
          <w:numId w:val="7"/>
        </w:numPr>
      </w:pPr>
      <w:r>
        <w:rPr>
          <w:rFonts w:hint="eastAsia"/>
        </w:rPr>
        <w:t>学习使用K-Means进行用户分群</w:t>
      </w:r>
    </w:p>
    <w:bookmarkEnd w:id="1"/>
    <w:p w14:paraId="7D0DA9C7">
      <w:pPr>
        <w:pStyle w:val="4"/>
      </w:pPr>
      <w:bookmarkStart w:id="2" w:name="二实验数据"/>
      <w:r>
        <w:rPr>
          <w:rFonts w:hint="eastAsia"/>
        </w:rPr>
        <w:t>二、实验数据</w:t>
      </w:r>
    </w:p>
    <w:p w14:paraId="2FB372AA">
      <w:pPr>
        <w:pStyle w:val="5"/>
      </w:pPr>
      <w:bookmarkStart w:id="3" w:name="数据来源"/>
      <w:r>
        <w:t xml:space="preserve">1. </w:t>
      </w:r>
      <w:r>
        <w:rPr>
          <w:rFonts w:hint="eastAsia"/>
        </w:rPr>
        <w:t>数据来源</w:t>
      </w:r>
    </w:p>
    <w:p w14:paraId="145A38E9">
      <w:r>
        <w:rPr>
          <w:rFonts w:hint="eastAsia"/>
        </w:rPr>
        <w:t>实验使用的是电商用户行为数据集</w:t>
      </w:r>
      <w:r>
        <w:t xml:space="preserve"> ecommerce_customer_behavior_dataset.csv</w:t>
      </w:r>
      <w:r>
        <w:rPr>
          <w:rFonts w:hint="eastAsia"/>
        </w:rPr>
        <w:t>，包含5000条订单记录。</w:t>
      </w:r>
    </w:p>
    <w:bookmarkEnd w:id="3"/>
    <w:p w14:paraId="39BC4E2C">
      <w:pPr>
        <w:pStyle w:val="5"/>
      </w:pPr>
      <w:bookmarkStart w:id="4" w:name="数据字段"/>
      <w:r>
        <w:t xml:space="preserve">2. </w:t>
      </w:r>
      <w:r>
        <w:rPr>
          <w:rFonts w:hint="eastAsia"/>
        </w:rPr>
        <w:t>数据字段</w:t>
      </w:r>
    </w:p>
    <w:p w14:paraId="1358ECC7">
      <w:pPr>
        <w:numPr>
          <w:ilvl w:val="0"/>
          <w:numId w:val="8"/>
        </w:numPr>
      </w:pPr>
      <w:r>
        <w:t>Order_ID</w:t>
      </w:r>
      <w:r>
        <w:rPr>
          <w:rFonts w:hint="eastAsia"/>
        </w:rPr>
        <w:t>：订单ID</w:t>
      </w:r>
    </w:p>
    <w:p w14:paraId="71FD3F16">
      <w:pPr>
        <w:numPr>
          <w:ilvl w:val="0"/>
          <w:numId w:val="8"/>
        </w:numPr>
      </w:pPr>
      <w:r>
        <w:t>Customer_ID</w:t>
      </w:r>
      <w:r>
        <w:rPr>
          <w:rFonts w:hint="eastAsia"/>
        </w:rPr>
        <w:t>：客户ID</w:t>
      </w:r>
    </w:p>
    <w:p w14:paraId="3ED48E98">
      <w:pPr>
        <w:numPr>
          <w:ilvl w:val="0"/>
          <w:numId w:val="8"/>
        </w:numPr>
      </w:pPr>
      <w:r>
        <w:t>Date</w:t>
      </w:r>
      <w:r>
        <w:rPr>
          <w:rFonts w:hint="eastAsia"/>
        </w:rPr>
        <w:t>：订单日期</w:t>
      </w:r>
    </w:p>
    <w:p w14:paraId="37CC92DE">
      <w:pPr>
        <w:numPr>
          <w:ilvl w:val="0"/>
          <w:numId w:val="8"/>
        </w:numPr>
      </w:pPr>
      <w:r>
        <w:t>Age</w:t>
      </w:r>
      <w:r>
        <w:rPr>
          <w:rFonts w:hint="eastAsia"/>
        </w:rPr>
        <w:t>：客户年龄</w:t>
      </w:r>
    </w:p>
    <w:p w14:paraId="6CE5A6FA">
      <w:pPr>
        <w:numPr>
          <w:ilvl w:val="0"/>
          <w:numId w:val="8"/>
        </w:numPr>
      </w:pPr>
      <w:r>
        <w:t>Gender</w:t>
      </w:r>
      <w:r>
        <w:rPr>
          <w:rFonts w:hint="eastAsia"/>
        </w:rPr>
        <w:t>：客户性别</w:t>
      </w:r>
    </w:p>
    <w:p w14:paraId="15E37B14">
      <w:pPr>
        <w:numPr>
          <w:ilvl w:val="0"/>
          <w:numId w:val="8"/>
        </w:numPr>
      </w:pPr>
      <w:r>
        <w:t>City</w:t>
      </w:r>
      <w:r>
        <w:rPr>
          <w:rFonts w:hint="eastAsia"/>
        </w:rPr>
        <w:t>：客户所在城市</w:t>
      </w:r>
    </w:p>
    <w:p w14:paraId="5AE32806">
      <w:pPr>
        <w:numPr>
          <w:ilvl w:val="0"/>
          <w:numId w:val="8"/>
        </w:numPr>
      </w:pPr>
      <w:r>
        <w:t>Product_Category</w:t>
      </w:r>
      <w:r>
        <w:rPr>
          <w:rFonts w:hint="eastAsia"/>
        </w:rPr>
        <w:t>：产品类别</w:t>
      </w:r>
    </w:p>
    <w:p w14:paraId="2BCE58BC">
      <w:pPr>
        <w:numPr>
          <w:ilvl w:val="0"/>
          <w:numId w:val="8"/>
        </w:numPr>
      </w:pPr>
      <w:r>
        <w:t>Unit_Price</w:t>
      </w:r>
      <w:r>
        <w:rPr>
          <w:rFonts w:hint="eastAsia"/>
        </w:rPr>
        <w:t>：单价</w:t>
      </w:r>
    </w:p>
    <w:p w14:paraId="01CAA69E">
      <w:pPr>
        <w:numPr>
          <w:ilvl w:val="0"/>
          <w:numId w:val="8"/>
        </w:numPr>
      </w:pPr>
      <w:r>
        <w:t>Quantity</w:t>
      </w:r>
      <w:r>
        <w:rPr>
          <w:rFonts w:hint="eastAsia"/>
        </w:rPr>
        <w:t>：数量</w:t>
      </w:r>
    </w:p>
    <w:p w14:paraId="4C7AE5F5">
      <w:pPr>
        <w:numPr>
          <w:ilvl w:val="0"/>
          <w:numId w:val="8"/>
        </w:numPr>
      </w:pPr>
      <w:r>
        <w:t>Discount_Amount</w:t>
      </w:r>
      <w:r>
        <w:rPr>
          <w:rFonts w:hint="eastAsia"/>
        </w:rPr>
        <w:t>：折扣金额</w:t>
      </w:r>
    </w:p>
    <w:p w14:paraId="278DECF1">
      <w:pPr>
        <w:numPr>
          <w:ilvl w:val="0"/>
          <w:numId w:val="8"/>
        </w:numPr>
      </w:pPr>
      <w:r>
        <w:t>Total_Amount</w:t>
      </w:r>
      <w:r>
        <w:rPr>
          <w:rFonts w:hint="eastAsia"/>
        </w:rPr>
        <w:t>：总金额</w:t>
      </w:r>
    </w:p>
    <w:p w14:paraId="39CCF34A">
      <w:pPr>
        <w:numPr>
          <w:ilvl w:val="0"/>
          <w:numId w:val="8"/>
        </w:numPr>
      </w:pPr>
      <w:r>
        <w:t>Payment_Method</w:t>
      </w:r>
      <w:r>
        <w:rPr>
          <w:rFonts w:hint="eastAsia"/>
        </w:rPr>
        <w:t>：支付方式</w:t>
      </w:r>
    </w:p>
    <w:p w14:paraId="543A555C">
      <w:pPr>
        <w:numPr>
          <w:ilvl w:val="0"/>
          <w:numId w:val="8"/>
        </w:numPr>
      </w:pPr>
      <w:r>
        <w:t>Device_Type</w:t>
      </w:r>
      <w:r>
        <w:rPr>
          <w:rFonts w:hint="eastAsia"/>
        </w:rPr>
        <w:t>：设备类型</w:t>
      </w:r>
    </w:p>
    <w:p w14:paraId="18E687EB">
      <w:pPr>
        <w:numPr>
          <w:ilvl w:val="0"/>
          <w:numId w:val="8"/>
        </w:numPr>
      </w:pPr>
      <w:r>
        <w:t>Session_Duration_Minutes</w:t>
      </w:r>
      <w:r>
        <w:rPr>
          <w:rFonts w:hint="eastAsia"/>
        </w:rPr>
        <w:t>：会话时长</w:t>
      </w:r>
    </w:p>
    <w:p w14:paraId="4B75DC20">
      <w:pPr>
        <w:numPr>
          <w:ilvl w:val="0"/>
          <w:numId w:val="8"/>
        </w:numPr>
      </w:pPr>
      <w:r>
        <w:t>Pages_Viewed</w:t>
      </w:r>
      <w:r>
        <w:rPr>
          <w:rFonts w:hint="eastAsia"/>
        </w:rPr>
        <w:t>：浏览页数</w:t>
      </w:r>
    </w:p>
    <w:p w14:paraId="26089359">
      <w:pPr>
        <w:numPr>
          <w:ilvl w:val="0"/>
          <w:numId w:val="8"/>
        </w:numPr>
      </w:pPr>
      <w:r>
        <w:t>Is_Returning_Customer</w:t>
      </w:r>
      <w:r>
        <w:rPr>
          <w:rFonts w:hint="eastAsia"/>
        </w:rPr>
        <w:t>：是否回头客</w:t>
      </w:r>
    </w:p>
    <w:p w14:paraId="48EBCDA8">
      <w:pPr>
        <w:numPr>
          <w:ilvl w:val="0"/>
          <w:numId w:val="8"/>
        </w:numPr>
      </w:pPr>
      <w:r>
        <w:t>Delivery_Time_Days</w:t>
      </w:r>
      <w:r>
        <w:rPr>
          <w:rFonts w:hint="eastAsia"/>
        </w:rPr>
        <w:t>：配送时间</w:t>
      </w:r>
    </w:p>
    <w:p w14:paraId="0D21FA00">
      <w:pPr>
        <w:numPr>
          <w:ilvl w:val="0"/>
          <w:numId w:val="8"/>
        </w:numPr>
      </w:pPr>
      <w:r>
        <w:t>Customer_Rating</w:t>
      </w:r>
      <w:r>
        <w:rPr>
          <w:rFonts w:hint="eastAsia"/>
        </w:rPr>
        <w:t>：客户评分</w:t>
      </w:r>
    </w:p>
    <w:bookmarkEnd w:id="2"/>
    <w:bookmarkEnd w:id="4"/>
    <w:p w14:paraId="603CB5DD">
      <w:pPr>
        <w:pStyle w:val="4"/>
      </w:pPr>
      <w:bookmarkStart w:id="5" w:name="三实验步骤"/>
      <w:r>
        <w:rPr>
          <w:rFonts w:hint="eastAsia"/>
        </w:rPr>
        <w:t>三、实验步骤</w:t>
      </w:r>
    </w:p>
    <w:p w14:paraId="263A8F1F">
      <w:pPr>
        <w:pStyle w:val="5"/>
      </w:pPr>
      <w:bookmarkStart w:id="6" w:name="数据预处理"/>
      <w:r>
        <w:t xml:space="preserve">1. </w:t>
      </w:r>
      <w:r>
        <w:rPr>
          <w:rFonts w:hint="eastAsia"/>
        </w:rPr>
        <w:t>数据预处理</w:t>
      </w:r>
    </w:p>
    <w:p w14:paraId="00C1593D">
      <w:pPr>
        <w:numPr>
          <w:ilvl w:val="0"/>
          <w:numId w:val="8"/>
        </w:numPr>
      </w:pPr>
      <w:r>
        <w:rPr>
          <w:rFonts w:hint="eastAsia"/>
        </w:rPr>
        <w:t>编写Python脚本</w:t>
      </w:r>
      <w:r>
        <w:t xml:space="preserve"> data_preprocessing.py </w:t>
      </w:r>
      <w:r>
        <w:rPr>
          <w:rFonts w:hint="eastAsia"/>
        </w:rPr>
        <w:t>进行数据清洗</w:t>
      </w:r>
    </w:p>
    <w:p w14:paraId="06E71699">
      <w:pPr>
        <w:numPr>
          <w:ilvl w:val="0"/>
          <w:numId w:val="8"/>
        </w:numPr>
      </w:pPr>
      <w:r>
        <w:rPr>
          <w:rFonts w:hint="eastAsia"/>
        </w:rPr>
        <w:t>处理异常值：过滤年龄&gt;75岁的记录</w:t>
      </w:r>
    </w:p>
    <w:p w14:paraId="6215FBA9">
      <w:pPr>
        <w:numPr>
          <w:ilvl w:val="0"/>
          <w:numId w:val="8"/>
        </w:numPr>
      </w:pPr>
      <w:r>
        <w:rPr>
          <w:rFonts w:hint="eastAsia"/>
        </w:rPr>
        <w:t>数据类型转换：将日期字段转换为日期类型</w:t>
      </w:r>
    </w:p>
    <w:p w14:paraId="0BA6A18A">
      <w:pPr>
        <w:numPr>
          <w:ilvl w:val="0"/>
          <w:numId w:val="8"/>
        </w:numPr>
      </w:pPr>
      <w:r>
        <w:rPr>
          <w:rFonts w:hint="eastAsia"/>
        </w:rPr>
        <w:t>保存清洗后的数据到</w:t>
      </w:r>
      <w:r>
        <w:t xml:space="preserve"> cleaned_ecommerce_data.csv</w:t>
      </w:r>
    </w:p>
    <w:p w14:paraId="5B05AE62">
      <w:r>
        <w:drawing>
          <wp:inline distT="0" distB="0" distL="114300" distR="114300">
            <wp:extent cx="5485765" cy="42913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7510" cy="384556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4C8CF006">
      <w:pPr>
        <w:pStyle w:val="5"/>
      </w:pPr>
      <w:bookmarkStart w:id="7" w:name="用户行为分析"/>
      <w:r>
        <w:t xml:space="preserve">2. </w:t>
      </w:r>
      <w:r>
        <w:rPr>
          <w:rFonts w:hint="eastAsia"/>
        </w:rPr>
        <w:t>用户行为分析</w:t>
      </w:r>
    </w:p>
    <w:p w14:paraId="43FD0BCE">
      <w:pPr>
        <w:numPr>
          <w:ilvl w:val="0"/>
          <w:numId w:val="8"/>
        </w:numPr>
      </w:pPr>
      <w:r>
        <w:rPr>
          <w:rFonts w:hint="eastAsia"/>
        </w:rPr>
        <w:t>分析各设备类型的订单占比和平均会话时长</w:t>
      </w:r>
    </w:p>
    <w:p w14:paraId="618DDDAC">
      <w:pPr>
        <w:numPr>
          <w:ilvl w:val="0"/>
          <w:numId w:val="8"/>
        </w:numPr>
      </w:pPr>
      <w:r>
        <w:rPr>
          <w:rFonts w:hint="eastAsia"/>
        </w:rPr>
        <w:t>计算回头客比例</w:t>
      </w:r>
    </w:p>
    <w:p w14:paraId="6B956367">
      <w:pPr>
        <w:numPr>
          <w:ilvl w:val="0"/>
          <w:numId w:val="8"/>
        </w:numPr>
      </w:pPr>
      <w:r>
        <w:rPr>
          <w:rFonts w:hint="eastAsia"/>
        </w:rPr>
        <w:t>统计各城市订单数量</w:t>
      </w:r>
    </w:p>
    <w:bookmarkEnd w:id="7"/>
    <w:p w14:paraId="5B3D6378">
      <w:pPr>
        <w:pStyle w:val="5"/>
      </w:pPr>
      <w:bookmarkStart w:id="8" w:name="销售趋势分析"/>
      <w:r>
        <w:drawing>
          <wp:inline distT="0" distB="0" distL="114300" distR="114300">
            <wp:extent cx="5479415" cy="33147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 </w:t>
      </w:r>
      <w:r>
        <w:rPr>
          <w:rFonts w:hint="eastAsia"/>
        </w:rPr>
        <w:t>销售趋势分析</w:t>
      </w:r>
    </w:p>
    <w:p w14:paraId="741024F6">
      <w:pPr>
        <w:numPr>
          <w:ilvl w:val="0"/>
          <w:numId w:val="8"/>
        </w:numPr>
      </w:pPr>
      <w:r>
        <w:rPr>
          <w:rFonts w:hint="eastAsia"/>
        </w:rPr>
        <w:t>按月统计销售额趋势</w:t>
      </w:r>
    </w:p>
    <w:p w14:paraId="0DA219E8">
      <w:pPr>
        <w:numPr>
          <w:ilvl w:val="0"/>
          <w:numId w:val="8"/>
        </w:numPr>
      </w:pPr>
      <w:r>
        <w:rPr>
          <w:rFonts w:hint="eastAsia"/>
        </w:rPr>
        <w:t>分析各产品类别的销售额、折扣率和平均评分</w:t>
      </w:r>
    </w:p>
    <w:bookmarkEnd w:id="8"/>
    <w:p w14:paraId="650849AE">
      <w:pPr>
        <w:pStyle w:val="5"/>
      </w:pPr>
      <w:bookmarkStart w:id="9" w:name="用户分群与推荐策略"/>
      <w:r>
        <w:drawing>
          <wp:inline distT="0" distB="0" distL="114300" distR="114300">
            <wp:extent cx="5482590" cy="330454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2878455"/>
            <wp:effectExtent l="0" t="0" r="31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 </w:t>
      </w:r>
      <w:r>
        <w:rPr>
          <w:rFonts w:hint="eastAsia"/>
        </w:rPr>
        <w:t>用户分群与推荐策略</w:t>
      </w:r>
    </w:p>
    <w:p w14:paraId="15F69114">
      <w:pPr>
        <w:numPr>
          <w:ilvl w:val="0"/>
          <w:numId w:val="8"/>
        </w:numPr>
      </w:pPr>
      <w:r>
        <w:rPr>
          <w:rFonts w:hint="eastAsia"/>
        </w:rPr>
        <w:t>使用K-Means对用户进行分群（基于年龄、消费金额、会话时长）</w:t>
      </w:r>
    </w:p>
    <w:p w14:paraId="797E8870">
      <w:pPr>
        <w:numPr>
          <w:ilvl w:val="0"/>
          <w:numId w:val="8"/>
        </w:numPr>
      </w:pPr>
      <w:r>
        <w:rPr>
          <w:rFonts w:hint="eastAsia"/>
        </w:rPr>
        <w:t>提出基于分群结果的个性化推荐策略</w:t>
      </w:r>
    </w:p>
    <w:bookmarkEnd w:id="9"/>
    <w:p w14:paraId="15753A8D">
      <w:pPr>
        <w:pStyle w:val="5"/>
      </w:pPr>
      <w:bookmarkStart w:id="10" w:name="可视化"/>
      <w:r>
        <w:drawing>
          <wp:inline distT="0" distB="0" distL="114300" distR="114300">
            <wp:extent cx="5475605" cy="1000125"/>
            <wp:effectExtent l="0" t="0" r="1079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5. </w:t>
      </w:r>
      <w:r>
        <w:rPr>
          <w:rFonts w:hint="eastAsia"/>
        </w:rPr>
        <w:t>可视化</w:t>
      </w:r>
    </w:p>
    <w:p w14:paraId="7F8D5250">
      <w:pPr>
        <w:numPr>
          <w:ilvl w:val="0"/>
          <w:numId w:val="8"/>
        </w:numPr>
      </w:pPr>
      <w:r>
        <w:rPr>
          <w:rFonts w:hint="eastAsia"/>
        </w:rPr>
        <w:t>使用Matplotlib和Seaborn生成可视化图表</w:t>
      </w:r>
    </w:p>
    <w:p w14:paraId="7574BFA8">
      <w:pPr>
        <w:numPr>
          <w:ilvl w:val="0"/>
          <w:numId w:val="8"/>
        </w:numPr>
      </w:pPr>
      <w:r>
        <w:rPr>
          <w:rFonts w:hint="eastAsia"/>
        </w:rPr>
        <w:t>保存图表到</w:t>
      </w:r>
      <w:r>
        <w:t xml:space="preserve"> visualizations </w:t>
      </w:r>
      <w:r>
        <w:rPr>
          <w:rFonts w:hint="eastAsia"/>
        </w:rPr>
        <w:t>目录</w:t>
      </w:r>
    </w:p>
    <w:p w14:paraId="6CE7F630">
      <w:r>
        <w:rPr>
          <w:rFonts w:hint="eastAsia"/>
          <w:b/>
          <w:bCs/>
        </w:rPr>
        <w:t>截图位置</w:t>
      </w:r>
      <w:r>
        <w:rPr>
          <w:rFonts w:hint="eastAsia"/>
        </w:rPr>
        <w:t>：</w:t>
      </w:r>
      <w:r>
        <w:drawing>
          <wp:inline distT="0" distB="0" distL="114300" distR="114300">
            <wp:extent cx="5472430" cy="646430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bookmarkEnd w:id="10"/>
    <w:p w14:paraId="558F2391">
      <w:pPr>
        <w:pStyle w:val="4"/>
      </w:pPr>
      <w:bookmarkStart w:id="11" w:name="四实验结果与分析"/>
      <w:r>
        <w:drawing>
          <wp:inline distT="0" distB="0" distL="114300" distR="114300">
            <wp:extent cx="5476240" cy="2119630"/>
            <wp:effectExtent l="0" t="0" r="1016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4970" cy="1805940"/>
            <wp:effectExtent l="0" t="0" r="1143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四、实验结果与分析</w:t>
      </w:r>
    </w:p>
    <w:p w14:paraId="70C5D3FF">
      <w:pPr>
        <w:pStyle w:val="5"/>
      </w:pPr>
      <w:bookmarkStart w:id="12" w:name="用户行为分析结果"/>
      <w:r>
        <w:t xml:space="preserve">1. </w:t>
      </w:r>
      <w:r>
        <w:rPr>
          <w:rFonts w:hint="eastAsia"/>
        </w:rPr>
        <w:t>用户行为分析结果</w:t>
      </w:r>
    </w:p>
    <w:p w14:paraId="7DBCFF3E">
      <w:pPr>
        <w:pStyle w:val="6"/>
      </w:pPr>
      <w:bookmarkStart w:id="13" w:name="设备类型分析"/>
      <w:r>
        <w:t xml:space="preserve">1.1 </w:t>
      </w:r>
      <w:r>
        <w:rPr>
          <w:rFonts w:hint="eastAsia"/>
        </w:rPr>
        <w:t>设备类型分析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2616"/>
      </w:tblGrid>
      <w:tr w14:paraId="4FAC8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98178F">
            <w:r>
              <w:rPr>
                <w:rFonts w:hint="eastAsia"/>
              </w:rPr>
              <w:t>设备类型</w:t>
            </w:r>
          </w:p>
        </w:tc>
        <w:tc>
          <w:p w14:paraId="50763741">
            <w:r>
              <w:rPr>
                <w:rFonts w:hint="eastAsia"/>
              </w:rPr>
              <w:t>订单占比</w:t>
            </w:r>
          </w:p>
        </w:tc>
        <w:tc>
          <w:p w14:paraId="16B28052">
            <w:r>
              <w:rPr>
                <w:rFonts w:hint="eastAsia"/>
              </w:rPr>
              <w:t>平均会话时长（分钟）</w:t>
            </w:r>
          </w:p>
        </w:tc>
      </w:tr>
      <w:tr w14:paraId="2151E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7EF08">
            <w:r>
              <w:t>Mobile</w:t>
            </w:r>
          </w:p>
        </w:tc>
        <w:tc>
          <w:p w14:paraId="6B4AB94E">
            <w:r>
              <w:t>55.90%</w:t>
            </w:r>
          </w:p>
        </w:tc>
        <w:tc>
          <w:p w14:paraId="4FA39F70">
            <w:r>
              <w:t>14.35</w:t>
            </w:r>
          </w:p>
        </w:tc>
      </w:tr>
      <w:tr w14:paraId="6D5EB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1B676">
            <w:r>
              <w:t>Desktop</w:t>
            </w:r>
          </w:p>
        </w:tc>
        <w:tc>
          <w:p w14:paraId="3448833D">
            <w:r>
              <w:t>34.22%</w:t>
            </w:r>
          </w:p>
        </w:tc>
        <w:tc>
          <w:p w14:paraId="4E781E6B">
            <w:r>
              <w:t>14.92</w:t>
            </w:r>
          </w:p>
        </w:tc>
      </w:tr>
      <w:tr w14:paraId="4461F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90B0A">
            <w:r>
              <w:t>Tablet</w:t>
            </w:r>
          </w:p>
        </w:tc>
        <w:tc>
          <w:p w14:paraId="7DBF8A32">
            <w:r>
              <w:t>9.88%</w:t>
            </w:r>
          </w:p>
        </w:tc>
        <w:tc>
          <w:p w14:paraId="506E2934">
            <w:r>
              <w:t>14.63</w:t>
            </w:r>
          </w:p>
        </w:tc>
      </w:tr>
    </w:tbl>
    <w:p w14:paraId="422C8153">
      <w:pPr>
        <w:pStyle w:val="19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可视化图表</w:t>
      </w:r>
      <w:r>
        <w:rPr>
          <w:rFonts w:hint="eastAsia"/>
        </w:rPr>
        <w:t>：</w:t>
      </w: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678680" cy="4608830"/>
            <wp:effectExtent l="0" t="0" r="7620" b="1270"/>
            <wp:docPr id="10" name="图片 10" descr="device_order_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evice_order_rat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5130" cy="4091305"/>
            <wp:effectExtent l="0" t="0" r="1270" b="10795"/>
            <wp:docPr id="11" name="图片 11" descr="device_session_d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evice_session_duratio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3E7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：移动端订单占比最高，说明用户更倾向于使用手机进行购物，但各设备类型的会话时长差异不大。</w:t>
      </w:r>
    </w:p>
    <w:bookmarkEnd w:id="13"/>
    <w:p w14:paraId="56BC7ED7">
      <w:pPr>
        <w:pStyle w:val="6"/>
      </w:pPr>
      <w:bookmarkStart w:id="14" w:name="回头客分析"/>
      <w:r>
        <w:t xml:space="preserve">1.2 </w:t>
      </w:r>
      <w:r>
        <w:rPr>
          <w:rFonts w:hint="eastAsia"/>
        </w:rPr>
        <w:t>回头客分析</w:t>
      </w:r>
    </w:p>
    <w:p w14:paraId="3C949676">
      <w:pPr>
        <w:numPr>
          <w:ilvl w:val="0"/>
          <w:numId w:val="8"/>
        </w:numPr>
      </w:pPr>
      <w:r>
        <w:rPr>
          <w:rFonts w:hint="eastAsia"/>
        </w:rPr>
        <w:t>回头客比例：59.80%</w:t>
      </w:r>
    </w:p>
    <w:p w14:paraId="0253F0C6">
      <w:pPr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分析</w:t>
      </w:r>
      <w:r>
        <w:rPr>
          <w:rFonts w:hint="eastAsia"/>
        </w:rPr>
        <w:t>：平台用户粘性较好，超过一半的用户会再次购买。</w:t>
      </w:r>
    </w:p>
    <w:bookmarkEnd w:id="14"/>
    <w:p w14:paraId="6C88BD60">
      <w:pPr>
        <w:pStyle w:val="6"/>
      </w:pPr>
      <w:bookmarkStart w:id="15" w:name="城市分布分析"/>
      <w:r>
        <w:t xml:space="preserve">1.3 </w:t>
      </w:r>
      <w:r>
        <w:rPr>
          <w:rFonts w:hint="eastAsia"/>
        </w:rPr>
        <w:t>城市分布分析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176"/>
      </w:tblGrid>
      <w:tr w14:paraId="0AB20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44B7A8">
            <w:r>
              <w:rPr>
                <w:rFonts w:hint="eastAsia"/>
              </w:rPr>
              <w:t>城市</w:t>
            </w:r>
          </w:p>
        </w:tc>
        <w:tc>
          <w:p w14:paraId="5A6E6029">
            <w:r>
              <w:rPr>
                <w:rFonts w:hint="eastAsia"/>
              </w:rPr>
              <w:t>订单数量</w:t>
            </w:r>
          </w:p>
        </w:tc>
      </w:tr>
      <w:tr w14:paraId="6244F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11576">
            <w:r>
              <w:t>Istanbul</w:t>
            </w:r>
          </w:p>
        </w:tc>
        <w:tc>
          <w:p w14:paraId="50847C04">
            <w:r>
              <w:t>1284</w:t>
            </w:r>
          </w:p>
        </w:tc>
      </w:tr>
      <w:tr w14:paraId="1424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0C356">
            <w:r>
              <w:t>Ankara</w:t>
            </w:r>
          </w:p>
        </w:tc>
        <w:tc>
          <w:p w14:paraId="1035138F">
            <w:r>
              <w:t>735</w:t>
            </w:r>
          </w:p>
        </w:tc>
      </w:tr>
      <w:tr w14:paraId="6F661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0A0FE">
            <w:r>
              <w:t>Izmir</w:t>
            </w:r>
          </w:p>
        </w:tc>
        <w:tc>
          <w:p w14:paraId="3CA9A4C8">
            <w:r>
              <w:t>600</w:t>
            </w:r>
          </w:p>
        </w:tc>
      </w:tr>
      <w:tr w14:paraId="15ADF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F0508">
            <w:r>
              <w:t>Bursa</w:t>
            </w:r>
          </w:p>
        </w:tc>
        <w:tc>
          <w:p w14:paraId="17131E20">
            <w:r>
              <w:t>496</w:t>
            </w:r>
          </w:p>
        </w:tc>
      </w:tr>
      <w:tr w14:paraId="7F4E2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B2BD0">
            <w:r>
              <w:t>Adana</w:t>
            </w:r>
          </w:p>
        </w:tc>
        <w:tc>
          <w:p w14:paraId="0D7B5D39">
            <w:r>
              <w:t>378</w:t>
            </w:r>
          </w:p>
        </w:tc>
      </w:tr>
    </w:tbl>
    <w:p w14:paraId="3E91075A">
      <w:pPr>
        <w:pStyle w:val="19"/>
      </w:pPr>
      <w:r>
        <w:rPr>
          <w:rFonts w:hint="eastAsia"/>
          <w:b/>
          <w:bCs/>
        </w:rPr>
        <w:t>可视化图表</w:t>
      </w:r>
      <w:r>
        <w:rPr>
          <w:rFonts w:hint="eastAsia"/>
        </w:rPr>
        <w:t>：</w:t>
      </w: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3860" cy="3263900"/>
            <wp:effectExtent l="0" t="0" r="2540" b="0"/>
            <wp:docPr id="12" name="图片 12" descr="city_order_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ity_order_coun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E75C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：订单主要集中在大城市，尤其是Istanbul，应重点关注这些城市的用户需求。</w:t>
      </w:r>
    </w:p>
    <w:bookmarkEnd w:id="12"/>
    <w:bookmarkEnd w:id="15"/>
    <w:p w14:paraId="2BB91F65">
      <w:pPr>
        <w:pStyle w:val="5"/>
      </w:pPr>
      <w:bookmarkStart w:id="16" w:name="销售趋势分析结果"/>
      <w:r>
        <w:t xml:space="preserve">2. </w:t>
      </w:r>
      <w:r>
        <w:rPr>
          <w:rFonts w:hint="eastAsia"/>
        </w:rPr>
        <w:t>销售趋势分析结果</w:t>
      </w:r>
    </w:p>
    <w:p w14:paraId="2800E738">
      <w:pPr>
        <w:pStyle w:val="6"/>
      </w:pPr>
      <w:bookmarkStart w:id="17" w:name="按月销售额趋势"/>
      <w:r>
        <w:t xml:space="preserve">2.1 </w:t>
      </w:r>
      <w:r>
        <w:rPr>
          <w:rFonts w:hint="eastAsia"/>
        </w:rPr>
        <w:t>按月销售额趋势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296"/>
      </w:tblGrid>
      <w:tr w14:paraId="60F81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2AB77A">
            <w:r>
              <w:rPr>
                <w:rFonts w:hint="eastAsia"/>
              </w:rPr>
              <w:t>月份</w:t>
            </w:r>
          </w:p>
        </w:tc>
        <w:tc>
          <w:p w14:paraId="6193FDC0">
            <w:r>
              <w:rPr>
                <w:rFonts w:hint="eastAsia"/>
              </w:rPr>
              <w:t>销售额</w:t>
            </w:r>
          </w:p>
        </w:tc>
      </w:tr>
      <w:tr w14:paraId="2C6B5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23A05">
            <w:r>
              <w:t>2024-01</w:t>
            </w:r>
          </w:p>
        </w:tc>
        <w:tc>
          <w:p w14:paraId="08EF9786">
            <w:r>
              <w:t>396,874.92</w:t>
            </w:r>
          </w:p>
        </w:tc>
      </w:tr>
      <w:tr w14:paraId="1BDC7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4E40C">
            <w:r>
              <w:t>2023-12</w:t>
            </w:r>
          </w:p>
        </w:tc>
        <w:tc>
          <w:p w14:paraId="66AAE70B">
            <w:r>
              <w:t>384,717.52</w:t>
            </w:r>
          </w:p>
        </w:tc>
      </w:tr>
      <w:tr w14:paraId="01FFF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B4F28">
            <w:r>
              <w:t>2023-08</w:t>
            </w:r>
          </w:p>
        </w:tc>
        <w:tc>
          <w:p w14:paraId="5606B867">
            <w:r>
              <w:t>391,505.89</w:t>
            </w:r>
          </w:p>
        </w:tc>
      </w:tr>
      <w:tr w14:paraId="7E1CF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733EA">
            <w:r>
              <w:t>2023-05</w:t>
            </w:r>
          </w:p>
        </w:tc>
        <w:tc>
          <w:p w14:paraId="46E79C3F">
            <w:r>
              <w:t>351,902.03</w:t>
            </w:r>
          </w:p>
        </w:tc>
      </w:tr>
      <w:tr w14:paraId="0BB2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BF110">
            <w:r>
              <w:t>2023-10</w:t>
            </w:r>
          </w:p>
        </w:tc>
        <w:tc>
          <w:p w14:paraId="6F6282CA">
            <w:r>
              <w:t>352,286.61</w:t>
            </w:r>
          </w:p>
        </w:tc>
      </w:tr>
    </w:tbl>
    <w:p w14:paraId="23F30BAC">
      <w:pPr>
        <w:pStyle w:val="19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可视化图表</w:t>
      </w:r>
      <w:r>
        <w:rPr>
          <w:rFonts w:hint="eastAsia"/>
        </w:rPr>
        <w:t>：</w:t>
      </w: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8780" cy="3258820"/>
            <wp:effectExtent l="0" t="0" r="7620" b="5080"/>
            <wp:docPr id="13" name="图片 13" descr="monthly_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onthly_sal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FDC3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：销售额呈现波动上升趋势，年末和年初销售额较高，可能与节假日购物季有关。</w:t>
      </w:r>
    </w:p>
    <w:bookmarkEnd w:id="17"/>
    <w:p w14:paraId="3B3FFE90">
      <w:pPr>
        <w:pStyle w:val="6"/>
      </w:pPr>
      <w:bookmarkStart w:id="18" w:name="产品类别分析"/>
      <w:r>
        <w:t xml:space="preserve">2.2 </w:t>
      </w:r>
      <w:r>
        <w:rPr>
          <w:rFonts w:hint="eastAsia"/>
        </w:rPr>
        <w:t>产品类别分析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476"/>
        <w:gridCol w:w="1416"/>
        <w:gridCol w:w="1176"/>
      </w:tblGrid>
      <w:tr w14:paraId="42783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9DB2C5">
            <w:r>
              <w:rPr>
                <w:rFonts w:hint="eastAsia"/>
              </w:rPr>
              <w:t>产品类别</w:t>
            </w:r>
          </w:p>
        </w:tc>
        <w:tc>
          <w:p w14:paraId="4B08A8E4">
            <w:r>
              <w:rPr>
                <w:rFonts w:hint="eastAsia"/>
              </w:rPr>
              <w:t>销售额</w:t>
            </w:r>
          </w:p>
        </w:tc>
        <w:tc>
          <w:p w14:paraId="5289B9CC">
            <w:r>
              <w:rPr>
                <w:rFonts w:hint="eastAsia"/>
              </w:rPr>
              <w:t>平均折扣率</w:t>
            </w:r>
          </w:p>
        </w:tc>
        <w:tc>
          <w:p w14:paraId="48FF6A18">
            <w:r>
              <w:rPr>
                <w:rFonts w:hint="eastAsia"/>
              </w:rPr>
              <w:t>平均评分</w:t>
            </w:r>
          </w:p>
        </w:tc>
      </w:tr>
      <w:tr w14:paraId="4100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4FBCD">
            <w:r>
              <w:t>Electronics</w:t>
            </w:r>
          </w:p>
        </w:tc>
        <w:tc>
          <w:p w14:paraId="408B1FA8">
            <w:r>
              <w:t>2,328,806.81</w:t>
            </w:r>
          </w:p>
        </w:tc>
        <w:tc>
          <w:p w14:paraId="4878F063">
            <w:r>
              <w:t>3.56%</w:t>
            </w:r>
          </w:p>
        </w:tc>
        <w:tc>
          <w:p w14:paraId="510A8D10">
            <w:r>
              <w:t>3.92</w:t>
            </w:r>
          </w:p>
        </w:tc>
      </w:tr>
      <w:tr w14:paraId="0661D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0C673">
            <w:r>
              <w:t>Home &amp; Garden</w:t>
            </w:r>
          </w:p>
        </w:tc>
        <w:tc>
          <w:p w14:paraId="60B6E200">
            <w:r>
              <w:t>908,348.86</w:t>
            </w:r>
          </w:p>
        </w:tc>
        <w:tc>
          <w:p w14:paraId="4D97872F">
            <w:r>
              <w:t>3.53%</w:t>
            </w:r>
          </w:p>
        </w:tc>
        <w:tc>
          <w:p w14:paraId="69E8D9BC">
            <w:r>
              <w:t>3.94</w:t>
            </w:r>
          </w:p>
        </w:tc>
      </w:tr>
      <w:tr w14:paraId="382EA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2A796">
            <w:r>
              <w:t>Sports</w:t>
            </w:r>
          </w:p>
        </w:tc>
        <w:tc>
          <w:p w14:paraId="08B31D89">
            <w:r>
              <w:t>754,563.56</w:t>
            </w:r>
          </w:p>
        </w:tc>
        <w:tc>
          <w:p w14:paraId="514CADA2">
            <w:r>
              <w:t>3.02%</w:t>
            </w:r>
          </w:p>
        </w:tc>
        <w:tc>
          <w:p w14:paraId="10674DCB">
            <w:r>
              <w:t>3.90</w:t>
            </w:r>
          </w:p>
        </w:tc>
      </w:tr>
      <w:tr w14:paraId="7A9CD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BC7F8">
            <w:r>
              <w:t>Fashion</w:t>
            </w:r>
          </w:p>
        </w:tc>
        <w:tc>
          <w:p w14:paraId="212AA977">
            <w:r>
              <w:t>375,214.93</w:t>
            </w:r>
          </w:p>
        </w:tc>
        <w:tc>
          <w:p w14:paraId="27FCE4D3">
            <w:r>
              <w:t>3.21%</w:t>
            </w:r>
          </w:p>
        </w:tc>
        <w:tc>
          <w:p w14:paraId="4835BA3D">
            <w:r>
              <w:t>3.88</w:t>
            </w:r>
          </w:p>
        </w:tc>
      </w:tr>
      <w:tr w14:paraId="633E3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13D19">
            <w:r>
              <w:t>Toys</w:t>
            </w:r>
          </w:p>
        </w:tc>
        <w:tc>
          <w:p w14:paraId="7BD58D3C">
            <w:r>
              <w:t>223,142.48</w:t>
            </w:r>
          </w:p>
        </w:tc>
        <w:tc>
          <w:p w14:paraId="513AB522">
            <w:r>
              <w:t>3.29%</w:t>
            </w:r>
          </w:p>
        </w:tc>
        <w:tc>
          <w:p w14:paraId="0424681E">
            <w:r>
              <w:t>3.88</w:t>
            </w:r>
          </w:p>
        </w:tc>
      </w:tr>
    </w:tbl>
    <w:p w14:paraId="0B96E54B">
      <w:pPr>
        <w:pStyle w:val="19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可视化图表</w:t>
      </w:r>
      <w:r>
        <w:rPr>
          <w:rFonts w:hint="eastAsia"/>
        </w:rPr>
        <w:t>：</w:t>
      </w:r>
      <w:r>
        <w:t xml:space="preserve"> </w:t>
      </w:r>
      <w:bookmarkStart w:id="35" w:name="_GoBack"/>
      <w:bookmarkEnd w:id="35"/>
      <w:r>
        <w:rPr>
          <w:rFonts w:hint="eastAsia" w:eastAsia="宋体"/>
          <w:lang w:eastAsia="zh-CN"/>
        </w:rPr>
        <w:drawing>
          <wp:inline distT="0" distB="0" distL="114300" distR="114300">
            <wp:extent cx="5485765" cy="3258185"/>
            <wp:effectExtent l="0" t="0" r="635" b="5715"/>
            <wp:docPr id="14" name="图片 14" descr="category_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ategory_sal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29C">
      <w:pPr>
        <w:pStyle w:val="19"/>
      </w:pPr>
      <w:r>
        <w:rPr>
          <w:rFonts w:hint="eastAsia"/>
          <w:b/>
          <w:bCs/>
        </w:rPr>
        <w:drawing>
          <wp:inline distT="0" distB="0" distL="114300" distR="114300">
            <wp:extent cx="5478780" cy="3253105"/>
            <wp:effectExtent l="0" t="0" r="7620" b="10795"/>
            <wp:docPr id="16" name="图片 16" descr="category_discount_r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ategory_discount_rat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分析</w:t>
      </w:r>
      <w:r>
        <w:rPr>
          <w:rFonts w:hint="eastAsia"/>
        </w:rPr>
        <w:t>：电子产品销售额最高，各类别平均评分都在3.8-4.0之间，用户满意度较高。</w:t>
      </w:r>
    </w:p>
    <w:bookmarkEnd w:id="16"/>
    <w:bookmarkEnd w:id="18"/>
    <w:p w14:paraId="2F2C2A9D">
      <w:pPr>
        <w:pStyle w:val="5"/>
      </w:pPr>
      <w:bookmarkStart w:id="19" w:name="用户分群结果"/>
      <w:r>
        <w:t xml:space="preserve">3. </w:t>
      </w:r>
      <w:r>
        <w:rPr>
          <w:rFonts w:hint="eastAsia"/>
        </w:rPr>
        <w:t>用户分群结果</w:t>
      </w:r>
    </w:p>
    <w:p w14:paraId="3ED0BAE0">
      <w:r>
        <w:rPr>
          <w:rFonts w:hint="eastAsia"/>
        </w:rPr>
        <w:t>使用K-Means将用户分为3个群体：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30"/>
        <w:gridCol w:w="1722"/>
        <w:gridCol w:w="1722"/>
        <w:gridCol w:w="1230"/>
        <w:gridCol w:w="1968"/>
      </w:tblGrid>
      <w:tr w14:paraId="075AA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2F0516">
            <w:r>
              <w:rPr>
                <w:rFonts w:hint="eastAsia"/>
              </w:rPr>
              <w:t>用户群</w:t>
            </w:r>
          </w:p>
        </w:tc>
        <w:tc>
          <w:p w14:paraId="0E974659">
            <w:r>
              <w:rPr>
                <w:rFonts w:hint="eastAsia"/>
              </w:rPr>
              <w:t>平均年龄</w:t>
            </w:r>
          </w:p>
        </w:tc>
        <w:tc>
          <w:p w14:paraId="32ECC55A">
            <w:r>
              <w:rPr>
                <w:rFonts w:hint="eastAsia"/>
              </w:rPr>
              <w:t>平均消费金额</w:t>
            </w:r>
          </w:p>
        </w:tc>
        <w:tc>
          <w:p w14:paraId="1F53BACD">
            <w:r>
              <w:rPr>
                <w:rFonts w:hint="eastAsia"/>
              </w:rPr>
              <w:t>平均会话时长</w:t>
            </w:r>
          </w:p>
        </w:tc>
        <w:tc>
          <w:p w14:paraId="7294991B">
            <w:r>
              <w:rPr>
                <w:rFonts w:hint="eastAsia"/>
              </w:rPr>
              <w:t>用户数量</w:t>
            </w:r>
          </w:p>
        </w:tc>
        <w:tc>
          <w:p w14:paraId="5E118C41">
            <w:r>
              <w:rPr>
                <w:rFonts w:hint="eastAsia"/>
              </w:rPr>
              <w:t>特征描述</w:t>
            </w:r>
          </w:p>
        </w:tc>
      </w:tr>
      <w:tr w14:paraId="7447ABEE">
        <w:tc>
          <w:p w14:paraId="2160ED1A">
            <w:r>
              <w:t>1</w:t>
            </w:r>
          </w:p>
        </w:tc>
        <w:tc>
          <w:p w14:paraId="1CCBD17B">
            <w:r>
              <w:rPr>
                <w:rFonts w:hint="eastAsia"/>
              </w:rPr>
              <w:t>26.5岁</w:t>
            </w:r>
          </w:p>
        </w:tc>
        <w:tc>
          <w:p w14:paraId="2716F977">
            <w:r>
              <w:t>629.3</w:t>
            </w:r>
          </w:p>
        </w:tc>
        <w:tc>
          <w:p w14:paraId="78C0796D">
            <w:r>
              <w:rPr>
                <w:rFonts w:hint="eastAsia"/>
              </w:rPr>
              <w:t>13.6分钟</w:t>
            </w:r>
          </w:p>
        </w:tc>
        <w:tc>
          <w:p w14:paraId="5B5DDA14">
            <w:r>
              <w:t>2496</w:t>
            </w:r>
          </w:p>
        </w:tc>
        <w:tc>
          <w:p w14:paraId="0CDA03E2">
            <w:r>
              <w:rPr>
                <w:rFonts w:hint="eastAsia"/>
              </w:rPr>
              <w:t>年轻低消费用户</w:t>
            </w:r>
          </w:p>
        </w:tc>
      </w:tr>
      <w:tr w14:paraId="581F2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3957">
            <w:r>
              <w:t>2</w:t>
            </w:r>
          </w:p>
        </w:tc>
        <w:tc>
          <w:p w14:paraId="516F6DDB">
            <w:r>
              <w:rPr>
                <w:rFonts w:hint="eastAsia"/>
              </w:rPr>
              <w:t>44.5岁</w:t>
            </w:r>
          </w:p>
        </w:tc>
        <w:tc>
          <w:p w14:paraId="083B6F2B">
            <w:r>
              <w:t>692.9</w:t>
            </w:r>
          </w:p>
        </w:tc>
        <w:tc>
          <w:p w14:paraId="75249EF9">
            <w:r>
              <w:rPr>
                <w:rFonts w:hint="eastAsia"/>
              </w:rPr>
              <w:t>15.7分钟</w:t>
            </w:r>
          </w:p>
        </w:tc>
        <w:tc>
          <w:p w14:paraId="500F43D2">
            <w:r>
              <w:t>2283</w:t>
            </w:r>
          </w:p>
        </w:tc>
        <w:tc>
          <w:p w14:paraId="1507D50C">
            <w:r>
              <w:rPr>
                <w:rFonts w:hint="eastAsia"/>
              </w:rPr>
              <w:t>中年普通消费</w:t>
            </w:r>
          </w:p>
        </w:tc>
      </w:tr>
      <w:tr w14:paraId="2D971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0DB0C">
            <w:r>
              <w:t>3</w:t>
            </w:r>
          </w:p>
        </w:tc>
        <w:tc>
          <w:p w14:paraId="2FCCCE23">
            <w:r>
              <w:rPr>
                <w:rFonts w:hint="eastAsia"/>
              </w:rPr>
              <w:t>34.1岁</w:t>
            </w:r>
          </w:p>
        </w:tc>
        <w:tc>
          <w:p w14:paraId="576DD40F">
            <w:r>
              <w:t>8009.9</w:t>
            </w:r>
          </w:p>
        </w:tc>
        <w:tc>
          <w:p w14:paraId="653645F2">
            <w:r>
              <w:rPr>
                <w:rFonts w:hint="eastAsia"/>
              </w:rPr>
              <w:t>13.8分钟</w:t>
            </w:r>
          </w:p>
        </w:tc>
        <w:tc>
          <w:p w14:paraId="17594B82">
            <w:r>
              <w:t>221</w:t>
            </w:r>
          </w:p>
        </w:tc>
        <w:tc>
          <w:p w14:paraId="5833CE2A">
            <w:r>
              <w:rPr>
                <w:rFonts w:hint="eastAsia"/>
              </w:rPr>
              <w:t>年轻高消费用户</w:t>
            </w:r>
          </w:p>
        </w:tc>
      </w:tr>
    </w:tbl>
    <w:p w14:paraId="462D87E7">
      <w:pPr>
        <w:pStyle w:val="19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可视化图表</w:t>
      </w:r>
      <w:r>
        <w:rPr>
          <w:rFonts w:hint="eastAsia"/>
        </w:rPr>
        <w:t>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3860" cy="4371975"/>
            <wp:effectExtent l="0" t="0" r="2540" b="9525"/>
            <wp:docPr id="15" name="图片 15" descr="user_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ser_cluster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245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：通过K-Means聚类，我们将用户分为三个不同特征的群体，每个群体具有不同的消费习惯和行为特征，可以针对不同群体制定个性化的推荐策略。</w:t>
      </w:r>
    </w:p>
    <w:bookmarkEnd w:id="11"/>
    <w:bookmarkEnd w:id="19"/>
    <w:p w14:paraId="240C3373">
      <w:pPr>
        <w:pStyle w:val="4"/>
      </w:pPr>
      <w:bookmarkStart w:id="20" w:name="五结论与建议"/>
      <w:r>
        <w:rPr>
          <w:rFonts w:hint="eastAsia"/>
        </w:rPr>
        <w:t>五、结论与建议</w:t>
      </w:r>
    </w:p>
    <w:p w14:paraId="2B1754A3">
      <w:pPr>
        <w:pStyle w:val="5"/>
      </w:pPr>
      <w:bookmarkStart w:id="21" w:name="主要结论"/>
      <w:r>
        <w:t xml:space="preserve">1. </w:t>
      </w:r>
      <w:r>
        <w:rPr>
          <w:rFonts w:hint="eastAsia"/>
        </w:rPr>
        <w:t>主要结论</w:t>
      </w:r>
    </w:p>
    <w:p w14:paraId="4EA1C0B9">
      <w:pPr>
        <w:numPr>
          <w:ilvl w:val="0"/>
          <w:numId w:val="9"/>
        </w:numPr>
      </w:pPr>
      <w:r>
        <w:rPr>
          <w:rFonts w:hint="eastAsia"/>
          <w:b/>
          <w:bCs/>
        </w:rPr>
        <w:t>用户行为特征</w:t>
      </w:r>
      <w:r>
        <w:rPr>
          <w:rFonts w:hint="eastAsia"/>
        </w:rPr>
        <w:t>：移动端是主要购物渠道，回头客比例较高，用户粘性较好</w:t>
      </w:r>
    </w:p>
    <w:p w14:paraId="0EECA317">
      <w:pPr>
        <w:numPr>
          <w:ilvl w:val="0"/>
          <w:numId w:val="9"/>
        </w:numPr>
      </w:pPr>
      <w:r>
        <w:rPr>
          <w:rFonts w:hint="eastAsia"/>
          <w:b/>
          <w:bCs/>
        </w:rPr>
        <w:t>销售趋势</w:t>
      </w:r>
      <w:r>
        <w:rPr>
          <w:rFonts w:hint="eastAsia"/>
        </w:rPr>
        <w:t>：销售额呈现波动上升趋势，电子产品是主要销售类别</w:t>
      </w:r>
    </w:p>
    <w:p w14:paraId="0BD06CB7">
      <w:pPr>
        <w:numPr>
          <w:ilvl w:val="0"/>
          <w:numId w:val="9"/>
        </w:numPr>
      </w:pPr>
      <w:r>
        <w:rPr>
          <w:rFonts w:hint="eastAsia"/>
          <w:b/>
          <w:bCs/>
        </w:rPr>
        <w:t>用户分群</w:t>
      </w:r>
      <w:r>
        <w:rPr>
          <w:rFonts w:hint="eastAsia"/>
        </w:rPr>
        <w:t>：用户可以分为年轻低消费、中年普通消费和年轻高消费三个群体</w:t>
      </w:r>
    </w:p>
    <w:bookmarkEnd w:id="21"/>
    <w:p w14:paraId="05D721EB">
      <w:pPr>
        <w:pStyle w:val="5"/>
      </w:pPr>
      <w:bookmarkStart w:id="22" w:name="运营策略建议"/>
      <w:r>
        <w:t xml:space="preserve">2. </w:t>
      </w:r>
      <w:r>
        <w:rPr>
          <w:rFonts w:hint="eastAsia"/>
        </w:rPr>
        <w:t>运营策略建议</w:t>
      </w:r>
    </w:p>
    <w:p w14:paraId="7D7534E3">
      <w:pPr>
        <w:pStyle w:val="6"/>
      </w:pPr>
      <w:bookmarkStart w:id="23" w:name="设备优化"/>
      <w:r>
        <w:t xml:space="preserve">2.1 </w:t>
      </w:r>
      <w:r>
        <w:rPr>
          <w:rFonts w:hint="eastAsia"/>
        </w:rPr>
        <w:t>设备优化</w:t>
      </w:r>
    </w:p>
    <w:p w14:paraId="34A6E268">
      <w:pPr>
        <w:numPr>
          <w:ilvl w:val="0"/>
          <w:numId w:val="8"/>
        </w:numPr>
      </w:pPr>
      <w:r>
        <w:rPr>
          <w:rFonts w:hint="eastAsia"/>
        </w:rPr>
        <w:t>重点优化移动端用户体验，提高移动端转化率</w:t>
      </w:r>
    </w:p>
    <w:p w14:paraId="3D913D41">
      <w:pPr>
        <w:numPr>
          <w:ilvl w:val="0"/>
          <w:numId w:val="8"/>
        </w:numPr>
      </w:pPr>
      <w:r>
        <w:rPr>
          <w:rFonts w:hint="eastAsia"/>
        </w:rPr>
        <w:t>确保网站在不同设备上都有良好的适配</w:t>
      </w:r>
    </w:p>
    <w:bookmarkEnd w:id="23"/>
    <w:p w14:paraId="1B4B0203">
      <w:pPr>
        <w:pStyle w:val="6"/>
      </w:pPr>
      <w:bookmarkStart w:id="24" w:name="用户粘性提升"/>
      <w:r>
        <w:t xml:space="preserve">2.2 </w:t>
      </w:r>
      <w:r>
        <w:rPr>
          <w:rFonts w:hint="eastAsia"/>
        </w:rPr>
        <w:t>用户粘性提升</w:t>
      </w:r>
    </w:p>
    <w:p w14:paraId="48133A82">
      <w:pPr>
        <w:numPr>
          <w:ilvl w:val="0"/>
          <w:numId w:val="8"/>
        </w:numPr>
      </w:pPr>
      <w:r>
        <w:rPr>
          <w:rFonts w:hint="eastAsia"/>
        </w:rPr>
        <w:t>针对回头客推出专属优惠活动，进一步提高用户复购率</w:t>
      </w:r>
    </w:p>
    <w:p w14:paraId="266FF4F7">
      <w:pPr>
        <w:numPr>
          <w:ilvl w:val="0"/>
          <w:numId w:val="8"/>
        </w:numPr>
      </w:pPr>
      <w:r>
        <w:rPr>
          <w:rFonts w:hint="eastAsia"/>
        </w:rPr>
        <w:t>完善会员体系，增加会员权益</w:t>
      </w:r>
    </w:p>
    <w:bookmarkEnd w:id="24"/>
    <w:p w14:paraId="3C671C88">
      <w:pPr>
        <w:pStyle w:val="6"/>
      </w:pPr>
      <w:bookmarkStart w:id="25" w:name="城市运营"/>
      <w:r>
        <w:t xml:space="preserve">2.3 </w:t>
      </w:r>
      <w:r>
        <w:rPr>
          <w:rFonts w:hint="eastAsia"/>
        </w:rPr>
        <w:t>城市运营</w:t>
      </w:r>
    </w:p>
    <w:p w14:paraId="798D110B">
      <w:pPr>
        <w:numPr>
          <w:ilvl w:val="0"/>
          <w:numId w:val="8"/>
        </w:numPr>
      </w:pPr>
      <w:r>
        <w:rPr>
          <w:rFonts w:hint="eastAsia"/>
        </w:rPr>
        <w:t>针对订单量大的城市（如Istanbul）推出本地化营销活动</w:t>
      </w:r>
    </w:p>
    <w:p w14:paraId="19F5AF19">
      <w:pPr>
        <w:numPr>
          <w:ilvl w:val="0"/>
          <w:numId w:val="8"/>
        </w:numPr>
      </w:pPr>
      <w:r>
        <w:rPr>
          <w:rFonts w:hint="eastAsia"/>
        </w:rPr>
        <w:t>加强对中小城市的市场推广</w:t>
      </w:r>
    </w:p>
    <w:bookmarkEnd w:id="25"/>
    <w:p w14:paraId="15355041">
      <w:pPr>
        <w:pStyle w:val="6"/>
      </w:pPr>
      <w:bookmarkStart w:id="26" w:name="产品策略"/>
      <w:r>
        <w:t xml:space="preserve">2.4 </w:t>
      </w:r>
      <w:r>
        <w:rPr>
          <w:rFonts w:hint="eastAsia"/>
        </w:rPr>
        <w:t>产品策略</w:t>
      </w:r>
    </w:p>
    <w:p w14:paraId="6ED36793">
      <w:pPr>
        <w:numPr>
          <w:ilvl w:val="0"/>
          <w:numId w:val="8"/>
        </w:numPr>
      </w:pPr>
      <w:r>
        <w:rPr>
          <w:rFonts w:hint="eastAsia"/>
        </w:rPr>
        <w:t>继续重点推广电子产品，同时关注其他类别产品的销售</w:t>
      </w:r>
    </w:p>
    <w:p w14:paraId="7C03CBF4">
      <w:pPr>
        <w:numPr>
          <w:ilvl w:val="0"/>
          <w:numId w:val="8"/>
        </w:numPr>
      </w:pPr>
      <w:r>
        <w:rPr>
          <w:rFonts w:hint="eastAsia"/>
        </w:rPr>
        <w:t>根据产品评分调整产品策略，优化低评分产品</w:t>
      </w:r>
    </w:p>
    <w:bookmarkEnd w:id="26"/>
    <w:p w14:paraId="6D1D9356">
      <w:pPr>
        <w:pStyle w:val="6"/>
      </w:pPr>
      <w:bookmarkStart w:id="27" w:name="个性化推荐"/>
      <w:r>
        <w:t xml:space="preserve">2.5 </w:t>
      </w:r>
      <w:r>
        <w:rPr>
          <w:rFonts w:hint="eastAsia"/>
        </w:rPr>
        <w:t>个性化推荐</w:t>
      </w:r>
    </w:p>
    <w:p w14:paraId="1D815215">
      <w:pPr>
        <w:numPr>
          <w:ilvl w:val="0"/>
          <w:numId w:val="8"/>
        </w:numPr>
      </w:pPr>
      <w:r>
        <w:rPr>
          <w:rFonts w:hint="eastAsia"/>
          <w:b/>
          <w:bCs/>
        </w:rPr>
        <w:t>用户群1</w:t>
      </w:r>
      <w:r>
        <w:rPr>
          <w:rFonts w:hint="eastAsia"/>
        </w:rPr>
        <w:t>（年轻低消费）：推荐性价比产品，推出限时折扣活动</w:t>
      </w:r>
    </w:p>
    <w:p w14:paraId="32B4EC73">
      <w:pPr>
        <w:numPr>
          <w:ilvl w:val="0"/>
          <w:numId w:val="8"/>
        </w:numPr>
      </w:pPr>
      <w:r>
        <w:rPr>
          <w:rFonts w:hint="eastAsia"/>
          <w:b/>
          <w:bCs/>
        </w:rPr>
        <w:t>用户群2</w:t>
      </w:r>
      <w:r>
        <w:rPr>
          <w:rFonts w:hint="eastAsia"/>
        </w:rPr>
        <w:t>（中年普通消费）：推荐热门产品，使用个性化推荐算法</w:t>
      </w:r>
    </w:p>
    <w:p w14:paraId="223A9ECA">
      <w:pPr>
        <w:numPr>
          <w:ilvl w:val="0"/>
          <w:numId w:val="8"/>
        </w:numPr>
      </w:pPr>
      <w:r>
        <w:rPr>
          <w:rFonts w:hint="eastAsia"/>
          <w:b/>
          <w:bCs/>
        </w:rPr>
        <w:t>用户群3</w:t>
      </w:r>
      <w:r>
        <w:rPr>
          <w:rFonts w:hint="eastAsia"/>
        </w:rPr>
        <w:t>（年轻高消费）：推荐高端产品，提供个性化定制服务</w:t>
      </w:r>
    </w:p>
    <w:bookmarkEnd w:id="27"/>
    <w:p w14:paraId="3C81FB03">
      <w:pPr>
        <w:pStyle w:val="6"/>
      </w:pPr>
      <w:bookmarkStart w:id="28" w:name="季节性营销"/>
      <w:r>
        <w:t xml:space="preserve">2.6 </w:t>
      </w:r>
      <w:r>
        <w:rPr>
          <w:rFonts w:hint="eastAsia"/>
        </w:rPr>
        <w:t>季节性营销</w:t>
      </w:r>
    </w:p>
    <w:p w14:paraId="1D0A1DBD">
      <w:pPr>
        <w:numPr>
          <w:ilvl w:val="0"/>
          <w:numId w:val="8"/>
        </w:numPr>
      </w:pPr>
      <w:r>
        <w:rPr>
          <w:rFonts w:hint="eastAsia"/>
        </w:rPr>
        <w:t>根据月度销售趋势，在销售额高峰期（年末、年初）提前策划营销活动</w:t>
      </w:r>
    </w:p>
    <w:p w14:paraId="429A6459">
      <w:pPr>
        <w:numPr>
          <w:ilvl w:val="0"/>
          <w:numId w:val="8"/>
        </w:numPr>
      </w:pPr>
      <w:r>
        <w:rPr>
          <w:rFonts w:hint="eastAsia"/>
        </w:rPr>
        <w:t>在销售额低谷期推出促销活动，刺激消费</w:t>
      </w:r>
    </w:p>
    <w:bookmarkEnd w:id="20"/>
    <w:bookmarkEnd w:id="22"/>
    <w:bookmarkEnd w:id="28"/>
    <w:p w14:paraId="316785B5">
      <w:pPr>
        <w:pStyle w:val="4"/>
      </w:pPr>
      <w:bookmarkStart w:id="29" w:name="六实验总结"/>
      <w:r>
        <w:rPr>
          <w:rFonts w:hint="eastAsia"/>
        </w:rPr>
        <w:t>六、实验总结</w:t>
      </w:r>
    </w:p>
    <w:p w14:paraId="0765FDD6">
      <w:r>
        <w:rPr>
          <w:rFonts w:hint="eastAsia"/>
        </w:rPr>
        <w:t>本次实验通过对电商用户行为数据的分析，深入了解了用户行为特征和销售趋势，并使用K-Means进行了用户分群。实验结果为电商平台的运营策略优化提供了数据支持，同时也掌握了数据清洗、分析和可视化的方法。</w:t>
      </w:r>
    </w:p>
    <w:p w14:paraId="2E5E4AE7">
      <w:pPr>
        <w:pStyle w:val="19"/>
      </w:pPr>
      <w:r>
        <w:rPr>
          <w:rFonts w:hint="eastAsia"/>
        </w:rPr>
        <w:t>在实验过程中，我们遇到了数据库连接问题，但通过调整方案，使用CSV文件进行分析，最终完成了所有实验任务。实验结果表明，数据驱动的运营策略能够帮助电商平台更好地了解用户需求，提高销售额和用户满意度。</w:t>
      </w:r>
    </w:p>
    <w:bookmarkEnd w:id="29"/>
    <w:p w14:paraId="29D93651">
      <w:pPr>
        <w:pStyle w:val="4"/>
      </w:pPr>
      <w:bookmarkStart w:id="30" w:name="七附录"/>
      <w:r>
        <w:rPr>
          <w:rFonts w:hint="eastAsia"/>
        </w:rPr>
        <w:t>七、附录</w:t>
      </w:r>
    </w:p>
    <w:p w14:paraId="3458C4EE">
      <w:pPr>
        <w:pStyle w:val="5"/>
      </w:pPr>
      <w:bookmarkStart w:id="31" w:name="实验代码"/>
      <w:r>
        <w:t xml:space="preserve">1. </w:t>
      </w:r>
      <w:r>
        <w:rPr>
          <w:rFonts w:hint="eastAsia"/>
        </w:rPr>
        <w:t>实验代码</w:t>
      </w:r>
    </w:p>
    <w:p w14:paraId="6D6D44C0">
      <w:pPr>
        <w:numPr>
          <w:ilvl w:val="0"/>
          <w:numId w:val="8"/>
        </w:numPr>
      </w:pPr>
      <w:r>
        <w:t>data_preprocessing.py</w:t>
      </w:r>
      <w:r>
        <w:rPr>
          <w:rFonts w:hint="eastAsia"/>
        </w:rPr>
        <w:t>：数据预处理脚本</w:t>
      </w:r>
    </w:p>
    <w:p w14:paraId="185B5928">
      <w:pPr>
        <w:numPr>
          <w:ilvl w:val="0"/>
          <w:numId w:val="8"/>
        </w:numPr>
      </w:pPr>
      <w:r>
        <w:t>data_analysis.py</w:t>
      </w:r>
      <w:r>
        <w:rPr>
          <w:rFonts w:hint="eastAsia"/>
        </w:rPr>
        <w:t>：数据分析和可视化脚本</w:t>
      </w:r>
    </w:p>
    <w:bookmarkEnd w:id="31"/>
    <w:p w14:paraId="21971A4B">
      <w:pPr>
        <w:pStyle w:val="5"/>
      </w:pPr>
      <w:bookmarkStart w:id="32" w:name="可视化图表"/>
      <w:r>
        <w:t xml:space="preserve">2. </w:t>
      </w:r>
      <w:r>
        <w:rPr>
          <w:rFonts w:hint="eastAsia"/>
        </w:rPr>
        <w:t>可视化图表</w:t>
      </w:r>
    </w:p>
    <w:p w14:paraId="2F52F589">
      <w:r>
        <w:rPr>
          <w:rFonts w:hint="eastAsia"/>
        </w:rPr>
        <w:t>所有图表保存在</w:t>
      </w:r>
      <w:r>
        <w:t xml:space="preserve"> visualizations </w:t>
      </w:r>
      <w:r>
        <w:rPr>
          <w:rFonts w:hint="eastAsia"/>
        </w:rPr>
        <w:t>目录中，包括：</w:t>
      </w:r>
      <w:r>
        <w:t xml:space="preserve"> - device_order_ratio.png</w:t>
      </w:r>
      <w:r>
        <w:rPr>
          <w:rFonts w:hint="eastAsia"/>
        </w:rPr>
        <w:t>：各设备类型订单占比饼图</w:t>
      </w:r>
      <w:r>
        <w:t xml:space="preserve"> - device_session_duration.png</w:t>
      </w:r>
      <w:r>
        <w:rPr>
          <w:rFonts w:hint="eastAsia"/>
        </w:rPr>
        <w:t>：各设备类型平均会话时长柱状图</w:t>
      </w:r>
      <w:r>
        <w:t xml:space="preserve"> - city_order_count.png</w:t>
      </w:r>
      <w:r>
        <w:rPr>
          <w:rFonts w:hint="eastAsia"/>
        </w:rPr>
        <w:t>：各城市订单数量柱状图</w:t>
      </w:r>
      <w:r>
        <w:t xml:space="preserve"> - monthly_sales.png</w:t>
      </w:r>
      <w:r>
        <w:rPr>
          <w:rFonts w:hint="eastAsia"/>
        </w:rPr>
        <w:t>：按月销售额趋势折线图</w:t>
      </w:r>
      <w:r>
        <w:t xml:space="preserve"> - category_sales.png</w:t>
      </w:r>
      <w:r>
        <w:rPr>
          <w:rFonts w:hint="eastAsia"/>
        </w:rPr>
        <w:t>：各产品类别销售额柱状图</w:t>
      </w:r>
      <w:r>
        <w:t xml:space="preserve"> - category_discount_rating.png</w:t>
      </w:r>
      <w:r>
        <w:rPr>
          <w:rFonts w:hint="eastAsia"/>
        </w:rPr>
        <w:t>：各产品类别折扣率和评分双轴图</w:t>
      </w:r>
      <w:r>
        <w:t xml:space="preserve"> - user_clusters.png</w:t>
      </w:r>
      <w:r>
        <w:rPr>
          <w:rFonts w:hint="eastAsia"/>
        </w:rPr>
        <w:t>：用户分群散点图</w:t>
      </w:r>
    </w:p>
    <w:bookmarkEnd w:id="32"/>
    <w:p w14:paraId="45555F8B">
      <w:pPr>
        <w:pStyle w:val="5"/>
      </w:pPr>
      <w:bookmarkStart w:id="33" w:name="数据文件"/>
      <w:r>
        <w:t xml:space="preserve">3. </w:t>
      </w:r>
      <w:r>
        <w:rPr>
          <w:rFonts w:hint="eastAsia"/>
        </w:rPr>
        <w:t>数据文件</w:t>
      </w:r>
    </w:p>
    <w:p w14:paraId="43883FD5">
      <w:pPr>
        <w:numPr>
          <w:ilvl w:val="0"/>
          <w:numId w:val="8"/>
        </w:numPr>
      </w:pPr>
      <w:r>
        <w:t>ecommerce_customer_behavior_dataset.csv</w:t>
      </w:r>
      <w:r>
        <w:rPr>
          <w:rFonts w:hint="eastAsia"/>
        </w:rPr>
        <w:t>：原始数据</w:t>
      </w:r>
    </w:p>
    <w:p w14:paraId="4C009F08">
      <w:pPr>
        <w:numPr>
          <w:ilvl w:val="0"/>
          <w:numId w:val="8"/>
        </w:numPr>
      </w:pPr>
      <w:r>
        <w:t>cleaned_ecommerce_data.csv</w:t>
      </w:r>
      <w:r>
        <w:rPr>
          <w:rFonts w:hint="eastAsia"/>
        </w:rPr>
        <w:t>：清洗后的数据</w:t>
      </w:r>
    </w:p>
    <w:bookmarkEnd w:id="30"/>
    <w:bookmarkEnd w:id="33"/>
    <w:p w14:paraId="0C6B9FCF">
      <w:pPr>
        <w:pStyle w:val="4"/>
      </w:pPr>
      <w:bookmarkStart w:id="34" w:name="八参考文献"/>
      <w:r>
        <w:rPr>
          <w:rFonts w:hint="eastAsia"/>
        </w:rPr>
        <w:t>八、参考文献</w:t>
      </w:r>
    </w:p>
    <w:p w14:paraId="2FA55B46">
      <w:pPr>
        <w:numPr>
          <w:ilvl w:val="0"/>
          <w:numId w:val="10"/>
        </w:numPr>
      </w:pPr>
      <w:r>
        <w:rPr>
          <w:rFonts w:hint="eastAsia"/>
        </w:rPr>
        <w:t>Python数据分析与可视化，机械工业出版社</w:t>
      </w:r>
    </w:p>
    <w:p w14:paraId="00D33D1B">
      <w:pPr>
        <w:numPr>
          <w:ilvl w:val="0"/>
          <w:numId w:val="10"/>
        </w:numPr>
      </w:pPr>
      <w:r>
        <w:rPr>
          <w:rFonts w:hint="eastAsia"/>
        </w:rPr>
        <w:t>机器学习实战，人民邮电出版社</w:t>
      </w:r>
    </w:p>
    <w:p w14:paraId="1F78A187">
      <w:pPr>
        <w:numPr>
          <w:ilvl w:val="0"/>
          <w:numId w:val="10"/>
        </w:numPr>
      </w:pPr>
      <w:r>
        <w:rPr>
          <w:rFonts w:hint="eastAsia"/>
        </w:rPr>
        <w:t>电商数据分析实战，电子工业出版社</w:t>
      </w:r>
    </w:p>
    <w:bookmarkEnd w:id="0"/>
    <w:bookmarkEnd w:id="3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221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2049</Words>
  <Characters>3109</Characters>
  <Lines>0</Lines>
  <Paragraphs>0</Paragraphs>
  <TotalTime>5</TotalTime>
  <ScaleCrop>false</ScaleCrop>
  <LinksUpToDate>false</LinksUpToDate>
  <CharactersWithSpaces>3189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2026-01-04T09:48:00Z</dcterms:created>
  <dc:creator>未曾相逢已含笑</dc:creator>
  <cp:lastModifiedBy>未曾相逢已含笑</cp:lastModifiedBy>
  <dcterms:modified xsi:type="dcterms:W3CDTF">2026-01-04T09:53:54Z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0A56A7F4CC5D42CDBC8CD1FB53245539_12</vt:lpwstr>
  </property>
</Properties>
</file>