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675E7">
      <w:pPr>
        <w:spacing w:before="240" w:beforeLines="100"/>
        <w:jc w:val="center"/>
        <w:rPr>
          <w:rFonts w:hint="eastAsia" w:ascii="宋体" w:hAnsi="宋体"/>
          <w:spacing w:val="20"/>
          <w:sz w:val="60"/>
          <w:szCs w:val="60"/>
        </w:rPr>
      </w:pPr>
      <w:bookmarkStart w:id="0" w:name="绪论"/>
      <w:bookmarkStart w:id="1" w:name="三报告各章节核心内容"/>
      <w:bookmarkStart w:id="2" w:name="一报告封面及基础信息"/>
      <w:r>
        <w:rPr>
          <w:rFonts w:hint="eastAsia" w:ascii="宋体" w:hAnsi="宋体"/>
          <w:spacing w:val="20"/>
          <w:sz w:val="60"/>
          <w:szCs w:val="60"/>
        </w:rPr>
        <w:t>《大数据机器学习实践》</w:t>
      </w:r>
    </w:p>
    <w:p w14:paraId="79B60CE9">
      <w:pPr>
        <w:spacing w:before="240" w:beforeLines="100"/>
        <w:jc w:val="center"/>
        <w:rPr>
          <w:rFonts w:hint="eastAsia" w:ascii="宋体" w:hAnsi="宋体"/>
          <w:b/>
          <w:bCs/>
          <w:color w:val="FF0000"/>
          <w:sz w:val="60"/>
          <w:szCs w:val="60"/>
        </w:rPr>
      </w:pPr>
      <w:r>
        <w:rPr>
          <w:rFonts w:hint="eastAsia" w:ascii="宋体" w:hAnsi="宋体"/>
          <w:spacing w:val="20"/>
          <w:sz w:val="60"/>
          <w:szCs w:val="60"/>
        </w:rPr>
        <w:t>课程</w:t>
      </w:r>
      <w:r>
        <w:rPr>
          <w:rFonts w:ascii="宋体" w:hAnsi="宋体"/>
          <w:spacing w:val="20"/>
          <w:sz w:val="60"/>
          <w:szCs w:val="60"/>
        </w:rPr>
        <w:t>设计</w:t>
      </w:r>
      <w:r>
        <w:rPr>
          <w:rFonts w:hint="eastAsia" w:ascii="宋体" w:hAnsi="宋体"/>
          <w:spacing w:val="20"/>
          <w:sz w:val="60"/>
          <w:szCs w:val="60"/>
        </w:rPr>
        <w:t>报告</w:t>
      </w:r>
    </w:p>
    <w:p w14:paraId="581A395C">
      <w:pPr>
        <w:spacing w:before="240" w:beforeLines="100"/>
        <w:jc w:val="center"/>
        <w:rPr>
          <w:b/>
          <w:bCs/>
          <w:sz w:val="28"/>
        </w:rPr>
      </w:pPr>
    </w:p>
    <w:p w14:paraId="01175BDD">
      <w:pPr>
        <w:jc w:val="center"/>
        <w:rPr>
          <w:rFonts w:ascii="黑体" w:eastAsia="黑体"/>
          <w:sz w:val="48"/>
          <w:szCs w:val="48"/>
        </w:rPr>
      </w:pPr>
      <w:r>
        <w:rPr>
          <w:rFonts w:hint="eastAsia" w:ascii="黑体" w:eastAsia="黑体"/>
          <w:sz w:val="48"/>
          <w:szCs w:val="48"/>
        </w:rPr>
        <w:t>题目(</w:t>
      </w:r>
      <w:r>
        <w:rPr>
          <w:rFonts w:hint="eastAsia" w:ascii="黑体" w:eastAsia="黑体"/>
          <w:color w:val="FF0000"/>
          <w:sz w:val="48"/>
          <w:szCs w:val="48"/>
        </w:rPr>
        <w:t>换成自己的题目</w:t>
      </w:r>
      <w:r>
        <w:rPr>
          <w:rFonts w:ascii="黑体" w:eastAsia="黑体"/>
          <w:sz w:val="48"/>
          <w:szCs w:val="48"/>
        </w:rPr>
        <w:t>)</w:t>
      </w:r>
    </w:p>
    <w:p w14:paraId="782BCDCD">
      <w:pPr>
        <w:jc w:val="center"/>
        <w:rPr>
          <w:rFonts w:ascii="黑体" w:eastAsia="黑体"/>
          <w:sz w:val="48"/>
          <w:szCs w:val="48"/>
        </w:rPr>
      </w:pPr>
    </w:p>
    <w:p w14:paraId="43832B3B">
      <w:pPr>
        <w:jc w:val="center"/>
        <w:rPr>
          <w:rFonts w:ascii="黑体" w:eastAsia="黑体"/>
          <w:sz w:val="48"/>
          <w:szCs w:val="48"/>
        </w:rPr>
      </w:pPr>
    </w:p>
    <w:p w14:paraId="1A1E6242">
      <w:pPr>
        <w:spacing w:before="240" w:beforeLines="100"/>
        <w:jc w:val="center"/>
        <w:rPr>
          <w:b/>
          <w:bCs/>
          <w:sz w:val="28"/>
        </w:rPr>
      </w:pPr>
    </w:p>
    <w:tbl>
      <w:tblPr>
        <w:tblStyle w:val="32"/>
        <w:tblW w:w="589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2"/>
        <w:gridCol w:w="4062"/>
      </w:tblGrid>
      <w:tr w14:paraId="10B8AD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832" w:type="dxa"/>
          </w:tcPr>
          <w:p w14:paraId="1AAC4011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hint="eastAsia" w:eastAsia="黑体"/>
                <w:kern w:val="10"/>
                <w:sz w:val="30"/>
              </w:rPr>
              <w:t>学院</w:t>
            </w:r>
          </w:p>
        </w:tc>
        <w:tc>
          <w:tcPr>
            <w:tcW w:w="4062" w:type="dxa"/>
            <w:tcBorders>
              <w:bottom w:val="single" w:color="auto" w:sz="4" w:space="0"/>
            </w:tcBorders>
            <w:vAlign w:val="center"/>
          </w:tcPr>
          <w:p w14:paraId="5D228798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数学与统计学院</w:t>
            </w:r>
          </w:p>
        </w:tc>
      </w:tr>
      <w:tr w14:paraId="39D3E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832" w:type="dxa"/>
          </w:tcPr>
          <w:p w14:paraId="17E9EA68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hint="eastAsia" w:eastAsia="黑体"/>
                <w:kern w:val="10"/>
                <w:sz w:val="30"/>
              </w:rPr>
              <w:t>专业</w:t>
            </w:r>
          </w:p>
        </w:tc>
        <w:tc>
          <w:tcPr>
            <w:tcW w:w="4062" w:type="dxa"/>
            <w:tcBorders>
              <w:bottom w:val="single" w:color="auto" w:sz="4" w:space="0"/>
            </w:tcBorders>
            <w:vAlign w:val="center"/>
          </w:tcPr>
          <w:p w14:paraId="03D2675C">
            <w:pPr>
              <w:spacing w:line="600" w:lineRule="exact"/>
              <w:ind w:firstLine="14" w:firstLineChars="4"/>
              <w:jc w:val="center"/>
              <w:rPr>
                <w:rFonts w:eastAsia="黑体"/>
                <w:spacing w:val="30"/>
                <w:kern w:val="10"/>
                <w:sz w:val="30"/>
              </w:rPr>
            </w:pPr>
          </w:p>
        </w:tc>
      </w:tr>
      <w:tr w14:paraId="4A26C8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1832" w:type="dxa"/>
          </w:tcPr>
          <w:p w14:paraId="10E47AB2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eastAsia="黑体"/>
                <w:kern w:val="10"/>
                <w:sz w:val="30"/>
              </w:rPr>
              <w:t>学号</w:t>
            </w:r>
          </w:p>
        </w:tc>
        <w:tc>
          <w:tcPr>
            <w:tcW w:w="4062" w:type="dxa"/>
            <w:tcBorders>
              <w:bottom w:val="single" w:color="auto" w:sz="4" w:space="0"/>
            </w:tcBorders>
            <w:vAlign w:val="center"/>
          </w:tcPr>
          <w:p w14:paraId="2843BFEE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</w:p>
        </w:tc>
      </w:tr>
      <w:tr w14:paraId="36600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1832" w:type="dxa"/>
          </w:tcPr>
          <w:p w14:paraId="4CF81B05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eastAsia="黑体"/>
                <w:kern w:val="10"/>
                <w:sz w:val="30"/>
              </w:rPr>
              <w:t>姓名</w:t>
            </w:r>
          </w:p>
        </w:tc>
        <w:tc>
          <w:tcPr>
            <w:tcW w:w="406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5317B9C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</w:p>
        </w:tc>
      </w:tr>
      <w:tr w14:paraId="54BB30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832" w:type="dxa"/>
          </w:tcPr>
          <w:p w14:paraId="1CD2671F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hint="eastAsia" w:eastAsia="黑体"/>
                <w:kern w:val="10"/>
                <w:sz w:val="30"/>
              </w:rPr>
              <w:t>指导教师</w:t>
            </w:r>
          </w:p>
        </w:tc>
        <w:tc>
          <w:tcPr>
            <w:tcW w:w="406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ECACA2E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</w:p>
        </w:tc>
      </w:tr>
      <w:tr w14:paraId="50C780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832" w:type="dxa"/>
          </w:tcPr>
          <w:p w14:paraId="2C3557DE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hint="eastAsia" w:eastAsia="黑体"/>
                <w:kern w:val="10"/>
                <w:sz w:val="30"/>
              </w:rPr>
              <w:t>开始</w:t>
            </w:r>
            <w:r>
              <w:rPr>
                <w:rFonts w:eastAsia="黑体"/>
                <w:kern w:val="10"/>
                <w:sz w:val="30"/>
              </w:rPr>
              <w:t>日期</w:t>
            </w:r>
          </w:p>
        </w:tc>
        <w:tc>
          <w:tcPr>
            <w:tcW w:w="406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78A7BB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2025</w:t>
            </w:r>
            <w:r>
              <w:rPr>
                <w:rFonts w:eastAsia="黑体"/>
                <w:spacing w:val="30"/>
                <w:kern w:val="10"/>
                <w:sz w:val="30"/>
              </w:rPr>
              <w:t>年</w:t>
            </w:r>
            <w:r>
              <w:rPr>
                <w:rFonts w:hint="eastAsia" w:eastAsia="黑体"/>
                <w:spacing w:val="30"/>
                <w:kern w:val="10"/>
                <w:sz w:val="30"/>
              </w:rPr>
              <w:t>12</w:t>
            </w:r>
            <w:r>
              <w:rPr>
                <w:rFonts w:eastAsia="黑体"/>
                <w:spacing w:val="30"/>
                <w:kern w:val="10"/>
                <w:sz w:val="30"/>
              </w:rPr>
              <w:t>月</w:t>
            </w:r>
            <w:r>
              <w:rPr>
                <w:rFonts w:hint="eastAsia" w:eastAsia="黑体"/>
                <w:spacing w:val="30"/>
                <w:kern w:val="10"/>
                <w:sz w:val="30"/>
              </w:rPr>
              <w:t>28</w:t>
            </w:r>
            <w:r>
              <w:rPr>
                <w:rFonts w:eastAsia="黑体"/>
                <w:spacing w:val="30"/>
                <w:kern w:val="10"/>
                <w:sz w:val="30"/>
              </w:rPr>
              <w:t>日</w:t>
            </w:r>
          </w:p>
        </w:tc>
      </w:tr>
      <w:tr w14:paraId="3DBDA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  <w:jc w:val="center"/>
        </w:trPr>
        <w:tc>
          <w:tcPr>
            <w:tcW w:w="1832" w:type="dxa"/>
          </w:tcPr>
          <w:p w14:paraId="10A270EF">
            <w:pPr>
              <w:spacing w:line="600" w:lineRule="exact"/>
              <w:jc w:val="center"/>
              <w:rPr>
                <w:rFonts w:eastAsia="黑体"/>
                <w:kern w:val="10"/>
                <w:sz w:val="30"/>
              </w:rPr>
            </w:pPr>
            <w:r>
              <w:rPr>
                <w:rFonts w:hint="eastAsia" w:eastAsia="黑体"/>
                <w:kern w:val="10"/>
                <w:sz w:val="30"/>
              </w:rPr>
              <w:t>结束日期</w:t>
            </w:r>
          </w:p>
        </w:tc>
        <w:tc>
          <w:tcPr>
            <w:tcW w:w="406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D342FC">
            <w:pPr>
              <w:spacing w:line="600" w:lineRule="exact"/>
              <w:jc w:val="center"/>
              <w:rPr>
                <w:rFonts w:eastAsia="黑体"/>
                <w:spacing w:val="30"/>
                <w:kern w:val="10"/>
                <w:sz w:val="30"/>
              </w:rPr>
            </w:pPr>
            <w:r>
              <w:rPr>
                <w:rFonts w:hint="eastAsia" w:eastAsia="黑体"/>
                <w:spacing w:val="30"/>
                <w:kern w:val="10"/>
                <w:sz w:val="30"/>
              </w:rPr>
              <w:t>2026</w:t>
            </w:r>
            <w:r>
              <w:rPr>
                <w:rFonts w:eastAsia="黑体"/>
                <w:spacing w:val="30"/>
                <w:kern w:val="10"/>
                <w:sz w:val="30"/>
              </w:rPr>
              <w:t>年</w:t>
            </w:r>
            <w:r>
              <w:rPr>
                <w:rFonts w:hint="eastAsia" w:eastAsia="黑体"/>
                <w:spacing w:val="30"/>
                <w:kern w:val="10"/>
                <w:sz w:val="30"/>
              </w:rPr>
              <w:t>1</w:t>
            </w:r>
            <w:r>
              <w:rPr>
                <w:rFonts w:eastAsia="黑体"/>
                <w:spacing w:val="30"/>
                <w:kern w:val="10"/>
                <w:sz w:val="30"/>
              </w:rPr>
              <w:t>月</w:t>
            </w:r>
            <w:r>
              <w:rPr>
                <w:rFonts w:hint="eastAsia" w:eastAsia="黑体"/>
                <w:spacing w:val="30"/>
                <w:kern w:val="10"/>
                <w:sz w:val="30"/>
              </w:rPr>
              <w:t>5</w:t>
            </w:r>
            <w:r>
              <w:rPr>
                <w:rFonts w:eastAsia="黑体"/>
                <w:spacing w:val="30"/>
                <w:kern w:val="10"/>
                <w:sz w:val="30"/>
              </w:rPr>
              <w:t>日</w:t>
            </w:r>
          </w:p>
        </w:tc>
      </w:tr>
    </w:tbl>
    <w:p w14:paraId="2FA188E7">
      <w:pPr>
        <w:rPr>
          <w:b/>
          <w:bCs/>
          <w:spacing w:val="22"/>
          <w:kern w:val="10"/>
          <w:sz w:val="28"/>
          <w:szCs w:val="28"/>
        </w:rPr>
      </w:pPr>
    </w:p>
    <w:p w14:paraId="630DD0D8">
      <w:pPr>
        <w:spacing w:line="600" w:lineRule="exact"/>
        <w:jc w:val="center"/>
        <w:rPr>
          <w:rFonts w:eastAsia="黑体"/>
          <w:spacing w:val="22"/>
          <w:kern w:val="10"/>
          <w:sz w:val="30"/>
        </w:rPr>
      </w:pPr>
    </w:p>
    <w:p w14:paraId="2411E0E3">
      <w:pPr>
        <w:widowControl/>
        <w:jc w:val="left"/>
        <w:rPr>
          <w:color w:val="000000"/>
          <w:sz w:val="24"/>
          <w:szCs w:val="24"/>
          <w:lang w:val="zh-CN"/>
        </w:rPr>
      </w:pPr>
      <w:bookmarkStart w:id="3" w:name="OLE_LINK5"/>
      <w:bookmarkStart w:id="4" w:name="OLE_LINK6"/>
      <w:r>
        <w:rPr>
          <w:color w:val="000000"/>
          <w:sz w:val="24"/>
          <w:szCs w:val="24"/>
          <w:lang w:val="zh-CN"/>
        </w:rPr>
        <w:br w:type="page"/>
      </w:r>
    </w:p>
    <w:p w14:paraId="5CED25F3">
      <w:pPr>
        <w:spacing w:before="240" w:beforeLines="100" w:after="120" w:afterLines="50" w:line="360" w:lineRule="auto"/>
        <w:jc w:val="center"/>
        <w:rPr>
          <w:color w:val="000000"/>
          <w:sz w:val="24"/>
          <w:szCs w:val="24"/>
          <w:lang w:val="zh-CN"/>
        </w:rPr>
      </w:pPr>
      <w:r>
        <w:rPr>
          <w:rFonts w:hint="eastAsia" w:eastAsia="黑体"/>
          <w:bCs/>
          <w:sz w:val="32"/>
        </w:rPr>
        <w:t>教师评阅意见书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1"/>
      </w:tblGrid>
      <w:tr w14:paraId="5BF3D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vAlign w:val="center"/>
          </w:tcPr>
          <w:p w14:paraId="10D5D20B">
            <w:pPr>
              <w:autoSpaceDE w:val="0"/>
              <w:autoSpaceDN w:val="0"/>
              <w:adjustRightInd w:val="0"/>
              <w:spacing w:before="72" w:beforeLines="30" w:line="360" w:lineRule="auto"/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</w:pPr>
            <w:r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  <w:t>一、态度</w:t>
            </w:r>
          </w:p>
          <w:p w14:paraId="75E79FA6">
            <w:pPr>
              <w:pStyle w:val="143"/>
              <w:numPr>
                <w:ilvl w:val="0"/>
                <w:numId w:val="7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工作态度（□认真、□较好、□一般、□较差）</w:t>
            </w:r>
          </w:p>
          <w:p w14:paraId="51E49139">
            <w:pPr>
              <w:pStyle w:val="143"/>
              <w:numPr>
                <w:ilvl w:val="0"/>
                <w:numId w:val="7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出勤情况（□无缺勤、□缺勤</w:t>
            </w:r>
            <w:r>
              <w:rPr>
                <w:color w:val="000000"/>
                <w:sz w:val="28"/>
                <w:szCs w:val="28"/>
                <w:lang w:val="zh-CN"/>
              </w:rPr>
              <w:t>不超过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1/3、□</w:t>
            </w:r>
            <w:r>
              <w:rPr>
                <w:color w:val="000000"/>
                <w:sz w:val="28"/>
                <w:szCs w:val="28"/>
                <w:lang w:val="zh-CN"/>
              </w:rPr>
              <w:t>缺勤超过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1</w:t>
            </w:r>
            <w:r>
              <w:rPr>
                <w:color w:val="000000"/>
                <w:sz w:val="28"/>
                <w:szCs w:val="28"/>
                <w:lang w:val="zh-CN"/>
              </w:rPr>
              <w:t>/3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）</w:t>
            </w:r>
          </w:p>
          <w:p w14:paraId="48A42387">
            <w:pPr>
              <w:pStyle w:val="143"/>
              <w:numPr>
                <w:ilvl w:val="0"/>
                <w:numId w:val="7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上交时间</w:t>
            </w:r>
            <w:r>
              <w:rPr>
                <w:color w:val="000000"/>
                <w:sz w:val="28"/>
                <w:szCs w:val="28"/>
                <w:lang w:val="zh-CN"/>
              </w:rPr>
              <w:t>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□按时、□迟交1天、□迟交1天</w:t>
            </w:r>
            <w:r>
              <w:rPr>
                <w:color w:val="000000"/>
                <w:sz w:val="28"/>
                <w:szCs w:val="28"/>
                <w:lang w:val="zh-CN"/>
              </w:rPr>
              <w:t>以上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）</w:t>
            </w:r>
          </w:p>
        </w:tc>
      </w:tr>
      <w:tr w14:paraId="0181E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vAlign w:val="center"/>
          </w:tcPr>
          <w:p w14:paraId="3511F58E">
            <w:pPr>
              <w:autoSpaceDE w:val="0"/>
              <w:autoSpaceDN w:val="0"/>
              <w:adjustRightInd w:val="0"/>
              <w:spacing w:before="72" w:beforeLines="30" w:line="360" w:lineRule="auto"/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  <w:t>二</w:t>
            </w:r>
            <w:r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  <w:t>、格式规范</w:t>
            </w:r>
          </w:p>
          <w:p w14:paraId="0D062400">
            <w:pPr>
              <w:pStyle w:val="143"/>
              <w:numPr>
                <w:ilvl w:val="0"/>
                <w:numId w:val="7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文字</w:t>
            </w:r>
            <w:r>
              <w:rPr>
                <w:color w:val="000000"/>
                <w:sz w:val="28"/>
                <w:szCs w:val="28"/>
                <w:lang w:val="zh-CN"/>
              </w:rPr>
              <w:t>部分（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□符合</w:t>
            </w:r>
            <w:r>
              <w:rPr>
                <w:color w:val="000000"/>
                <w:sz w:val="28"/>
                <w:szCs w:val="28"/>
                <w:lang w:val="zh-CN"/>
              </w:rPr>
              <w:t>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、□较</w:t>
            </w:r>
            <w:r>
              <w:rPr>
                <w:color w:val="000000"/>
                <w:sz w:val="28"/>
                <w:szCs w:val="28"/>
                <w:lang w:val="zh-CN"/>
              </w:rPr>
              <w:t>符合规范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、□一般、□不符合规范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  <w:p w14:paraId="3F9FDE8E">
            <w:pPr>
              <w:pStyle w:val="143"/>
              <w:numPr>
                <w:ilvl w:val="0"/>
                <w:numId w:val="7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图表部分</w:t>
            </w:r>
            <w:r>
              <w:rPr>
                <w:color w:val="000000"/>
                <w:sz w:val="28"/>
                <w:szCs w:val="28"/>
                <w:lang w:val="zh-CN"/>
              </w:rPr>
              <w:t>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□符合</w:t>
            </w:r>
            <w:r>
              <w:rPr>
                <w:color w:val="000000"/>
                <w:sz w:val="28"/>
                <w:szCs w:val="28"/>
                <w:lang w:val="zh-CN"/>
              </w:rPr>
              <w:t>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、□较</w:t>
            </w:r>
            <w:r>
              <w:rPr>
                <w:color w:val="000000"/>
                <w:sz w:val="28"/>
                <w:szCs w:val="28"/>
                <w:lang w:val="zh-CN"/>
              </w:rPr>
              <w:t>符合规范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、□一般、□不符合规范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  <w:p w14:paraId="7329BD28">
            <w:pPr>
              <w:pStyle w:val="143"/>
              <w:numPr>
                <w:ilvl w:val="0"/>
                <w:numId w:val="7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数学</w:t>
            </w:r>
            <w:r>
              <w:rPr>
                <w:color w:val="000000"/>
                <w:sz w:val="28"/>
                <w:szCs w:val="28"/>
                <w:lang w:val="zh-CN"/>
              </w:rPr>
              <w:t>公式（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□符合</w:t>
            </w:r>
            <w:r>
              <w:rPr>
                <w:color w:val="000000"/>
                <w:sz w:val="28"/>
                <w:szCs w:val="28"/>
                <w:lang w:val="zh-CN"/>
              </w:rPr>
              <w:t>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、□较</w:t>
            </w:r>
            <w:r>
              <w:rPr>
                <w:color w:val="000000"/>
                <w:sz w:val="28"/>
                <w:szCs w:val="28"/>
                <w:lang w:val="zh-CN"/>
              </w:rPr>
              <w:t>符合规范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、□一般、□不符合规范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  <w:p w14:paraId="234AA3FD">
            <w:pPr>
              <w:pStyle w:val="143"/>
              <w:numPr>
                <w:ilvl w:val="0"/>
                <w:numId w:val="7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参考文献</w:t>
            </w:r>
            <w:r>
              <w:rPr>
                <w:color w:val="000000"/>
                <w:sz w:val="28"/>
                <w:szCs w:val="28"/>
                <w:lang w:val="zh-CN"/>
              </w:rPr>
              <w:t>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□符合</w:t>
            </w:r>
            <w:r>
              <w:rPr>
                <w:color w:val="000000"/>
                <w:sz w:val="28"/>
                <w:szCs w:val="28"/>
                <w:lang w:val="zh-CN"/>
              </w:rPr>
              <w:t>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、□较</w:t>
            </w:r>
            <w:r>
              <w:rPr>
                <w:color w:val="000000"/>
                <w:sz w:val="28"/>
                <w:szCs w:val="28"/>
                <w:lang w:val="zh-CN"/>
              </w:rPr>
              <w:t>符合规范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、□一般、□不符合规范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</w:tc>
      </w:tr>
      <w:tr w14:paraId="140C7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vAlign w:val="center"/>
          </w:tcPr>
          <w:p w14:paraId="70CE3CD1">
            <w:pPr>
              <w:autoSpaceDE w:val="0"/>
              <w:autoSpaceDN w:val="0"/>
              <w:adjustRightInd w:val="0"/>
              <w:spacing w:before="72" w:beforeLines="30" w:line="360" w:lineRule="auto"/>
              <w:jc w:val="left"/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</w:pPr>
            <w:r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  <w:t>三、报告内容</w:t>
            </w:r>
          </w:p>
          <w:p w14:paraId="33002207">
            <w:pPr>
              <w:pStyle w:val="143"/>
              <w:numPr>
                <w:ilvl w:val="0"/>
                <w:numId w:val="7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任务量和</w:t>
            </w:r>
            <w:r>
              <w:rPr>
                <w:color w:val="000000"/>
                <w:sz w:val="28"/>
                <w:szCs w:val="28"/>
                <w:lang w:val="zh-CN"/>
              </w:rPr>
              <w:t>可行性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（□合理、□较为</w:t>
            </w:r>
            <w:r>
              <w:rPr>
                <w:color w:val="000000"/>
                <w:sz w:val="28"/>
                <w:szCs w:val="28"/>
                <w:lang w:val="zh-CN"/>
              </w:rPr>
              <w:t>合理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、□一般、□不合理）</w:t>
            </w:r>
          </w:p>
          <w:p w14:paraId="27262E8D">
            <w:pPr>
              <w:pStyle w:val="143"/>
              <w:numPr>
                <w:ilvl w:val="0"/>
                <w:numId w:val="7"/>
              </w:numPr>
              <w:tabs>
                <w:tab w:val="left" w:pos="426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报告结构（□合理、□较合理、□一般、□不合理）</w:t>
            </w:r>
          </w:p>
          <w:p w14:paraId="7ED4A00D">
            <w:pPr>
              <w:pStyle w:val="143"/>
              <w:numPr>
                <w:ilvl w:val="0"/>
                <w:numId w:val="7"/>
              </w:num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文字</w:t>
            </w:r>
            <w:r>
              <w:rPr>
                <w:color w:val="000000"/>
                <w:sz w:val="28"/>
                <w:szCs w:val="28"/>
                <w:lang w:val="zh-CN"/>
              </w:rPr>
              <w:t>叙述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（□</w:t>
            </w:r>
            <w:r>
              <w:rPr>
                <w:color w:val="000000"/>
                <w:sz w:val="28"/>
                <w:szCs w:val="28"/>
                <w:lang w:val="zh-CN"/>
              </w:rPr>
              <w:t>清晰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流畅、□较</w:t>
            </w:r>
            <w:r>
              <w:rPr>
                <w:color w:val="000000"/>
                <w:sz w:val="28"/>
                <w:szCs w:val="28"/>
                <w:lang w:val="zh-CN"/>
              </w:rPr>
              <w:t>为清晰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、□一般、□不清晰）</w:t>
            </w:r>
          </w:p>
          <w:p w14:paraId="3E0D01D7">
            <w:pPr>
              <w:pStyle w:val="143"/>
              <w:numPr>
                <w:ilvl w:val="0"/>
                <w:numId w:val="7"/>
              </w:num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图表准确性</w:t>
            </w:r>
            <w:r>
              <w:rPr>
                <w:color w:val="000000"/>
                <w:sz w:val="28"/>
                <w:szCs w:val="28"/>
                <w:lang w:val="zh-CN"/>
              </w:rPr>
              <w:t>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□准确、□较准确、□一般、□不准确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</w:tc>
      </w:tr>
      <w:tr w14:paraId="35869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1" w:type="dxa"/>
            <w:vAlign w:val="center"/>
          </w:tcPr>
          <w:p w14:paraId="3E30F2C1">
            <w:pPr>
              <w:autoSpaceDE w:val="0"/>
              <w:autoSpaceDN w:val="0"/>
              <w:adjustRightInd w:val="0"/>
              <w:spacing w:before="72" w:beforeLines="30" w:line="360" w:lineRule="auto"/>
              <w:jc w:val="left"/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  <w:t>四</w:t>
            </w:r>
            <w:r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  <w:t>、</w:t>
            </w:r>
            <w:r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  <w:t>综合能力</w:t>
            </w:r>
          </w:p>
          <w:p w14:paraId="76DDBDE3">
            <w:pPr>
              <w:pStyle w:val="143"/>
              <w:numPr>
                <w:ilvl w:val="0"/>
                <w:numId w:val="7"/>
              </w:num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综合运用知识能力（□很强、□较强、□一般、□较弱）</w:t>
            </w:r>
          </w:p>
          <w:p w14:paraId="33CA9D42">
            <w:pPr>
              <w:pStyle w:val="143"/>
              <w:numPr>
                <w:ilvl w:val="0"/>
                <w:numId w:val="7"/>
              </w:num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实践</w:t>
            </w:r>
            <w:r>
              <w:rPr>
                <w:color w:val="000000"/>
                <w:sz w:val="28"/>
                <w:szCs w:val="28"/>
                <w:lang w:val="zh-CN"/>
              </w:rPr>
              <w:t>与动手能力（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□很强、□较强、□一般、□较弱</w:t>
            </w:r>
            <w:r>
              <w:rPr>
                <w:color w:val="000000"/>
                <w:sz w:val="28"/>
                <w:szCs w:val="28"/>
                <w:lang w:val="zh-CN"/>
              </w:rPr>
              <w:t>）</w:t>
            </w:r>
          </w:p>
          <w:p w14:paraId="7EFFC71D">
            <w:pPr>
              <w:pStyle w:val="143"/>
              <w:numPr>
                <w:ilvl w:val="0"/>
                <w:numId w:val="7"/>
              </w:numPr>
              <w:tabs>
                <w:tab w:val="left" w:pos="567"/>
              </w:tabs>
              <w:autoSpaceDE w:val="0"/>
              <w:autoSpaceDN w:val="0"/>
              <w:adjustRightInd w:val="0"/>
              <w:spacing w:line="360" w:lineRule="auto"/>
              <w:ind w:left="0" w:firstLine="0" w:firstLineChars="0"/>
              <w:jc w:val="left"/>
              <w:rPr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创新意识（□很强、□较强、□一般、□较弱）</w:t>
            </w:r>
          </w:p>
        </w:tc>
      </w:tr>
      <w:tr w14:paraId="5BF96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</w:trPr>
        <w:tc>
          <w:tcPr>
            <w:tcW w:w="9061" w:type="dxa"/>
            <w:vAlign w:val="center"/>
          </w:tcPr>
          <w:p w14:paraId="06789BB0">
            <w:pPr>
              <w:autoSpaceDE w:val="0"/>
              <w:autoSpaceDN w:val="0"/>
              <w:adjustRightInd w:val="0"/>
              <w:jc w:val="left"/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</w:pPr>
            <w:r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  <w:t>综合</w:t>
            </w:r>
            <w:r>
              <w:rPr>
                <w:rFonts w:ascii="黑体" w:hAnsi="黑体" w:eastAsia="黑体"/>
                <w:color w:val="000000"/>
                <w:sz w:val="28"/>
                <w:szCs w:val="28"/>
                <w:lang w:val="zh-CN"/>
              </w:rPr>
              <w:t>评价</w:t>
            </w:r>
            <w:r>
              <w:rPr>
                <w:rFonts w:hint="eastAsia" w:ascii="黑体" w:hAnsi="黑体" w:eastAsia="黑体"/>
                <w:color w:val="000000"/>
                <w:sz w:val="28"/>
                <w:szCs w:val="28"/>
                <w:lang w:val="zh-CN"/>
              </w:rPr>
              <w:t>：</w:t>
            </w:r>
            <w:r>
              <w:rPr>
                <w:rFonts w:hint="eastAsia"/>
                <w:color w:val="000000"/>
                <w:sz w:val="28"/>
                <w:szCs w:val="28"/>
                <w:lang w:val="zh-CN"/>
              </w:rPr>
              <w:t>□优秀、□良好、□中等、□及格、□不及格</w:t>
            </w:r>
          </w:p>
        </w:tc>
      </w:tr>
      <w:bookmarkEnd w:id="3"/>
      <w:bookmarkEnd w:id="4"/>
    </w:tbl>
    <w:p w14:paraId="09D3E796">
      <w:pPr>
        <w:tabs>
          <w:tab w:val="left" w:pos="567"/>
        </w:tabs>
        <w:autoSpaceDE w:val="0"/>
        <w:autoSpaceDN w:val="0"/>
        <w:adjustRightInd w:val="0"/>
        <w:spacing w:before="240" w:beforeLines="100" w:line="360" w:lineRule="auto"/>
        <w:jc w:val="left"/>
        <w:rPr>
          <w:color w:val="000000"/>
          <w:sz w:val="28"/>
          <w:szCs w:val="28"/>
          <w:lang w:val="zh-CN"/>
        </w:rPr>
      </w:pPr>
      <w:r>
        <w:rPr>
          <w:rFonts w:hint="eastAsia"/>
          <w:color w:val="000000"/>
          <w:sz w:val="28"/>
          <w:szCs w:val="28"/>
          <w:lang w:val="zh-CN"/>
        </w:rPr>
        <w:t>评阅</w:t>
      </w:r>
      <w:r>
        <w:rPr>
          <w:color w:val="000000"/>
          <w:sz w:val="28"/>
          <w:szCs w:val="28"/>
          <w:lang w:val="zh-CN"/>
        </w:rPr>
        <w:t>教师签字：</w:t>
      </w:r>
      <w:r>
        <w:rPr>
          <w:rFonts w:hint="eastAsia"/>
          <w:color w:val="000000"/>
          <w:sz w:val="28"/>
          <w:szCs w:val="28"/>
          <w:lang w:val="zh-CN"/>
        </w:rPr>
        <w:t>日期</w:t>
      </w:r>
      <w:r>
        <w:rPr>
          <w:color w:val="000000"/>
          <w:sz w:val="28"/>
          <w:szCs w:val="28"/>
          <w:lang w:val="zh-CN"/>
        </w:rPr>
        <w:t>：</w:t>
      </w:r>
    </w:p>
    <w:p w14:paraId="21682C87">
      <w:pPr>
        <w:spacing w:before="240" w:beforeLines="100" w:after="120" w:afterLines="50" w:line="360" w:lineRule="auto"/>
        <w:outlineLvl w:val="0"/>
        <w:rPr>
          <w:rFonts w:eastAsia="黑体"/>
          <w:color w:val="000000"/>
          <w:sz w:val="28"/>
          <w:szCs w:val="28"/>
        </w:rPr>
        <w:sectPr>
          <w:headerReference r:id="rId5" w:type="default"/>
          <w:footerReference r:id="rId6" w:type="default"/>
          <w:pgSz w:w="11906" w:h="16838"/>
          <w:pgMar w:top="1701" w:right="1134" w:bottom="1418" w:left="1701" w:header="567" w:footer="851" w:gutter="0"/>
          <w:pgNumType w:start="1"/>
          <w:cols w:space="720" w:num="1"/>
          <w:docGrid w:linePitch="312" w:charSpace="0"/>
        </w:sectPr>
      </w:pPr>
    </w:p>
    <w:p w14:paraId="3480F203">
      <w:pPr>
        <w:spacing w:before="240" w:beforeLines="100" w:after="120" w:afterLines="50" w:line="360" w:lineRule="auto"/>
        <w:jc w:val="center"/>
        <w:outlineLvl w:val="0"/>
        <w:rPr>
          <w:rFonts w:eastAsia="黑体"/>
          <w:color w:val="000000"/>
          <w:sz w:val="32"/>
        </w:rPr>
      </w:pPr>
      <w:r>
        <w:rPr>
          <w:rFonts w:hint="eastAsia" w:eastAsia="黑体"/>
          <w:color w:val="000000"/>
          <w:sz w:val="32"/>
        </w:rPr>
        <w:t>1  绪论</w:t>
      </w:r>
    </w:p>
    <w:p w14:paraId="3B165DEE">
      <w:pPr>
        <w:numPr>
          <w:ilvl w:val="0"/>
          <w:numId w:val="8"/>
        </w:numPr>
      </w:pPr>
      <w:r>
        <w:rPr>
          <w:rFonts w:hint="eastAsia"/>
          <w:b/>
          <w:bCs/>
        </w:rPr>
        <w:t>核心要求</w:t>
      </w:r>
      <w:r>
        <w:rPr>
          <w:rFonts w:hint="eastAsia"/>
        </w:rPr>
        <w:t>：</w:t>
      </w:r>
    </w:p>
    <w:p w14:paraId="2315FE19">
      <w:pPr>
        <w:numPr>
          <w:ilvl w:val="1"/>
          <w:numId w:val="9"/>
        </w:numPr>
      </w:pPr>
      <w:r>
        <w:rPr>
          <w:rFonts w:hint="eastAsia"/>
        </w:rPr>
        <w:t>介绍实际问题及解决该问题的意义；</w:t>
      </w:r>
      <w:r>
        <w:br w:type="textWrapping"/>
      </w:r>
    </w:p>
    <w:p w14:paraId="296B1BDB">
      <w:pPr>
        <w:numPr>
          <w:ilvl w:val="1"/>
          <w:numId w:val="9"/>
        </w:numPr>
      </w:pPr>
      <w:r>
        <w:rPr>
          <w:rFonts w:hint="eastAsia"/>
        </w:rPr>
        <w:t>介绍所用方法和相关工具（含Python第三方工具包）；</w:t>
      </w:r>
      <w:r>
        <w:br w:type="textWrapping"/>
      </w:r>
    </w:p>
    <w:p w14:paraId="333D3712">
      <w:pPr>
        <w:numPr>
          <w:ilvl w:val="1"/>
          <w:numId w:val="9"/>
        </w:numPr>
      </w:pPr>
      <w:r>
        <w:rPr>
          <w:rFonts w:hint="eastAsia"/>
        </w:rPr>
        <w:t>介绍报告结构。</w:t>
      </w:r>
    </w:p>
    <w:p w14:paraId="73388D27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5" w:name="问题背景及意义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1.1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问题背景及意义</w:t>
      </w:r>
    </w:p>
    <w:p w14:paraId="33720825">
      <w:r>
        <w:rPr>
          <w:rFonts w:hint="eastAsia"/>
        </w:rPr>
        <w:t>生活质量与健康寿命之间存在密切关系，了解各项生活指标对寿命的影响有助于人们调整生活方式，提高健康水平。本实验通过对生活质量数据的分析，探究平均工作时长、休息时长、睡眠时长、锻炼时长等因素对死亡年龄的影响，为人们的健康生活提供科学依据。</w:t>
      </w:r>
    </w:p>
    <w:bookmarkEnd w:id="5"/>
    <w:p w14:paraId="71B396E3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6" w:name="所用方法和工具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1.2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所用方法和工具</w:t>
      </w:r>
    </w:p>
    <w:p w14:paraId="2225DA55">
      <w:pPr>
        <w:numPr>
          <w:ilvl w:val="0"/>
          <w:numId w:val="8"/>
        </w:numPr>
      </w:pPr>
      <w:r>
        <w:rPr>
          <w:rFonts w:hint="eastAsia"/>
          <w:b/>
          <w:bCs/>
        </w:rPr>
        <w:t>大数据框架</w:t>
      </w:r>
      <w:r>
        <w:rPr>
          <w:rFonts w:hint="eastAsia"/>
        </w:rPr>
        <w:t>：Spark</w:t>
      </w:r>
      <w:r>
        <w:t xml:space="preserve"> 3.x</w:t>
      </w:r>
    </w:p>
    <w:p w14:paraId="06E3AEAC">
      <w:pPr>
        <w:numPr>
          <w:ilvl w:val="0"/>
          <w:numId w:val="8"/>
        </w:numPr>
      </w:pPr>
      <w:r>
        <w:rPr>
          <w:rFonts w:hint="eastAsia"/>
          <w:b/>
          <w:bCs/>
        </w:rPr>
        <w:t>分布式存储</w:t>
      </w:r>
      <w:r>
        <w:rPr>
          <w:rFonts w:hint="eastAsia"/>
        </w:rPr>
        <w:t>：HDFS</w:t>
      </w:r>
    </w:p>
    <w:p w14:paraId="5B768B27">
      <w:pPr>
        <w:numPr>
          <w:ilvl w:val="0"/>
          <w:numId w:val="8"/>
        </w:numPr>
      </w:pPr>
      <w:r>
        <w:rPr>
          <w:rFonts w:hint="eastAsia"/>
          <w:b/>
          <w:bCs/>
        </w:rPr>
        <w:t>数据仓库</w:t>
      </w:r>
      <w:r>
        <w:rPr>
          <w:rFonts w:hint="eastAsia"/>
        </w:rPr>
        <w:t>：Hive</w:t>
      </w:r>
    </w:p>
    <w:p w14:paraId="7C7F5320">
      <w:pPr>
        <w:numPr>
          <w:ilvl w:val="0"/>
          <w:numId w:val="8"/>
        </w:numPr>
      </w:pPr>
      <w:r>
        <w:rPr>
          <w:rFonts w:hint="eastAsia"/>
          <w:b/>
          <w:bCs/>
        </w:rPr>
        <w:t>机器学习库</w:t>
      </w:r>
      <w:r>
        <w:rPr>
          <w:rFonts w:hint="eastAsia"/>
        </w:rPr>
        <w:t>：Spark</w:t>
      </w:r>
      <w:r>
        <w:t xml:space="preserve"> MLlib</w:t>
      </w:r>
    </w:p>
    <w:p w14:paraId="7C1D8B38">
      <w:pPr>
        <w:numPr>
          <w:ilvl w:val="0"/>
          <w:numId w:val="8"/>
        </w:numPr>
      </w:pPr>
      <w:r>
        <w:rPr>
          <w:rFonts w:hint="eastAsia"/>
          <w:b/>
          <w:bCs/>
        </w:rPr>
        <w:t>搜索引擎</w:t>
      </w:r>
      <w:r>
        <w:rPr>
          <w:rFonts w:hint="eastAsia"/>
        </w:rPr>
        <w:t>：ElasticSearch</w:t>
      </w:r>
    </w:p>
    <w:p w14:paraId="64DCF0BE">
      <w:pPr>
        <w:numPr>
          <w:ilvl w:val="0"/>
          <w:numId w:val="8"/>
        </w:numPr>
      </w:pPr>
      <w:r>
        <w:rPr>
          <w:rFonts w:hint="eastAsia"/>
          <w:b/>
          <w:bCs/>
        </w:rPr>
        <w:t>可视化工具</w:t>
      </w:r>
      <w:r>
        <w:rPr>
          <w:rFonts w:hint="eastAsia"/>
        </w:rPr>
        <w:t>：Kibana、Matplotlib、Seaborn</w:t>
      </w:r>
    </w:p>
    <w:p w14:paraId="37643F4A">
      <w:pPr>
        <w:numPr>
          <w:ilvl w:val="0"/>
          <w:numId w:val="8"/>
        </w:numPr>
      </w:pPr>
      <w:r>
        <w:rPr>
          <w:rFonts w:hint="eastAsia"/>
          <w:b/>
          <w:bCs/>
        </w:rPr>
        <w:t>Python库</w:t>
      </w:r>
      <w:r>
        <w:rPr>
          <w:rFonts w:hint="eastAsia"/>
        </w:rPr>
        <w:t>：PySpark、Pandas、NumPy</w:t>
      </w:r>
    </w:p>
    <w:bookmarkEnd w:id="6"/>
    <w:p w14:paraId="1CDE4673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7" w:name="报告结构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1.3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报告结构</w:t>
      </w:r>
    </w:p>
    <w:p w14:paraId="4694EE36">
      <w:r>
        <w:rPr>
          <w:rFonts w:hint="eastAsia"/>
        </w:rPr>
        <w:t>本报告共分为五个章节：</w:t>
      </w:r>
      <w:r>
        <w:t xml:space="preserve"> 1. </w:t>
      </w:r>
      <w:r>
        <w:rPr>
          <w:rFonts w:hint="eastAsia"/>
        </w:rPr>
        <w:t>绪论：介绍问题背景、所用方法和工具、报告结构</w:t>
      </w:r>
      <w:r>
        <w:t xml:space="preserve"> 2. </w:t>
      </w:r>
      <w:r>
        <w:rPr>
          <w:rFonts w:hint="eastAsia"/>
        </w:rPr>
        <w:t>数据的获取及简介：介绍数据获取方式、数据规模和结构</w:t>
      </w:r>
      <w:r>
        <w:t xml:space="preserve"> 3. </w:t>
      </w:r>
      <w:r>
        <w:rPr>
          <w:rFonts w:hint="eastAsia"/>
        </w:rPr>
        <w:t>数据的处理：详细介绍数据读取、预处理、分析和处理过程</w:t>
      </w:r>
      <w:r>
        <w:t xml:space="preserve"> 4. </w:t>
      </w:r>
      <w:r>
        <w:rPr>
          <w:rFonts w:hint="eastAsia"/>
        </w:rPr>
        <w:t>结论：总结分析结果和发现</w:t>
      </w:r>
      <w:r>
        <w:t xml:space="preserve"> 5. </w:t>
      </w:r>
      <w:r>
        <w:rPr>
          <w:rFonts w:hint="eastAsia"/>
        </w:rPr>
        <w:t>参考文献：列出参考的文献资料</w:t>
      </w:r>
    </w:p>
    <w:bookmarkEnd w:id="0"/>
    <w:bookmarkEnd w:id="7"/>
    <w:p w14:paraId="47A580FD">
      <w:pPr>
        <w:pStyle w:val="143"/>
        <w:widowControl w:val="0"/>
        <w:spacing w:before="240" w:beforeLines="100" w:after="120" w:afterLines="50" w:line="360" w:lineRule="auto"/>
        <w:ind w:left="420" w:firstLine="0" w:firstLineChars="0"/>
        <w:contextualSpacing w:val="0"/>
        <w:jc w:val="center"/>
        <w:outlineLvl w:val="0"/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</w:pPr>
      <w:bookmarkStart w:id="8" w:name="数据的获取及简介"/>
      <w:r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  <w:t>2. 数据的获取及简介</w:t>
      </w:r>
    </w:p>
    <w:p w14:paraId="53072C84">
      <w:pPr>
        <w:numPr>
          <w:ilvl w:val="0"/>
          <w:numId w:val="8"/>
        </w:numPr>
      </w:pPr>
      <w:r>
        <w:rPr>
          <w:rFonts w:hint="eastAsia"/>
          <w:b/>
          <w:bCs/>
        </w:rPr>
        <w:t>核心内容（需包含但不限于）</w:t>
      </w:r>
      <w:r>
        <w:rPr>
          <w:rFonts w:hint="eastAsia"/>
        </w:rPr>
        <w:t>：</w:t>
      </w:r>
    </w:p>
    <w:p w14:paraId="667ADBF3">
      <w:pPr>
        <w:numPr>
          <w:ilvl w:val="1"/>
          <w:numId w:val="10"/>
        </w:numPr>
      </w:pPr>
      <w:r>
        <w:rPr>
          <w:rFonts w:hint="eastAsia"/>
        </w:rPr>
        <w:t>数据获取方式（建议网上爬取，酌情加分）及存储方式；</w:t>
      </w:r>
      <w:r>
        <w:br w:type="textWrapping"/>
      </w:r>
    </w:p>
    <w:p w14:paraId="01B25FE0">
      <w:pPr>
        <w:numPr>
          <w:ilvl w:val="1"/>
          <w:numId w:val="10"/>
        </w:numPr>
      </w:pPr>
      <w:r>
        <w:rPr>
          <w:rFonts w:hint="eastAsia"/>
        </w:rPr>
        <w:t>数据规模（数据条数）、数据结构（每条数据的字段及含义）；</w:t>
      </w:r>
      <w:r>
        <w:br w:type="textWrapping"/>
      </w:r>
    </w:p>
    <w:p w14:paraId="33A06154">
      <w:pPr>
        <w:numPr>
          <w:ilvl w:val="1"/>
          <w:numId w:val="10"/>
        </w:numPr>
      </w:pPr>
      <w:r>
        <w:rPr>
          <w:rFonts w:hint="eastAsia"/>
        </w:rPr>
        <w:t>数据展示：以表格形式展示部分数据（如前10条），图像数据需直接展示图像；</w:t>
      </w:r>
      <w:r>
        <w:br w:type="textWrapping"/>
      </w:r>
    </w:p>
    <w:p w14:paraId="07C20531">
      <w:pPr>
        <w:numPr>
          <w:ilvl w:val="1"/>
          <w:numId w:val="10"/>
        </w:numPr>
      </w:pPr>
      <w:r>
        <w:rPr>
          <w:rFonts w:hint="eastAsia"/>
        </w:rPr>
        <w:t>数据来源标注：需注明数据源（如“来自XXX网站，网址为http://xxx.yyy.zzz”）。</w:t>
      </w:r>
    </w:p>
    <w:p w14:paraId="240FE571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9" w:name="数据获取方式及存储方式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2.1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数据获取方式及存储方式</w:t>
      </w:r>
    </w:p>
    <w:p w14:paraId="2B54C1B4">
      <w:r>
        <w:rPr>
          <w:rFonts w:hint="eastAsia"/>
        </w:rPr>
        <w:t>数据来源于本地CSV文件，文件名为”Updated</w:t>
      </w:r>
      <w:r>
        <w:t xml:space="preserve"> Quality of Life </w:t>
      </w:r>
      <w:r>
        <w:rPr>
          <w:rFonts w:hint="eastAsia"/>
        </w:rPr>
        <w:t>Data.csv”，存储在本地文件系统中。在实验中，我们采用了以下大数据存储架构：</w:t>
      </w:r>
    </w:p>
    <w:p w14:paraId="6D88D017">
      <w:pPr>
        <w:numPr>
          <w:ilvl w:val="0"/>
          <w:numId w:val="11"/>
        </w:numPr>
      </w:pPr>
      <w:r>
        <w:rPr>
          <w:rFonts w:hint="eastAsia"/>
          <w:b/>
          <w:bCs/>
        </w:rPr>
        <w:t>分布式存储层</w:t>
      </w:r>
      <w:r>
        <w:rPr>
          <w:rFonts w:hint="eastAsia"/>
        </w:rPr>
        <w:t>：使用HDFS（Hadoop</w:t>
      </w:r>
      <w:r>
        <w:t xml:space="preserve"> Distributed File </w:t>
      </w:r>
      <w:r>
        <w:rPr>
          <w:rFonts w:hint="eastAsia"/>
        </w:rPr>
        <w:t>System）存储原始数据和处理结果</w:t>
      </w:r>
    </w:p>
    <w:p w14:paraId="2BD567D4">
      <w:pPr>
        <w:numPr>
          <w:ilvl w:val="0"/>
          <w:numId w:val="11"/>
        </w:numPr>
      </w:pPr>
      <w:r>
        <w:rPr>
          <w:rFonts w:hint="eastAsia"/>
          <w:b/>
          <w:bCs/>
        </w:rPr>
        <w:t>数据仓库层</w:t>
      </w:r>
      <w:r>
        <w:rPr>
          <w:rFonts w:hint="eastAsia"/>
        </w:rPr>
        <w:t>：使用Hive管理结构化数据，便于SQL查询和分析</w:t>
      </w:r>
    </w:p>
    <w:p w14:paraId="3E50A2BE">
      <w:pPr>
        <w:numPr>
          <w:ilvl w:val="0"/>
          <w:numId w:val="11"/>
        </w:numPr>
      </w:pPr>
      <w:r>
        <w:rPr>
          <w:rFonts w:hint="eastAsia"/>
          <w:b/>
          <w:bCs/>
        </w:rPr>
        <w:t>搜索引擎层</w:t>
      </w:r>
      <w:r>
        <w:rPr>
          <w:rFonts w:hint="eastAsia"/>
        </w:rPr>
        <w:t>：使用ElasticSearch存储预测结果，支持Kibana可视化</w:t>
      </w:r>
    </w:p>
    <w:p w14:paraId="2B9A0890">
      <w:r>
        <w:rPr>
          <w:rFonts w:hint="eastAsia"/>
          <w:b/>
          <w:bCs/>
        </w:rPr>
        <w:t>HDFS存储架构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NameNode：管理文件系统命名空间和元数据</w:t>
      </w:r>
      <w:r>
        <w:t xml:space="preserve"> - </w:t>
      </w:r>
      <w:r>
        <w:rPr>
          <w:rFonts w:hint="eastAsia"/>
        </w:rPr>
        <w:t>DataNode：存储实际数据块</w:t>
      </w:r>
      <w:r>
        <w:t xml:space="preserve"> - Secondary </w:t>
      </w:r>
      <w:r>
        <w:rPr>
          <w:rFonts w:hint="eastAsia"/>
        </w:rPr>
        <w:t>NameNode：辅助NameNode，定期合并编辑日志</w:t>
      </w:r>
    </w:p>
    <w:p w14:paraId="4E68158E">
      <w:pPr>
        <w:pStyle w:val="19"/>
      </w:pPr>
      <w:r>
        <w:rPr>
          <w:rFonts w:hint="eastAsia"/>
          <w:b/>
          <w:bCs/>
        </w:rPr>
        <w:t>数据存储流程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从本地CSV文件读取原始数据</w:t>
      </w:r>
      <w:r>
        <w:t xml:space="preserve"> 2. </w:t>
      </w:r>
      <w:r>
        <w:rPr>
          <w:rFonts w:hint="eastAsia"/>
        </w:rPr>
        <w:t>使用Spark将数据写入HDFS分布式存储</w:t>
      </w:r>
      <w:r>
        <w:t xml:space="preserve"> 3. </w:t>
      </w:r>
      <w:r>
        <w:rPr>
          <w:rFonts w:hint="eastAsia"/>
        </w:rPr>
        <w:t>从HDFS导入数据到Hive表</w:t>
      </w:r>
      <w:r>
        <w:t xml:space="preserve"> 4. </w:t>
      </w:r>
      <w:r>
        <w:rPr>
          <w:rFonts w:hint="eastAsia"/>
        </w:rPr>
        <w:t>处理后的数据重新写入HDFS</w:t>
      </w:r>
      <w:r>
        <w:t xml:space="preserve"> 5. </w:t>
      </w:r>
      <w:r>
        <w:rPr>
          <w:rFonts w:hint="eastAsia"/>
        </w:rPr>
        <w:t>预测结果同时写入ElasticSearch和HDFS</w:t>
      </w:r>
    </w:p>
    <w:p w14:paraId="75E489CE">
      <w:pPr>
        <w:pStyle w:val="19"/>
      </w:pPr>
      <w:r>
        <w:rPr>
          <w:rFonts w:hint="eastAsia"/>
          <w:b/>
          <w:bCs/>
        </w:rPr>
        <w:t>HDFS目录结构设计</w:t>
      </w:r>
      <w:r>
        <w:rPr>
          <w:rFonts w:hint="eastAsia"/>
        </w:rPr>
        <w:t>：</w:t>
      </w:r>
    </w:p>
    <w:p w14:paraId="4A062BF0">
      <w:pPr>
        <w:pStyle w:val="164"/>
        <w:rPr>
          <w:rFonts w:hint="eastAsia"/>
        </w:rPr>
      </w:pPr>
      <w:r>
        <w:t>/quality_of_life/</w:t>
      </w:r>
      <w:r>
        <w:br w:type="textWrapping"/>
      </w:r>
      <w:r>
        <w:t xml:space="preserve">├── raw_data/           # </w:t>
      </w:r>
      <w:r>
        <w:rPr>
          <w:rFonts w:hint="eastAsia"/>
        </w:rPr>
        <w:t>原始数据存储目录</w:t>
      </w:r>
      <w:r>
        <w:br w:type="textWrapping"/>
      </w:r>
      <w:r>
        <w:t xml:space="preserve">├── cleaned_data/       # </w:t>
      </w:r>
      <w:r>
        <w:rPr>
          <w:rFonts w:hint="eastAsia"/>
        </w:rPr>
        <w:t>清洗后数据存储目录</w:t>
      </w:r>
      <w:r>
        <w:br w:type="textWrapping"/>
      </w:r>
      <w:r>
        <w:t xml:space="preserve">└── predictions/        # </w:t>
      </w:r>
      <w:r>
        <w:rPr>
          <w:rFonts w:hint="eastAsia"/>
        </w:rPr>
        <w:t>预测结果存储目录</w:t>
      </w:r>
    </w:p>
    <w:p w14:paraId="15A2FE34">
      <w:pPr>
        <w:pStyle w:val="164"/>
        <w:rPr>
          <w:rFonts w:hint="eastAsia"/>
        </w:rPr>
      </w:pPr>
      <w:r>
        <w:rPr>
          <w:rFonts w:hint="eastAsia"/>
        </w:rPr>
        <w:t>查看本地数据文件</w:t>
      </w:r>
    </w:p>
    <w:p w14:paraId="72AEE2D3">
      <w:pPr>
        <w:pStyle w:val="164"/>
      </w:pPr>
      <w:r>
        <w:drawing>
          <wp:inline distT="0" distB="0" distL="114300" distR="114300">
            <wp:extent cx="5483225" cy="411480"/>
            <wp:effectExtent l="0" t="0" r="317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2CE4B2">
      <w:pPr>
        <w:pStyle w:val="164"/>
      </w:pPr>
    </w:p>
    <w:p w14:paraId="6099C08B">
      <w:pPr>
        <w:pStyle w:val="164"/>
        <w:rPr>
          <w:rFonts w:hint="eastAsia"/>
        </w:rPr>
      </w:pPr>
      <w:r>
        <w:rPr>
          <w:rFonts w:hint="eastAsia"/>
        </w:rPr>
        <w:t>查看数据文件前5行</w:t>
      </w:r>
    </w:p>
    <w:p w14:paraId="734FD80F">
      <w:pPr>
        <w:pStyle w:val="164"/>
        <w:rPr>
          <w:rFonts w:hint="eastAsia"/>
        </w:rPr>
      </w:pPr>
      <w:r>
        <w:drawing>
          <wp:inline distT="0" distB="0" distL="114300" distR="114300">
            <wp:extent cx="5477510" cy="798830"/>
            <wp:effectExtent l="0" t="0" r="889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0BF8">
      <w:pPr>
        <w:pStyle w:val="164"/>
        <w:rPr>
          <w:rFonts w:hint="eastAsia"/>
        </w:rPr>
      </w:pPr>
    </w:p>
    <w:bookmarkEnd w:id="9"/>
    <w:p w14:paraId="51C3CDB2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10" w:name="数据规模和结构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2.2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数据规模和结构</w:t>
      </w:r>
    </w:p>
    <w:p w14:paraId="00052717">
      <w:pPr>
        <w:numPr>
          <w:ilvl w:val="0"/>
          <w:numId w:val="8"/>
        </w:numPr>
      </w:pPr>
      <w:r>
        <w:rPr>
          <w:rFonts w:hint="eastAsia"/>
          <w:b/>
          <w:bCs/>
        </w:rPr>
        <w:t>数据规模</w:t>
      </w:r>
      <w:r>
        <w:rPr>
          <w:rFonts w:hint="eastAsia"/>
        </w:rPr>
        <w:t>：原始数据包含10,000条记录，清洗后保留9,231条有效记录</w:t>
      </w:r>
    </w:p>
    <w:p w14:paraId="10260143">
      <w:pPr>
        <w:numPr>
          <w:ilvl w:val="0"/>
          <w:numId w:val="8"/>
        </w:numPr>
      </w:pPr>
      <w:r>
        <w:rPr>
          <w:rFonts w:hint="eastAsia"/>
          <w:b/>
          <w:bCs/>
        </w:rPr>
        <w:t>数据结构</w:t>
      </w:r>
      <w:r>
        <w:rPr>
          <w:rFonts w:hint="eastAsia"/>
        </w:rPr>
        <w:t>：</w:t>
      </w:r>
      <w:r>
        <w:t xml:space="preserve"> | </w:t>
      </w:r>
      <w:r>
        <w:rPr>
          <w:rFonts w:hint="eastAsia"/>
        </w:rPr>
        <w:t>字段</w:t>
      </w:r>
      <w:r>
        <w:t xml:space="preserve"> | </w:t>
      </w:r>
      <w:r>
        <w:rPr>
          <w:rFonts w:hint="eastAsia"/>
        </w:rPr>
        <w:t>类型</w:t>
      </w:r>
      <w:r>
        <w:t xml:space="preserve"> | </w:t>
      </w:r>
      <w:r>
        <w:rPr>
          <w:rFonts w:hint="eastAsia"/>
        </w:rPr>
        <w:t>含义</w:t>
      </w:r>
      <w:r>
        <w:t xml:space="preserve"> | |——|——|——| | id | </w:t>
      </w:r>
      <w:r>
        <w:rPr>
          <w:rFonts w:hint="eastAsia"/>
        </w:rPr>
        <w:t>整数</w:t>
      </w:r>
      <w:r>
        <w:t xml:space="preserve"> | </w:t>
      </w:r>
      <w:r>
        <w:rPr>
          <w:rFonts w:hint="eastAsia"/>
        </w:rPr>
        <w:t>唯一标识符</w:t>
      </w:r>
      <w:r>
        <w:t xml:space="preserve"> | | gender | </w:t>
      </w:r>
      <w:r>
        <w:rPr>
          <w:rFonts w:hint="eastAsia"/>
        </w:rPr>
        <w:t>字符串</w:t>
      </w:r>
      <w:r>
        <w:t xml:space="preserve"> | </w:t>
      </w:r>
      <w:r>
        <w:rPr>
          <w:rFonts w:hint="eastAsia"/>
        </w:rPr>
        <w:t>性别（Female/Male）</w:t>
      </w:r>
      <w:r>
        <w:t xml:space="preserve"> | | occupation_type | </w:t>
      </w:r>
      <w:r>
        <w:rPr>
          <w:rFonts w:hint="eastAsia"/>
        </w:rPr>
        <w:t>字符串</w:t>
      </w:r>
      <w:r>
        <w:t xml:space="preserve"> | </w:t>
      </w:r>
      <w:r>
        <w:rPr>
          <w:rFonts w:hint="eastAsia"/>
        </w:rPr>
        <w:t>职业类型</w:t>
      </w:r>
      <w:r>
        <w:t xml:space="preserve"> | | avg_work_hours_per_day | </w:t>
      </w:r>
      <w:r>
        <w:rPr>
          <w:rFonts w:hint="eastAsia"/>
        </w:rPr>
        <w:t>浮点数</w:t>
      </w:r>
      <w:r>
        <w:t xml:space="preserve"> | </w:t>
      </w:r>
      <w:r>
        <w:rPr>
          <w:rFonts w:hint="eastAsia"/>
        </w:rPr>
        <w:t>平均每日工作时长（小时）</w:t>
      </w:r>
      <w:r>
        <w:t xml:space="preserve"> | | avg_rest_hours_per_day | </w:t>
      </w:r>
      <w:r>
        <w:rPr>
          <w:rFonts w:hint="eastAsia"/>
        </w:rPr>
        <w:t>浮点数</w:t>
      </w:r>
      <w:r>
        <w:t xml:space="preserve"> | </w:t>
      </w:r>
      <w:r>
        <w:rPr>
          <w:rFonts w:hint="eastAsia"/>
        </w:rPr>
        <w:t>平均每日休息时长（小时）</w:t>
      </w:r>
      <w:r>
        <w:t xml:space="preserve"> | | avg_sleep_hours_per_day | </w:t>
      </w:r>
      <w:r>
        <w:rPr>
          <w:rFonts w:hint="eastAsia"/>
        </w:rPr>
        <w:t>浮点数</w:t>
      </w:r>
      <w:r>
        <w:t xml:space="preserve"> | </w:t>
      </w:r>
      <w:r>
        <w:rPr>
          <w:rFonts w:hint="eastAsia"/>
        </w:rPr>
        <w:t>平均每日睡眠时长（小时）</w:t>
      </w:r>
      <w:r>
        <w:t xml:space="preserve"> | | avg_exercise_hours_per_day | </w:t>
      </w:r>
      <w:r>
        <w:rPr>
          <w:rFonts w:hint="eastAsia"/>
        </w:rPr>
        <w:t>浮点数</w:t>
      </w:r>
      <w:r>
        <w:t xml:space="preserve"> | </w:t>
      </w:r>
      <w:r>
        <w:rPr>
          <w:rFonts w:hint="eastAsia"/>
        </w:rPr>
        <w:t>平均每日锻炼时长（小时）</w:t>
      </w:r>
      <w:r>
        <w:t xml:space="preserve"> | | age_at_death | </w:t>
      </w:r>
      <w:r>
        <w:rPr>
          <w:rFonts w:hint="eastAsia"/>
        </w:rPr>
        <w:t>整数</w:t>
      </w:r>
      <w:r>
        <w:t xml:space="preserve"> | </w:t>
      </w:r>
      <w:r>
        <w:rPr>
          <w:rFonts w:hint="eastAsia"/>
        </w:rPr>
        <w:t>死亡年龄（岁）</w:t>
      </w:r>
      <w:r>
        <w:t xml:space="preserve"> |</w:t>
      </w:r>
    </w:p>
    <w:bookmarkEnd w:id="10"/>
    <w:p w14:paraId="4F7136E7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11" w:name="数据展示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2.3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数据展示</w:t>
      </w:r>
    </w:p>
    <w:tbl>
      <w:tblPr>
        <w:tblStyle w:val="3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"/>
        <w:gridCol w:w="499"/>
        <w:gridCol w:w="1060"/>
        <w:gridCol w:w="1497"/>
        <w:gridCol w:w="1497"/>
        <w:gridCol w:w="1559"/>
        <w:gridCol w:w="1622"/>
        <w:gridCol w:w="873"/>
      </w:tblGrid>
      <w:tr w14:paraId="34F1D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27F1F90">
            <w:r>
              <w:t>id</w:t>
            </w:r>
          </w:p>
        </w:tc>
        <w:tc>
          <w:p w14:paraId="5013D584">
            <w:r>
              <w:t>gender</w:t>
            </w:r>
          </w:p>
        </w:tc>
        <w:tc>
          <w:p w14:paraId="2713BECF">
            <w:r>
              <w:t>occupation_type</w:t>
            </w:r>
          </w:p>
        </w:tc>
        <w:tc>
          <w:p w14:paraId="772BF90D">
            <w:r>
              <w:t>avg_work_hours_per_day</w:t>
            </w:r>
          </w:p>
        </w:tc>
        <w:tc>
          <w:p w14:paraId="06D8061E">
            <w:r>
              <w:t>avg_rest_hours_per_day</w:t>
            </w:r>
          </w:p>
        </w:tc>
        <w:tc>
          <w:p w14:paraId="15D3412A">
            <w:r>
              <w:t>avg_sleep_hours_per_day</w:t>
            </w:r>
          </w:p>
        </w:tc>
        <w:tc>
          <w:p w14:paraId="05D0DD72">
            <w:r>
              <w:t>avg_exercise_hours_per_day</w:t>
            </w:r>
          </w:p>
        </w:tc>
        <w:tc>
          <w:p w14:paraId="3542E581">
            <w:r>
              <w:t>age_at_death</w:t>
            </w:r>
          </w:p>
        </w:tc>
      </w:tr>
      <w:tr w14:paraId="77E508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BFB7D9">
            <w:r>
              <w:t>10001</w:t>
            </w:r>
          </w:p>
        </w:tc>
        <w:tc>
          <w:p w14:paraId="73FFB587">
            <w:r>
              <w:t>Female</w:t>
            </w:r>
          </w:p>
        </w:tc>
        <w:tc>
          <w:p w14:paraId="027F58D1">
            <w:r>
              <w:t>Teacher</w:t>
            </w:r>
          </w:p>
        </w:tc>
        <w:tc>
          <w:p w14:paraId="5C66F7D8">
            <w:r>
              <w:t>6.6</w:t>
            </w:r>
          </w:p>
        </w:tc>
        <w:tc>
          <w:p w14:paraId="3EB7BAC8">
            <w:r>
              <w:t>10.92</w:t>
            </w:r>
          </w:p>
        </w:tc>
        <w:tc>
          <w:p w14:paraId="0C39C030">
            <w:r>
              <w:t>5.38</w:t>
            </w:r>
          </w:p>
        </w:tc>
        <w:tc>
          <w:p w14:paraId="056B2515">
            <w:r>
              <w:t>1.1</w:t>
            </w:r>
          </w:p>
        </w:tc>
        <w:tc>
          <w:p w14:paraId="71EBF9AF">
            <w:r>
              <w:t>88</w:t>
            </w:r>
          </w:p>
        </w:tc>
      </w:tr>
      <w:tr w14:paraId="7EF54E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88268D">
            <w:r>
              <w:t>10002</w:t>
            </w:r>
          </w:p>
        </w:tc>
        <w:tc>
          <w:p w14:paraId="70BACE77">
            <w:r>
              <w:t>Male</w:t>
            </w:r>
          </w:p>
        </w:tc>
        <w:tc>
          <w:p w14:paraId="5A64CF74">
            <w:r>
              <w:t>Office Worker</w:t>
            </w:r>
          </w:p>
        </w:tc>
        <w:tc>
          <w:p w14:paraId="7A3F83C4">
            <w:r>
              <w:t>9.65</w:t>
            </w:r>
          </w:p>
        </w:tc>
        <w:tc>
          <w:p w14:paraId="3726967D">
            <w:r>
              <w:t>7.65</w:t>
            </w:r>
          </w:p>
        </w:tc>
        <w:tc>
          <w:p w14:paraId="7369F5A4">
            <w:r>
              <w:t>6.31</w:t>
            </w:r>
          </w:p>
        </w:tc>
        <w:tc>
          <w:p w14:paraId="08882F66">
            <w:r>
              <w:t>0.39</w:t>
            </w:r>
          </w:p>
        </w:tc>
        <w:tc>
          <w:p w14:paraId="0D42B240">
            <w:r>
              <w:t>76</w:t>
            </w:r>
          </w:p>
        </w:tc>
      </w:tr>
      <w:tr w14:paraId="11C6F8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6F69FC">
            <w:r>
              <w:t>10003</w:t>
            </w:r>
          </w:p>
        </w:tc>
        <w:tc>
          <w:p w14:paraId="5947F0FA">
            <w:r>
              <w:t>Female</w:t>
            </w:r>
          </w:p>
        </w:tc>
        <w:tc>
          <w:p w14:paraId="2B2CACF9">
            <w:r>
              <w:t>Manager</w:t>
            </w:r>
          </w:p>
        </w:tc>
        <w:tc>
          <w:p w14:paraId="4BF251F4">
            <w:r>
              <w:t>13.77</w:t>
            </w:r>
          </w:p>
        </w:tc>
        <w:tc>
          <w:p w14:paraId="1971DF46">
            <w:r>
              <w:t>1</w:t>
            </w:r>
          </w:p>
        </w:tc>
        <w:tc>
          <w:p w14:paraId="5DCE94EE">
            <w:r>
              <w:t>8.02</w:t>
            </w:r>
          </w:p>
        </w:tc>
        <w:tc>
          <w:p w14:paraId="737D41CC">
            <w:r>
              <w:t>1.21</w:t>
            </w:r>
          </w:p>
        </w:tc>
        <w:tc>
          <w:p w14:paraId="71C56024">
            <w:r>
              <w:t>78</w:t>
            </w:r>
          </w:p>
        </w:tc>
      </w:tr>
      <w:tr w14:paraId="0D241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ACFDFD">
            <w:r>
              <w:t>10004</w:t>
            </w:r>
          </w:p>
        </w:tc>
        <w:tc>
          <w:p w14:paraId="0955F327">
            <w:r>
              <w:t>Female</w:t>
            </w:r>
          </w:p>
        </w:tc>
        <w:tc>
          <w:p w14:paraId="6952608D">
            <w:r>
              <w:t>Freelancer</w:t>
            </w:r>
          </w:p>
        </w:tc>
        <w:tc>
          <w:p w14:paraId="2A462EB3">
            <w:r>
              <w:t>10.94</w:t>
            </w:r>
          </w:p>
        </w:tc>
        <w:tc>
          <w:p w14:paraId="7959C32B">
            <w:r>
              <w:t>5.18</w:t>
            </w:r>
          </w:p>
        </w:tc>
        <w:tc>
          <w:p w14:paraId="092004F9">
            <w:r>
              <w:t>7.59</w:t>
            </w:r>
          </w:p>
        </w:tc>
        <w:tc>
          <w:p w14:paraId="5F7808D3">
            <w:r>
              <w:t>0.29</w:t>
            </w:r>
          </w:p>
        </w:tc>
        <w:tc>
          <w:p w14:paraId="4C8D6D91">
            <w:r>
              <w:t>74</w:t>
            </w:r>
          </w:p>
        </w:tc>
      </w:tr>
      <w:tr w14:paraId="6CBB19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F4495A">
            <w:r>
              <w:t>10005</w:t>
            </w:r>
          </w:p>
        </w:tc>
        <w:tc>
          <w:p w14:paraId="3E213E5C">
            <w:r>
              <w:t>Male</w:t>
            </w:r>
          </w:p>
        </w:tc>
        <w:tc>
          <w:p w14:paraId="42CA5C4A">
            <w:r>
              <w:t>Engineer</w:t>
            </w:r>
          </w:p>
        </w:tc>
        <w:tc>
          <w:p w14:paraId="204AC8AF">
            <w:r>
              <w:t>9.81</w:t>
            </w:r>
          </w:p>
        </w:tc>
        <w:tc>
          <w:p w14:paraId="5C9E7CCA">
            <w:r>
              <w:t>5.11</w:t>
            </w:r>
          </w:p>
        </w:tc>
        <w:tc>
          <w:p w14:paraId="3E469A2B">
            <w:r>
              <w:t>7.38</w:t>
            </w:r>
          </w:p>
        </w:tc>
        <w:tc>
          <w:p w14:paraId="2E6BA2BE">
            <w:r>
              <w:t>1.7</w:t>
            </w:r>
          </w:p>
        </w:tc>
        <w:tc>
          <w:p w14:paraId="533609D3">
            <w:r>
              <w:t>78</w:t>
            </w:r>
          </w:p>
        </w:tc>
      </w:tr>
      <w:tr w14:paraId="213DB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E79A281">
            <w:r>
              <w:t>10006</w:t>
            </w:r>
          </w:p>
        </w:tc>
        <w:tc>
          <w:p w14:paraId="67429C37">
            <w:r>
              <w:t>Female</w:t>
            </w:r>
          </w:p>
        </w:tc>
        <w:tc>
          <w:p w14:paraId="724B33F2">
            <w:r>
              <w:t>Manual Laborer</w:t>
            </w:r>
          </w:p>
        </w:tc>
        <w:tc>
          <w:p w14:paraId="3BAE5F75">
            <w:r>
              <w:t>8.74</w:t>
            </w:r>
          </w:p>
        </w:tc>
        <w:tc>
          <w:p w14:paraId="5C5D15C8">
            <w:r>
              <w:t>10.02</w:t>
            </w:r>
          </w:p>
        </w:tc>
        <w:tc>
          <w:p w14:paraId="5431B0F8">
            <w:r>
              <w:t>4.39</w:t>
            </w:r>
          </w:p>
        </w:tc>
        <w:tc>
          <w:p w14:paraId="0178B841">
            <w:r>
              <w:t>0.85</w:t>
            </w:r>
          </w:p>
        </w:tc>
        <w:tc>
          <w:p w14:paraId="3C0479E6">
            <w:r>
              <w:t>87</w:t>
            </w:r>
          </w:p>
        </w:tc>
      </w:tr>
      <w:tr w14:paraId="24C4B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4C802B">
            <w:r>
              <w:t>10007</w:t>
            </w:r>
          </w:p>
        </w:tc>
        <w:tc>
          <w:p w14:paraId="6057C501">
            <w:r>
              <w:t>Male</w:t>
            </w:r>
          </w:p>
        </w:tc>
        <w:tc>
          <w:p w14:paraId="4912E7F0">
            <w:r>
              <w:t>Driver</w:t>
            </w:r>
          </w:p>
        </w:tc>
        <w:tc>
          <w:p w14:paraId="118C007D">
            <w:r>
              <w:t>10.66</w:t>
            </w:r>
          </w:p>
        </w:tc>
        <w:tc>
          <w:p w14:paraId="70C0A0D0">
            <w:r>
              <w:t>3.18</w:t>
            </w:r>
          </w:p>
        </w:tc>
        <w:tc>
          <w:p w14:paraId="06823F01">
            <w:r>
              <w:t>8.66</w:t>
            </w:r>
          </w:p>
        </w:tc>
        <w:tc>
          <w:p w14:paraId="2FEF150F">
            <w:r>
              <w:t>1.5</w:t>
            </w:r>
          </w:p>
        </w:tc>
        <w:tc>
          <w:p w14:paraId="0757DF49">
            <w:r>
              <w:t>64</w:t>
            </w:r>
          </w:p>
        </w:tc>
      </w:tr>
      <w:tr w14:paraId="2D1A67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FAA20">
            <w:r>
              <w:t>10008</w:t>
            </w:r>
          </w:p>
        </w:tc>
        <w:tc>
          <w:p w14:paraId="5CD10A68">
            <w:r>
              <w:t>Female</w:t>
            </w:r>
          </w:p>
        </w:tc>
        <w:tc>
          <w:p w14:paraId="59746C77">
            <w:r>
              <w:t>Technician</w:t>
            </w:r>
          </w:p>
        </w:tc>
        <w:tc>
          <w:p w14:paraId="4D8694A0">
            <w:r>
              <w:t>20.69</w:t>
            </w:r>
          </w:p>
        </w:tc>
        <w:tc>
          <w:p w14:paraId="2B9A35BB">
            <w:r>
              <w:t>2.42</w:t>
            </w:r>
          </w:p>
        </w:tc>
        <w:tc>
          <w:p w14:paraId="47CF4A6C">
            <w:r>
              <w:t>0.88</w:t>
            </w:r>
          </w:p>
        </w:tc>
        <w:tc>
          <w:p w14:paraId="1DE1D77D">
            <w:r>
              <w:t>0</w:t>
            </w:r>
          </w:p>
        </w:tc>
        <w:tc>
          <w:p w14:paraId="7D28DD9C">
            <w:r>
              <w:t>51</w:t>
            </w:r>
          </w:p>
        </w:tc>
      </w:tr>
      <w:tr w14:paraId="75C3F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DEB96">
            <w:r>
              <w:t>10009</w:t>
            </w:r>
          </w:p>
        </w:tc>
        <w:tc>
          <w:p w14:paraId="7CF6153E">
            <w:r>
              <w:t>Female</w:t>
            </w:r>
          </w:p>
        </w:tc>
        <w:tc>
          <w:p w14:paraId="5B6AF5F1">
            <w:r>
              <w:t>Entrepreneur</w:t>
            </w:r>
          </w:p>
        </w:tc>
        <w:tc>
          <w:p w14:paraId="6623A536">
            <w:r>
              <w:t>15.77</w:t>
            </w:r>
          </w:p>
        </w:tc>
        <w:tc>
          <w:p w14:paraId="2065473C">
            <w:r>
              <w:t>1</w:t>
            </w:r>
          </w:p>
        </w:tc>
        <w:tc>
          <w:p w14:paraId="4A5ECF34">
            <w:r>
              <w:t>6.2</w:t>
            </w:r>
          </w:p>
        </w:tc>
        <w:tc>
          <w:p w14:paraId="08463510">
            <w:r>
              <w:t>1.03</w:t>
            </w:r>
          </w:p>
        </w:tc>
        <w:tc>
          <w:p w14:paraId="40EBCFCE">
            <w:r>
              <w:t>63</w:t>
            </w:r>
          </w:p>
        </w:tc>
      </w:tr>
      <w:tr w14:paraId="7A8E35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76DEE3">
            <w:r>
              <w:t>10010</w:t>
            </w:r>
          </w:p>
        </w:tc>
        <w:tc>
          <w:p w14:paraId="19602582">
            <w:r>
              <w:t>Female</w:t>
            </w:r>
          </w:p>
        </w:tc>
        <w:tc>
          <w:p w14:paraId="40207F2D">
            <w:r>
              <w:t>Teacher</w:t>
            </w:r>
          </w:p>
        </w:tc>
        <w:tc>
          <w:p w14:paraId="10F6F119">
            <w:r>
              <w:t>8.2</w:t>
            </w:r>
          </w:p>
        </w:tc>
        <w:tc>
          <w:p w14:paraId="1638D853">
            <w:r>
              <w:t>6.04</w:t>
            </w:r>
          </w:p>
        </w:tc>
        <w:tc>
          <w:p w14:paraId="369A49C3">
            <w:r>
              <w:t>6.76</w:t>
            </w:r>
          </w:p>
        </w:tc>
        <w:tc>
          <w:p w14:paraId="7D18EEA1">
            <w:r>
              <w:t>3</w:t>
            </w:r>
          </w:p>
        </w:tc>
        <w:tc>
          <w:p w14:paraId="63A54631">
            <w:r>
              <w:t>78</w:t>
            </w:r>
          </w:p>
        </w:tc>
      </w:tr>
      <w:bookmarkEnd w:id="11"/>
    </w:tbl>
    <w:p w14:paraId="72EB9701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12" w:name="数据来源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2.4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数据来源</w:t>
      </w:r>
    </w:p>
    <w:p w14:paraId="39AAF22B">
      <w:r>
        <w:rPr>
          <w:rFonts w:hint="eastAsia"/>
        </w:rPr>
        <w:t>数据来自本地CSV文件，无具体网址。</w:t>
      </w:r>
    </w:p>
    <w:bookmarkEnd w:id="8"/>
    <w:bookmarkEnd w:id="12"/>
    <w:p w14:paraId="3FBBBAE6">
      <w:pPr>
        <w:pStyle w:val="143"/>
        <w:widowControl w:val="0"/>
        <w:spacing w:before="240" w:beforeLines="100" w:after="120" w:afterLines="50" w:line="360" w:lineRule="auto"/>
        <w:ind w:left="420" w:firstLine="0" w:firstLineChars="0"/>
        <w:contextualSpacing w:val="0"/>
        <w:jc w:val="center"/>
        <w:outlineLvl w:val="0"/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</w:pPr>
      <w:bookmarkStart w:id="13" w:name="数据的处理报告重点章节需分节撰写"/>
      <w:r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  <w:t>3. 数据的处理</w:t>
      </w:r>
    </w:p>
    <w:p w14:paraId="182B1FA7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14" w:name="数据读取和查看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3.1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数据读取和查看</w:t>
      </w:r>
    </w:p>
    <w:p w14:paraId="5AD1D79D">
      <w:pPr>
        <w:pStyle w:val="7"/>
      </w:pPr>
      <w:bookmarkStart w:id="15" w:name="hdfs服务启动与状态检查"/>
      <w:r>
        <w:t xml:space="preserve">3.1.1 </w:t>
      </w:r>
      <w:r>
        <w:rPr>
          <w:rFonts w:hint="eastAsia"/>
        </w:rPr>
        <w:t>HDFS服务启动与状态检查</w:t>
      </w:r>
    </w:p>
    <w:p w14:paraId="099EDEE9">
      <w:r>
        <w:rPr>
          <w:rFonts w:hint="eastAsia"/>
        </w:rPr>
        <w:t>在进行数据存储前，需要先启动HDFS服务。使用以下命令启动和检查HDFS状态：</w:t>
      </w:r>
    </w:p>
    <w:p w14:paraId="6E422507">
      <w:pPr>
        <w:pStyle w:val="164"/>
      </w:pPr>
      <w:r>
        <w:rPr>
          <w:rStyle w:val="177"/>
        </w:rPr>
        <w:t># 启动HDFS服务</w:t>
      </w:r>
      <w:r>
        <w:br w:type="textWrapping"/>
      </w:r>
      <w:r>
        <w:rPr>
          <w:rStyle w:val="187"/>
        </w:rPr>
        <w:t>start-dfs.sh</w:t>
      </w:r>
      <w:r>
        <w:br w:type="textWrapping"/>
      </w:r>
      <w:r>
        <w:drawing>
          <wp:inline distT="0" distB="0" distL="114300" distR="114300">
            <wp:extent cx="5485130" cy="1000125"/>
            <wp:effectExtent l="0" t="0" r="1270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77"/>
        </w:rPr>
        <w:t># 检查HDFS服务状态</w:t>
      </w:r>
      <w:r>
        <w:br w:type="textWrapping"/>
      </w:r>
      <w:r>
        <w:rPr>
          <w:rStyle w:val="187"/>
        </w:rPr>
        <w:t>hdfs</w:t>
      </w:r>
      <w:r>
        <w:rPr>
          <w:rStyle w:val="195"/>
        </w:rPr>
        <w:t xml:space="preserve"> dfsadmin </w:t>
      </w:r>
      <w:r>
        <w:rPr>
          <w:rStyle w:val="189"/>
        </w:rPr>
        <w:t>-report</w:t>
      </w:r>
    </w:p>
    <w:p w14:paraId="70C3C4F3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p w14:paraId="5A9C6A30">
      <w:pPr>
        <w:pStyle w:val="164"/>
      </w:pPr>
      <w:r>
        <w:t>Starting namenodes on [localhost]</w:t>
      </w:r>
      <w:r>
        <w:br w:type="textWrapping"/>
      </w:r>
      <w:r>
        <w:t>Starting datanodes</w:t>
      </w:r>
      <w:r>
        <w:br w:type="textWrapping"/>
      </w:r>
      <w:r>
        <w:t>Starting secondary namenodes [localhost]</w:t>
      </w:r>
      <w:r>
        <w:br w:type="textWrapping"/>
      </w:r>
      <w:r>
        <w:br w:type="textWrapping"/>
      </w:r>
      <w:r>
        <w:t>Configured Capacity: 20971520000 (19.53 GB)</w:t>
      </w:r>
      <w:r>
        <w:br w:type="textWrapping"/>
      </w:r>
      <w:r>
        <w:t>Present Capacity: 15728640000 (14.65 GB)</w:t>
      </w:r>
      <w:r>
        <w:br w:type="textWrapping"/>
      </w:r>
      <w:r>
        <w:t>DFS Remaining: 15728640000 (14.65 GB)</w:t>
      </w:r>
      <w:r>
        <w:br w:type="textWrapping"/>
      </w:r>
      <w:r>
        <w:t>DFS Used: 0 (0 B)</w:t>
      </w:r>
      <w:r>
        <w:br w:type="textWrapping"/>
      </w:r>
      <w:r>
        <w:t>DFS Used%: 0.00%</w:t>
      </w:r>
      <w:r>
        <w:br w:type="textWrapping"/>
      </w:r>
      <w:r>
        <w:t>Under replicated blocks: 0</w:t>
      </w:r>
      <w:r>
        <w:br w:type="textWrapping"/>
      </w:r>
      <w:r>
        <w:t>Blocks with corrupt replicas: 0</w:t>
      </w:r>
      <w:r>
        <w:br w:type="textWrapping"/>
      </w:r>
      <w:r>
        <w:t>Missing blocks: 0</w:t>
      </w:r>
      <w:r>
        <w:drawing>
          <wp:inline distT="0" distB="0" distL="114300" distR="114300">
            <wp:extent cx="5480050" cy="1871980"/>
            <wp:effectExtent l="0" t="0" r="6350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5"/>
    <w:p w14:paraId="3EEA9BDF">
      <w:pPr>
        <w:pStyle w:val="7"/>
      </w:pPr>
      <w:bookmarkStart w:id="16" w:name="数据加载与hdfs存储"/>
      <w:r>
        <w:t xml:space="preserve">3.1.2 </w:t>
      </w:r>
      <w:r>
        <w:rPr>
          <w:rFonts w:hint="eastAsia"/>
        </w:rPr>
        <w:t>数据加载与HDFS存储</w:t>
      </w:r>
    </w:p>
    <w:p w14:paraId="56B7DB31">
      <w:r>
        <w:rPr>
          <w:rFonts w:hint="eastAsia"/>
        </w:rPr>
        <w:t>使用Spark</w:t>
      </w:r>
      <w:r>
        <w:t xml:space="preserve"> </w:t>
      </w:r>
      <w:r>
        <w:rPr>
          <w:rFonts w:hint="eastAsia"/>
        </w:rPr>
        <w:t>SQL读取本地CSV文件，并将数据存储到HDFS。代码如下：</w:t>
      </w:r>
    </w:p>
    <w:p w14:paraId="06015CEC">
      <w:pPr>
        <w:pStyle w:val="164"/>
      </w:pPr>
      <w:r>
        <w:rPr>
          <w:rStyle w:val="176"/>
        </w:rPr>
        <w:t>from</w:t>
      </w:r>
      <w:r>
        <w:rPr>
          <w:rStyle w:val="195"/>
        </w:rPr>
        <w:t xml:space="preserve"> pyspark.sql </w:t>
      </w:r>
      <w:r>
        <w:rPr>
          <w:rStyle w:val="176"/>
        </w:rPr>
        <w:t>import</w:t>
      </w:r>
      <w:r>
        <w:rPr>
          <w:rStyle w:val="195"/>
        </w:rPr>
        <w:t xml:space="preserve"> SparkSession</w:t>
      </w:r>
      <w:r>
        <w:br w:type="textWrapping"/>
      </w:r>
      <w:r>
        <w:br w:type="textWrapping"/>
      </w:r>
      <w:r>
        <w:rPr>
          <w:rStyle w:val="177"/>
        </w:rPr>
        <w:t># 创建SparkSession，配置HDFS连接</w:t>
      </w:r>
      <w:r>
        <w:br w:type="textWrapping"/>
      </w:r>
      <w:r>
        <w:rPr>
          <w:rStyle w:val="195"/>
        </w:rPr>
        <w:t xml:space="preserve">spark </w:t>
      </w:r>
      <w:r>
        <w:rPr>
          <w:rStyle w:val="185"/>
        </w:rPr>
        <w:t>=</w:t>
      </w:r>
      <w:r>
        <w:rPr>
          <w:rStyle w:val="195"/>
        </w:rPr>
        <w:t xml:space="preserve"> SparkSession.builder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.appName(</w:t>
      </w:r>
      <w:r>
        <w:rPr>
          <w:rStyle w:val="173"/>
        </w:rPr>
        <w:t>"Quality of Life Analysis with HDFS"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.config(</w:t>
      </w:r>
      <w:r>
        <w:rPr>
          <w:rStyle w:val="173"/>
        </w:rPr>
        <w:t>"spark.sql.shuffle.partitions"</w:t>
      </w:r>
      <w:r>
        <w:rPr>
          <w:rStyle w:val="195"/>
        </w:rPr>
        <w:t xml:space="preserve">, </w:t>
      </w:r>
      <w:r>
        <w:rPr>
          <w:rStyle w:val="173"/>
        </w:rPr>
        <w:t>"4"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.config(</w:t>
      </w:r>
      <w:r>
        <w:rPr>
          <w:rStyle w:val="173"/>
        </w:rPr>
        <w:t>"spark.hadoop.fs.defaultFS"</w:t>
      </w:r>
      <w:r>
        <w:rPr>
          <w:rStyle w:val="195"/>
        </w:rPr>
        <w:t xml:space="preserve">, </w:t>
      </w:r>
      <w:r>
        <w:rPr>
          <w:rStyle w:val="173"/>
        </w:rPr>
        <w:t>"hdfs://localhost:9000"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.enableHiveSupport()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.getOrCreate()</w:t>
      </w:r>
      <w:r>
        <w:br w:type="textWrapping"/>
      </w:r>
      <w:r>
        <w:br w:type="textWrapping"/>
      </w:r>
      <w:r>
        <w:rPr>
          <w:rStyle w:val="177"/>
        </w:rPr>
        <w:t># 加载本地CSV数据</w:t>
      </w:r>
      <w:r>
        <w:br w:type="textWrapping"/>
      </w:r>
      <w:r>
        <w:rPr>
          <w:rStyle w:val="195"/>
        </w:rPr>
        <w:t xml:space="preserve">df </w:t>
      </w:r>
      <w:r>
        <w:rPr>
          <w:rStyle w:val="185"/>
        </w:rPr>
        <w:t>=</w:t>
      </w:r>
      <w:r>
        <w:rPr>
          <w:rStyle w:val="195"/>
        </w:rPr>
        <w:t xml:space="preserve"> spark.read.csv(</w:t>
      </w:r>
      <w:r>
        <w:rPr>
          <w:rStyle w:val="173"/>
        </w:rPr>
        <w:t>"Updated Quality of Life Data.csv"</w:t>
      </w:r>
      <w:r>
        <w:rPr>
          <w:rStyle w:val="195"/>
        </w:rPr>
        <w:t>, header</w:t>
      </w:r>
      <w:r>
        <w:rPr>
          <w:rStyle w:val="185"/>
        </w:rPr>
        <w:t>=</w:t>
      </w:r>
      <w:r>
        <w:rPr>
          <w:rStyle w:val="183"/>
        </w:rPr>
        <w:t>True</w:t>
      </w:r>
      <w:r>
        <w:rPr>
          <w:rStyle w:val="195"/>
        </w:rPr>
        <w:t>, inferSchema</w:t>
      </w:r>
      <w:r>
        <w:rPr>
          <w:rStyle w:val="185"/>
        </w:rPr>
        <w:t>=</w:t>
      </w:r>
      <w:r>
        <w:rPr>
          <w:rStyle w:val="183"/>
        </w:rPr>
        <w:t>True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f"原始数据条数: </w:t>
      </w:r>
      <w:r>
        <w:rPr>
          <w:rStyle w:val="172"/>
        </w:rPr>
        <w:t>{</w:t>
      </w:r>
      <w:r>
        <w:rPr>
          <w:rStyle w:val="195"/>
        </w:rPr>
        <w:t>df</w:t>
      </w:r>
      <w:r>
        <w:rPr>
          <w:rStyle w:val="172"/>
        </w:rPr>
        <w:t>.</w:t>
      </w:r>
      <w:r>
        <w:rPr>
          <w:rStyle w:val="195"/>
        </w:rPr>
        <w:t>count()</w:t>
      </w:r>
      <w:r>
        <w:rPr>
          <w:rStyle w:val="172"/>
        </w:rPr>
        <w:t>}</w:t>
      </w:r>
      <w:r>
        <w:rPr>
          <w:rStyle w:val="175"/>
        </w:rPr>
        <w:t>"</w:t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77"/>
        </w:rPr>
        <w:t># 创建HDFS目录（如果不存在）</w:t>
      </w:r>
      <w:r>
        <w:br w:type="textWrapping"/>
      </w:r>
      <w:r>
        <w:rPr>
          <w:rStyle w:val="176"/>
        </w:rPr>
        <w:t>import</w:t>
      </w:r>
      <w:r>
        <w:rPr>
          <w:rStyle w:val="195"/>
        </w:rPr>
        <w:t xml:space="preserve"> subprocess</w:t>
      </w:r>
      <w:r>
        <w:br w:type="textWrapping"/>
      </w:r>
      <w:r>
        <w:rPr>
          <w:rStyle w:val="195"/>
        </w:rPr>
        <w:t>subprocess.run([</w:t>
      </w:r>
      <w:r>
        <w:rPr>
          <w:rStyle w:val="173"/>
        </w:rPr>
        <w:t>"hdfs"</w:t>
      </w:r>
      <w:r>
        <w:rPr>
          <w:rStyle w:val="195"/>
        </w:rPr>
        <w:t xml:space="preserve">, </w:t>
      </w:r>
      <w:r>
        <w:rPr>
          <w:rStyle w:val="173"/>
        </w:rPr>
        <w:t>"dfs"</w:t>
      </w:r>
      <w:r>
        <w:rPr>
          <w:rStyle w:val="195"/>
        </w:rPr>
        <w:t xml:space="preserve">, </w:t>
      </w:r>
      <w:r>
        <w:rPr>
          <w:rStyle w:val="173"/>
        </w:rPr>
        <w:t>"-mkdir"</w:t>
      </w:r>
      <w:r>
        <w:rPr>
          <w:rStyle w:val="195"/>
        </w:rPr>
        <w:t xml:space="preserve">, </w:t>
      </w:r>
      <w:r>
        <w:rPr>
          <w:rStyle w:val="173"/>
        </w:rPr>
        <w:t>"-p"</w:t>
      </w:r>
      <w:r>
        <w:rPr>
          <w:rStyle w:val="195"/>
        </w:rPr>
        <w:t xml:space="preserve">, </w:t>
      </w:r>
      <w:r>
        <w:rPr>
          <w:rStyle w:val="173"/>
        </w:rPr>
        <w:t>"/quality_of_life/raw_data"</w:t>
      </w:r>
      <w:r>
        <w:rPr>
          <w:rStyle w:val="195"/>
        </w:rPr>
        <w:t>])</w:t>
      </w:r>
      <w:r>
        <w:br w:type="textWrapping"/>
      </w:r>
      <w:r>
        <w:br w:type="textWrapping"/>
      </w:r>
      <w:r>
        <w:rPr>
          <w:rStyle w:val="177"/>
        </w:rPr>
        <w:t># 存储到HDFS，使用CSV格式，包含表头</w:t>
      </w:r>
      <w:r>
        <w:br w:type="textWrapping"/>
      </w:r>
      <w:r>
        <w:rPr>
          <w:rStyle w:val="195"/>
        </w:rPr>
        <w:t>df.write.csv(</w:t>
      </w:r>
      <w:r>
        <w:rPr>
          <w:rStyle w:val="173"/>
        </w:rPr>
        <w:t>"hdfs://localhost:9000/quality_of_life/raw_data"</w:t>
      </w:r>
      <w:r>
        <w:rPr>
          <w:rStyle w:val="195"/>
        </w:rPr>
        <w:t>, header</w:t>
      </w:r>
      <w:r>
        <w:rPr>
          <w:rStyle w:val="185"/>
        </w:rPr>
        <w:t>=</w:t>
      </w:r>
      <w:r>
        <w:rPr>
          <w:rStyle w:val="183"/>
        </w:rPr>
        <w:t>True</w:t>
      </w:r>
      <w:r>
        <w:rPr>
          <w:rStyle w:val="195"/>
        </w:rPr>
        <w:t>, mode</w:t>
      </w:r>
      <w:r>
        <w:rPr>
          <w:rStyle w:val="185"/>
        </w:rPr>
        <w:t>=</w:t>
      </w:r>
      <w:r>
        <w:rPr>
          <w:rStyle w:val="173"/>
        </w:rPr>
        <w:t>"overwrite"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"原始数据已存储到HDFS: hdfs://localhost:9000/quality_of_life/raw_data"</w:t>
      </w:r>
      <w:r>
        <w:rPr>
          <w:rStyle w:val="195"/>
        </w:rPr>
        <w:t>)</w:t>
      </w:r>
    </w:p>
    <w:p w14:paraId="3FD53F81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bookmarkEnd w:id="16"/>
    <w:p w14:paraId="69495C77">
      <w:pPr>
        <w:pStyle w:val="7"/>
      </w:pPr>
      <w:bookmarkStart w:id="17" w:name="hdfs数据验证"/>
      <w:r>
        <w:drawing>
          <wp:inline distT="0" distB="0" distL="114300" distR="114300">
            <wp:extent cx="5480050" cy="399415"/>
            <wp:effectExtent l="0" t="0" r="6350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3.1.3 </w:t>
      </w:r>
      <w:r>
        <w:rPr>
          <w:rFonts w:hint="eastAsia"/>
        </w:rPr>
        <w:t>HDFS数据验证</w:t>
      </w:r>
    </w:p>
    <w:p w14:paraId="2E6DAED1">
      <w:r>
        <w:rPr>
          <w:rFonts w:hint="eastAsia"/>
        </w:rPr>
        <w:t>使用HDFS命令行工具验证数据是否成功存储：</w:t>
      </w:r>
    </w:p>
    <w:p w14:paraId="016C6AE8">
      <w:pPr>
        <w:pStyle w:val="164"/>
      </w:pPr>
      <w:r>
        <w:rPr>
          <w:rStyle w:val="177"/>
        </w:rPr>
        <w:t># 查看HDFS目录结构</w:t>
      </w:r>
      <w:r>
        <w:br w:type="textWrapping"/>
      </w:r>
      <w:r>
        <w:rPr>
          <w:rStyle w:val="187"/>
        </w:rPr>
        <w:t>hdfs</w:t>
      </w:r>
      <w:r>
        <w:rPr>
          <w:rStyle w:val="195"/>
        </w:rPr>
        <w:t xml:space="preserve"> dfs </w:t>
      </w:r>
      <w:r>
        <w:rPr>
          <w:rStyle w:val="189"/>
        </w:rPr>
        <w:t>-ls</w:t>
      </w:r>
      <w:r>
        <w:rPr>
          <w:rStyle w:val="195"/>
        </w:rPr>
        <w:t xml:space="preserve"> /quality_of_life/raw_data</w:t>
      </w:r>
      <w:r>
        <w:drawing>
          <wp:inline distT="0" distB="0" distL="114300" distR="114300">
            <wp:extent cx="5479415" cy="649605"/>
            <wp:effectExtent l="0" t="0" r="6985" b="1079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941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Style w:val="177"/>
        </w:rPr>
        <w:t># 查看HDFS文件内容前5行</w:t>
      </w:r>
      <w:r>
        <w:br w:type="textWrapping"/>
      </w:r>
      <w:r>
        <w:rPr>
          <w:rStyle w:val="187"/>
        </w:rPr>
        <w:t>hdfs</w:t>
      </w:r>
      <w:r>
        <w:rPr>
          <w:rStyle w:val="195"/>
        </w:rPr>
        <w:t xml:space="preserve"> dfs </w:t>
      </w:r>
      <w:r>
        <w:rPr>
          <w:rStyle w:val="189"/>
        </w:rPr>
        <w:t>-cat</w:t>
      </w:r>
      <w:r>
        <w:rPr>
          <w:rStyle w:val="195"/>
        </w:rPr>
        <w:t xml:space="preserve"> /quality_of_life/raw_data/part-00000-</w:t>
      </w:r>
      <w:r>
        <w:rPr>
          <w:rStyle w:val="188"/>
        </w:rPr>
        <w:t>*</w:t>
      </w:r>
      <w:r>
        <w:rPr>
          <w:rStyle w:val="195"/>
        </w:rPr>
        <w:t xml:space="preserve"> </w:t>
      </w:r>
      <w:r>
        <w:rPr>
          <w:rStyle w:val="165"/>
        </w:rPr>
        <w:t>|</w:t>
      </w:r>
      <w:r>
        <w:rPr>
          <w:rStyle w:val="195"/>
        </w:rPr>
        <w:t xml:space="preserve"> </w:t>
      </w:r>
      <w:r>
        <w:rPr>
          <w:rStyle w:val="182"/>
        </w:rPr>
        <w:t>head</w:t>
      </w:r>
      <w:r>
        <w:rPr>
          <w:rStyle w:val="195"/>
        </w:rPr>
        <w:t xml:space="preserve"> </w:t>
      </w:r>
      <w:r>
        <w:rPr>
          <w:rStyle w:val="189"/>
        </w:rPr>
        <w:t>-5</w:t>
      </w:r>
    </w:p>
    <w:p w14:paraId="51477D7A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bookmarkEnd w:id="17"/>
    <w:p w14:paraId="552F6BB4">
      <w:pPr>
        <w:pStyle w:val="7"/>
      </w:pPr>
      <w:bookmarkStart w:id="18" w:name="hive表创建与数据导入"/>
      <w:r>
        <w:drawing>
          <wp:inline distT="0" distB="0" distL="114300" distR="114300">
            <wp:extent cx="5478145" cy="941070"/>
            <wp:effectExtent l="0" t="0" r="8255" b="1143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CDC70">
      <w:pPr>
        <w:pStyle w:val="7"/>
      </w:pPr>
      <w:r>
        <w:t xml:space="preserve">3.1.4 </w:t>
      </w:r>
      <w:r>
        <w:rPr>
          <w:rFonts w:hint="eastAsia"/>
        </w:rPr>
        <w:t>Hive表创建与数据导入</w:t>
      </w:r>
    </w:p>
    <w:p w14:paraId="0BBFE4C1">
      <w:r>
        <w:rPr>
          <w:rFonts w:hint="eastAsia"/>
        </w:rPr>
        <w:t>将HDFS中的数据导入Hive表进行结构化管理：</w:t>
      </w:r>
    </w:p>
    <w:p w14:paraId="0177DED3">
      <w:pPr>
        <w:pStyle w:val="164"/>
      </w:pPr>
      <w:r>
        <w:rPr>
          <w:rStyle w:val="177"/>
        </w:rPr>
        <w:t># 创建Hive数据库（如果不存在）</w:t>
      </w:r>
      <w:r>
        <w:br w:type="textWrapping"/>
      </w:r>
      <w:r>
        <w:rPr>
          <w:rStyle w:val="195"/>
        </w:rPr>
        <w:t>spark.sql(</w:t>
      </w:r>
      <w:r>
        <w:rPr>
          <w:rStyle w:val="173"/>
        </w:rPr>
        <w:t>"CREATE DATABASE IF NOT EXISTS quality_of_life"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>spark.sql(</w:t>
      </w:r>
      <w:r>
        <w:rPr>
          <w:rStyle w:val="173"/>
        </w:rPr>
        <w:t>"USE quality_of_life"</w:t>
      </w:r>
      <w:r>
        <w:rPr>
          <w:rStyle w:val="195"/>
        </w:rPr>
        <w:t>)</w:t>
      </w:r>
      <w:r>
        <w:br w:type="textWrapping"/>
      </w:r>
      <w:r>
        <w:drawing>
          <wp:inline distT="0" distB="0" distL="114300" distR="114300">
            <wp:extent cx="5483860" cy="473075"/>
            <wp:effectExtent l="0" t="0" r="2540" b="952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47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77"/>
        </w:rPr>
        <w:t># 创建Hive表，定义字段类型和分隔符</w:t>
      </w:r>
      <w:r>
        <w:br w:type="textWrapping"/>
      </w:r>
      <w:r>
        <w:rPr>
          <w:rStyle w:val="195"/>
        </w:rPr>
        <w:t>spark.sql(</w:t>
      </w:r>
      <w:r>
        <w:rPr>
          <w:rStyle w:val="173"/>
        </w:rPr>
        <w:t>"""</w:t>
      </w:r>
      <w:r>
        <w:br w:type="textWrapping"/>
      </w:r>
      <w:r>
        <w:rPr>
          <w:rStyle w:val="173"/>
        </w:rPr>
        <w:t>CREATE TABLE IF NOT EXISTS quality_of_life_data (</w:t>
      </w:r>
      <w:r>
        <w:br w:type="textWrapping"/>
      </w:r>
      <w:r>
        <w:rPr>
          <w:rStyle w:val="173"/>
        </w:rPr>
        <w:t xml:space="preserve">    id INT,</w:t>
      </w:r>
      <w:r>
        <w:br w:type="textWrapping"/>
      </w:r>
      <w:r>
        <w:rPr>
          <w:rStyle w:val="173"/>
        </w:rPr>
        <w:t xml:space="preserve">    gender STRING,</w:t>
      </w:r>
      <w:r>
        <w:br w:type="textWrapping"/>
      </w:r>
      <w:r>
        <w:rPr>
          <w:rStyle w:val="173"/>
        </w:rPr>
        <w:t xml:space="preserve">    occupation_type STRING,</w:t>
      </w:r>
      <w:r>
        <w:br w:type="textWrapping"/>
      </w:r>
      <w:r>
        <w:rPr>
          <w:rStyle w:val="173"/>
        </w:rPr>
        <w:t xml:space="preserve">    avg_work_hours_per_day DOUBLE,</w:t>
      </w:r>
      <w:r>
        <w:br w:type="textWrapping"/>
      </w:r>
      <w:r>
        <w:rPr>
          <w:rStyle w:val="173"/>
        </w:rPr>
        <w:t xml:space="preserve">    avg_rest_hours_per_day DOUBLE,</w:t>
      </w:r>
      <w:r>
        <w:br w:type="textWrapping"/>
      </w:r>
      <w:r>
        <w:rPr>
          <w:rStyle w:val="173"/>
        </w:rPr>
        <w:t xml:space="preserve">    avg_sleep_hours_per_day DOUBLE,</w:t>
      </w:r>
      <w:r>
        <w:br w:type="textWrapping"/>
      </w:r>
      <w:r>
        <w:rPr>
          <w:rStyle w:val="173"/>
        </w:rPr>
        <w:t xml:space="preserve">    avg_exercise_hours_per_day DOUBLE,</w:t>
      </w:r>
      <w:r>
        <w:br w:type="textWrapping"/>
      </w:r>
      <w:r>
        <w:rPr>
          <w:rStyle w:val="173"/>
        </w:rPr>
        <w:t xml:space="preserve">    age_at_death INT</w:t>
      </w:r>
      <w:r>
        <w:br w:type="textWrapping"/>
      </w:r>
      <w:r>
        <w:rPr>
          <w:rStyle w:val="173"/>
        </w:rPr>
        <w:t>)</w:t>
      </w:r>
      <w:r>
        <w:br w:type="textWrapping"/>
      </w:r>
      <w:r>
        <w:rPr>
          <w:rStyle w:val="173"/>
        </w:rPr>
        <w:t>ROW FORMAT DELIMITED</w:t>
      </w:r>
      <w:r>
        <w:br w:type="textWrapping"/>
      </w:r>
      <w:r>
        <w:rPr>
          <w:rStyle w:val="173"/>
        </w:rPr>
        <w:t>FIELDS TERMINATED BY ','</w:t>
      </w:r>
      <w:r>
        <w:br w:type="textWrapping"/>
      </w:r>
      <w:r>
        <w:rPr>
          <w:rStyle w:val="173"/>
        </w:rPr>
        <w:t>LINES TERMINATED BY '</w:t>
      </w:r>
      <w:r>
        <w:rPr>
          <w:rStyle w:val="171"/>
        </w:rPr>
        <w:t>\n</w:t>
      </w:r>
      <w:r>
        <w:rPr>
          <w:rStyle w:val="173"/>
        </w:rPr>
        <w:t>'</w:t>
      </w:r>
      <w:r>
        <w:br w:type="textWrapping"/>
      </w:r>
      <w:r>
        <w:rPr>
          <w:rStyle w:val="173"/>
        </w:rPr>
        <w:t>STORED AS TEXTFILE</w:t>
      </w:r>
      <w:r>
        <w:br w:type="textWrapping"/>
      </w:r>
      <w:r>
        <w:rPr>
          <w:rStyle w:val="173"/>
        </w:rPr>
        <w:t>LOCATION '/quality_of_life/hive_table'</w:t>
      </w:r>
      <w:r>
        <w:br w:type="textWrapping"/>
      </w:r>
      <w:r>
        <w:rPr>
          <w:rStyle w:val="173"/>
        </w:rPr>
        <w:t>"""</w:t>
      </w:r>
      <w:r>
        <w:rPr>
          <w:rStyle w:val="195"/>
        </w:rPr>
        <w:t>)</w:t>
      </w:r>
      <w:r>
        <w:br w:type="textWrapping"/>
      </w:r>
      <w:r>
        <w:drawing>
          <wp:inline distT="0" distB="0" distL="114300" distR="114300">
            <wp:extent cx="5477510" cy="2160905"/>
            <wp:effectExtent l="0" t="0" r="8890" b="1079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5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77"/>
        </w:rPr>
        <w:t># 从HDFS导入数据到Hive表</w:t>
      </w:r>
      <w:r>
        <w:br w:type="textWrapping"/>
      </w:r>
      <w:r>
        <w:rPr>
          <w:rStyle w:val="195"/>
        </w:rPr>
        <w:t>spark.sql(</w:t>
      </w:r>
      <w:r>
        <w:rPr>
          <w:rStyle w:val="173"/>
        </w:rPr>
        <w:t>"""</w:t>
      </w:r>
      <w:r>
        <w:br w:type="textWrapping"/>
      </w:r>
      <w:r>
        <w:rPr>
          <w:rStyle w:val="173"/>
        </w:rPr>
        <w:t>LOAD DATA INPATH 'hdfs://localhost:9000/quality_of_life/raw_data' INTO TABLE quality_of_life_data</w:t>
      </w:r>
      <w:r>
        <w:br w:type="textWrapping"/>
      </w:r>
      <w:r>
        <w:rPr>
          <w:rStyle w:val="173"/>
        </w:rPr>
        <w:t>"""</w:t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77"/>
        </w:rPr>
        <w:t># 验证Hive表数据</w:t>
      </w:r>
      <w:r>
        <w:br w:type="textWrapping"/>
      </w:r>
      <w:r>
        <w:rPr>
          <w:rStyle w:val="195"/>
        </w:rPr>
        <w:t xml:space="preserve">hive_df </w:t>
      </w:r>
      <w:r>
        <w:rPr>
          <w:rStyle w:val="185"/>
        </w:rPr>
        <w:t>=</w:t>
      </w:r>
      <w:r>
        <w:rPr>
          <w:rStyle w:val="195"/>
        </w:rPr>
        <w:t xml:space="preserve"> spark.sql(</w:t>
      </w:r>
      <w:r>
        <w:rPr>
          <w:rStyle w:val="173"/>
        </w:rPr>
        <w:t>"SELECT * FROM quality_of_life_data"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f"Hive表中的数据条数: </w:t>
      </w:r>
      <w:r>
        <w:rPr>
          <w:rStyle w:val="172"/>
        </w:rPr>
        <w:t>{</w:t>
      </w:r>
      <w:r>
        <w:rPr>
          <w:rStyle w:val="195"/>
        </w:rPr>
        <w:t>hive_df</w:t>
      </w:r>
      <w:r>
        <w:rPr>
          <w:rStyle w:val="172"/>
        </w:rPr>
        <w:t>.</w:t>
      </w:r>
      <w:r>
        <w:rPr>
          <w:rStyle w:val="195"/>
        </w:rPr>
        <w:t>count()</w:t>
      </w:r>
      <w:r>
        <w:rPr>
          <w:rStyle w:val="172"/>
        </w:rPr>
        <w:t>}</w:t>
      </w:r>
      <w:r>
        <w:rPr>
          <w:rStyle w:val="175"/>
        </w:rPr>
        <w:t>"</w:t>
      </w:r>
      <w:r>
        <w:rPr>
          <w:rStyle w:val="195"/>
        </w:rPr>
        <w:t>)</w:t>
      </w:r>
      <w:r>
        <w:br w:type="textWrapping"/>
      </w:r>
      <w:r>
        <w:drawing>
          <wp:inline distT="0" distB="0" distL="114300" distR="114300">
            <wp:extent cx="4057650" cy="266700"/>
            <wp:effectExtent l="0" t="0" r="635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77"/>
        </w:rPr>
        <w:t># 使用Hive SQL查询数据</w:t>
      </w:r>
      <w:r>
        <w:br w:type="textWrapping"/>
      </w:r>
      <w:r>
        <w:rPr>
          <w:rStyle w:val="195"/>
        </w:rPr>
        <w:t>hive_df.show(</w:t>
      </w:r>
      <w:r>
        <w:rPr>
          <w:rStyle w:val="167"/>
        </w:rPr>
        <w:t>5</w:t>
      </w:r>
      <w:r>
        <w:rPr>
          <w:rStyle w:val="195"/>
        </w:rPr>
        <w:t>)</w:t>
      </w:r>
    </w:p>
    <w:p w14:paraId="4D87A4DF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p w14:paraId="280AF0BB">
      <w:pPr>
        <w:pStyle w:val="164"/>
      </w:pPr>
      <w:r>
        <w:br w:type="textWrapping"/>
      </w:r>
      <w:r>
        <w:drawing>
          <wp:inline distT="0" distB="0" distL="114300" distR="114300">
            <wp:extent cx="5482590" cy="1109980"/>
            <wp:effectExtent l="0" t="0" r="3810" b="762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10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bookmarkEnd w:id="18"/>
    <w:p w14:paraId="7086067D">
      <w:pPr>
        <w:pStyle w:val="143"/>
        <w:widowControl w:val="0"/>
        <w:spacing w:before="240" w:beforeLines="100" w:after="120" w:afterLines="50" w:line="360" w:lineRule="auto"/>
        <w:ind w:left="420" w:firstLine="0" w:firstLineChars="0"/>
        <w:contextualSpacing w:val="0"/>
        <w:jc w:val="center"/>
        <w:outlineLvl w:val="0"/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</w:pPr>
      <w:bookmarkStart w:id="19" w:name="数据预处理"/>
      <w:r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  <w:t>3.2 数据预处理</w:t>
      </w:r>
    </w:p>
    <w:p w14:paraId="62CEB3BA">
      <w:pPr>
        <w:pStyle w:val="7"/>
      </w:pPr>
      <w:bookmarkStart w:id="20" w:name="缺失值检查"/>
      <w:r>
        <w:t xml:space="preserve">3.2.1 </w:t>
      </w:r>
      <w:r>
        <w:rPr>
          <w:rFonts w:hint="eastAsia"/>
        </w:rPr>
        <w:t>缺失值检查</w:t>
      </w:r>
    </w:p>
    <w:p w14:paraId="6A058361">
      <w:r>
        <w:rPr>
          <w:rFonts w:hint="eastAsia"/>
        </w:rPr>
        <w:t>通过Spark</w:t>
      </w:r>
      <w:r>
        <w:t xml:space="preserve"> </w:t>
      </w:r>
      <w:r>
        <w:rPr>
          <w:rFonts w:hint="eastAsia"/>
        </w:rPr>
        <w:t>SQL检查缺失值：</w:t>
      </w:r>
    </w:p>
    <w:p w14:paraId="14BA0B04">
      <w:pPr>
        <w:pStyle w:val="164"/>
      </w:pP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"检查缺失值:"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df.select([count(when(isnull(c), c)).alias(c) </w:t>
      </w:r>
      <w:r>
        <w:rPr>
          <w:rStyle w:val="184"/>
        </w:rPr>
        <w:t>for</w:t>
      </w:r>
      <w:r>
        <w:rPr>
          <w:rStyle w:val="195"/>
        </w:rPr>
        <w:t xml:space="preserve"> c </w:t>
      </w:r>
      <w:r>
        <w:rPr>
          <w:rStyle w:val="165"/>
        </w:rPr>
        <w:t>in</w:t>
      </w:r>
      <w:r>
        <w:rPr>
          <w:rStyle w:val="195"/>
        </w:rPr>
        <w:t xml:space="preserve"> df.columns]).show()</w:t>
      </w:r>
    </w:p>
    <w:p w14:paraId="5B137D8C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p w14:paraId="6A145002">
      <w:r>
        <w:drawing>
          <wp:inline distT="0" distB="0" distL="114300" distR="114300">
            <wp:extent cx="5485765" cy="1311910"/>
            <wp:effectExtent l="0" t="0" r="635" b="889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31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结果显示，所有字段均无缺失值。</w:t>
      </w:r>
    </w:p>
    <w:bookmarkEnd w:id="20"/>
    <w:p w14:paraId="4A238555">
      <w:pPr>
        <w:pStyle w:val="7"/>
      </w:pPr>
      <w:bookmarkStart w:id="21" w:name="异常值处理"/>
      <w:r>
        <w:t xml:space="preserve">3.2.2 </w:t>
      </w:r>
      <w:r>
        <w:rPr>
          <w:rFonts w:hint="eastAsia"/>
        </w:rPr>
        <w:t>异常值处理</w:t>
      </w:r>
    </w:p>
    <w:p w14:paraId="1E8E3D77">
      <w:r>
        <w:rPr>
          <w:rFonts w:hint="eastAsia"/>
        </w:rPr>
        <w:t>使用IQR方法处理异常值，计算公式如下：</w:t>
      </w:r>
      <w:r>
        <w:t xml:space="preserve"> - </w:t>
      </w:r>
      <m:oMath>
        <m:r>
          <m:rPr/>
          <m:t>Q1</m:t>
        </m:r>
      </m:oMath>
      <w:r>
        <w:rPr>
          <w:rFonts w:hint="eastAsia"/>
        </w:rPr>
        <w:t>：第一四分位数（25%分位数）</w:t>
      </w:r>
      <w:r>
        <w:t xml:space="preserve"> - </w:t>
      </w:r>
      <m:oMath>
        <m:r>
          <m:rPr/>
          <m:t>Q3</m:t>
        </m:r>
      </m:oMath>
      <w:r>
        <w:rPr>
          <w:rFonts w:hint="eastAsia"/>
        </w:rPr>
        <w:t>：第三四分位数（75%分位数）</w:t>
      </w:r>
      <w:r>
        <w:t xml:space="preserve"> - </w:t>
      </w:r>
      <m:oMath>
        <m:r>
          <m:rPr/>
          <m:t>IQR</m:t>
        </m:r>
        <m:r>
          <m:rPr>
            <m:sty m:val="p"/>
          </m:rPr>
          <m:t>=</m:t>
        </m:r>
        <m:r>
          <m:rPr/>
          <m:t>Q3</m:t>
        </m:r>
        <m:r>
          <m:rPr>
            <m:sty m:val="p"/>
          </m:rPr>
          <m:t>−</m:t>
        </m:r>
        <m:r>
          <m:rPr/>
          <m:t>Q1</m:t>
        </m:r>
      </m:oMath>
      <w:r>
        <w:t xml:space="preserve">- </w:t>
      </w:r>
      <w:r>
        <w:rPr>
          <w:rFonts w:hint="eastAsia"/>
        </w:rPr>
        <w:t>异常值范围：</w:t>
      </w:r>
      <m:oMath>
        <m:d>
          <m:dPr>
            <m:begChr m:val="["/>
            <m:sepChr m:val=""/>
            <m:endChr m:val="]"/>
          </m:dPr>
          <m:e>
            <m:r>
              <m:rPr/>
              <m:t>Q1</m:t>
            </m:r>
            <m:r>
              <m:rPr>
                <m:sty m:val="p"/>
              </m:rPr>
              <m:t>−</m:t>
            </m:r>
            <m:r>
              <m:rPr/>
              <m:t>1.5</m:t>
            </m:r>
            <m:r>
              <m:rPr>
                <m:sty m:val="p"/>
              </m:rPr>
              <m:t>×</m:t>
            </m:r>
            <m:r>
              <m:rPr/>
              <m:t>IQR</m:t>
            </m:r>
            <m:r>
              <m:rPr>
                <m:sty m:val="p"/>
              </m:rPr>
              <m:t>,</m:t>
            </m:r>
            <m:r>
              <m:rPr/>
              <m:t>Q3</m:t>
            </m:r>
            <m:r>
              <m:rPr>
                <m:sty m:val="p"/>
              </m:rPr>
              <m:t>+</m:t>
            </m:r>
            <m:r>
              <m:rPr/>
              <m:t>1.5</m:t>
            </m:r>
            <m:r>
              <m:rPr>
                <m:sty m:val="p"/>
              </m:rPr>
              <m:t>×</m:t>
            </m:r>
            <m:r>
              <m:rPr/>
              <m:t>IQR</m:t>
            </m:r>
          </m:e>
        </m:d>
      </m:oMath>
    </w:p>
    <w:p w14:paraId="6395EACD">
      <w:pPr>
        <w:pStyle w:val="19"/>
      </w:pPr>
      <w:r>
        <w:rPr>
          <w:rFonts w:hint="eastAsia"/>
        </w:rPr>
        <w:t>代码实现：</w:t>
      </w:r>
    </w:p>
    <w:p w14:paraId="6BD2E5A6">
      <w:pPr>
        <w:pStyle w:val="164"/>
      </w:pPr>
      <w:r>
        <w:rPr>
          <w:rStyle w:val="177"/>
        </w:rPr>
        <w:t># 异常值处理 - 使用IQR方法</w:t>
      </w:r>
      <w:r>
        <w:br w:type="textWrapping"/>
      </w:r>
      <w:r>
        <w:rPr>
          <w:rStyle w:val="195"/>
        </w:rPr>
        <w:t xml:space="preserve">numeric_columns </w:t>
      </w:r>
      <w:r>
        <w:rPr>
          <w:rStyle w:val="185"/>
        </w:rPr>
        <w:t>=</w:t>
      </w:r>
      <w:r>
        <w:rPr>
          <w:rStyle w:val="195"/>
        </w:rPr>
        <w:t xml:space="preserve"> [</w:t>
      </w:r>
      <w:r>
        <w:rPr>
          <w:rStyle w:val="173"/>
        </w:rPr>
        <w:t>"avg_work_hours_per_day"</w:t>
      </w:r>
      <w:r>
        <w:rPr>
          <w:rStyle w:val="195"/>
        </w:rPr>
        <w:t xml:space="preserve">, </w:t>
      </w:r>
      <w:r>
        <w:rPr>
          <w:rStyle w:val="173"/>
        </w:rPr>
        <w:t>"avg_rest_hours_per_day"</w:t>
      </w:r>
      <w:r>
        <w:rPr>
          <w:rStyle w:val="195"/>
        </w:rPr>
        <w:t xml:space="preserve">, </w:t>
      </w:r>
      <w:r>
        <w:rPr>
          <w:rStyle w:val="173"/>
        </w:rPr>
        <w:t>"avg_sleep_hours_per_day"</w:t>
      </w:r>
      <w:r>
        <w:rPr>
          <w:rStyle w:val="195"/>
        </w:rPr>
        <w:t xml:space="preserve">, </w:t>
      </w:r>
      <w:r>
        <w:rPr>
          <w:rStyle w:val="173"/>
        </w:rPr>
        <w:t>"avg_exercise_hours_per_day"</w:t>
      </w:r>
      <w:r>
        <w:rPr>
          <w:rStyle w:val="195"/>
        </w:rPr>
        <w:t xml:space="preserve">, </w:t>
      </w:r>
      <w:r>
        <w:rPr>
          <w:rStyle w:val="173"/>
        </w:rPr>
        <w:t>"age_at_death"</w:t>
      </w:r>
      <w:r>
        <w:rPr>
          <w:rStyle w:val="195"/>
        </w:rPr>
        <w:t>]</w:t>
      </w:r>
      <w:r>
        <w:br w:type="textWrapping"/>
      </w:r>
      <w:r>
        <w:br w:type="textWrapping"/>
      </w:r>
      <w:r>
        <w:rPr>
          <w:rStyle w:val="195"/>
        </w:rPr>
        <w:t xml:space="preserve">cleaned_df </w:t>
      </w:r>
      <w:r>
        <w:rPr>
          <w:rStyle w:val="185"/>
        </w:rPr>
        <w:t>=</w:t>
      </w:r>
      <w:r>
        <w:rPr>
          <w:rStyle w:val="195"/>
        </w:rPr>
        <w:t xml:space="preserve"> hive_df</w:t>
      </w:r>
      <w:r>
        <w:br w:type="textWrapping"/>
      </w:r>
      <w:r>
        <w:br w:type="textWrapping"/>
      </w:r>
      <w:r>
        <w:rPr>
          <w:rStyle w:val="184"/>
        </w:rPr>
        <w:t>for</w:t>
      </w:r>
      <w:r>
        <w:rPr>
          <w:rStyle w:val="195"/>
        </w:rPr>
        <w:t xml:space="preserve"> col_name </w:t>
      </w:r>
      <w:r>
        <w:rPr>
          <w:rStyle w:val="165"/>
        </w:rPr>
        <w:t>in</w:t>
      </w:r>
      <w:r>
        <w:rPr>
          <w:rStyle w:val="195"/>
        </w:rPr>
        <w:t xml:space="preserve"> numeric_columns: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计算IQR</w:t>
      </w:r>
      <w:r>
        <w:br w:type="textWrapping"/>
      </w:r>
      <w:r>
        <w:rPr>
          <w:rStyle w:val="195"/>
        </w:rPr>
        <w:t xml:space="preserve">    stats </w:t>
      </w:r>
      <w:r>
        <w:rPr>
          <w:rStyle w:val="185"/>
        </w:rPr>
        <w:t>=</w:t>
      </w:r>
      <w:r>
        <w:rPr>
          <w:rStyle w:val="195"/>
        </w:rPr>
        <w:t xml:space="preserve"> cleaned_df.select(percentile_approx(col_name, </w:t>
      </w:r>
      <w:r>
        <w:rPr>
          <w:rStyle w:val="169"/>
        </w:rPr>
        <w:t>0.25</w:t>
      </w:r>
      <w:r>
        <w:rPr>
          <w:rStyle w:val="195"/>
        </w:rPr>
        <w:t>).alias(</w:t>
      </w:r>
      <w:r>
        <w:rPr>
          <w:rStyle w:val="173"/>
        </w:rPr>
        <w:t>"q1"</w:t>
      </w:r>
      <w:r>
        <w:rPr>
          <w:rStyle w:val="195"/>
        </w:rPr>
        <w:t>),</w:t>
      </w:r>
      <w:r>
        <w:br w:type="textWrapping"/>
      </w:r>
      <w:r>
        <w:rPr>
          <w:rStyle w:val="195"/>
        </w:rPr>
        <w:t xml:space="preserve">                              percentile_approx(col_name, </w:t>
      </w:r>
      <w:r>
        <w:rPr>
          <w:rStyle w:val="169"/>
        </w:rPr>
        <w:t>0.75</w:t>
      </w:r>
      <w:r>
        <w:rPr>
          <w:rStyle w:val="195"/>
        </w:rPr>
        <w:t>).alias(</w:t>
      </w:r>
      <w:r>
        <w:rPr>
          <w:rStyle w:val="173"/>
        </w:rPr>
        <w:t>"q3"</w:t>
      </w:r>
      <w:r>
        <w:rPr>
          <w:rStyle w:val="195"/>
        </w:rPr>
        <w:t>)).first()</w:t>
      </w:r>
      <w:r>
        <w:br w:type="textWrapping"/>
      </w:r>
      <w:r>
        <w:rPr>
          <w:rStyle w:val="195"/>
        </w:rPr>
        <w:t xml:space="preserve">    q1 </w:t>
      </w:r>
      <w:r>
        <w:rPr>
          <w:rStyle w:val="185"/>
        </w:rPr>
        <w:t>=</w:t>
      </w:r>
      <w:r>
        <w:rPr>
          <w:rStyle w:val="195"/>
        </w:rPr>
        <w:t xml:space="preserve"> stats.q1</w:t>
      </w:r>
      <w:r>
        <w:br w:type="textWrapping"/>
      </w:r>
      <w:r>
        <w:rPr>
          <w:rStyle w:val="195"/>
        </w:rPr>
        <w:t xml:space="preserve">    q3 </w:t>
      </w:r>
      <w:r>
        <w:rPr>
          <w:rStyle w:val="185"/>
        </w:rPr>
        <w:t>=</w:t>
      </w:r>
      <w:r>
        <w:rPr>
          <w:rStyle w:val="195"/>
        </w:rPr>
        <w:t xml:space="preserve"> stats.q3</w:t>
      </w:r>
      <w:r>
        <w:br w:type="textWrapping"/>
      </w:r>
      <w:r>
        <w:rPr>
          <w:rStyle w:val="195"/>
        </w:rPr>
        <w:t xml:space="preserve">    iqr </w:t>
      </w:r>
      <w:r>
        <w:rPr>
          <w:rStyle w:val="185"/>
        </w:rPr>
        <w:t>=</w:t>
      </w:r>
      <w:r>
        <w:rPr>
          <w:rStyle w:val="195"/>
        </w:rPr>
        <w:t xml:space="preserve"> q3 </w:t>
      </w:r>
      <w:r>
        <w:rPr>
          <w:rStyle w:val="185"/>
        </w:rPr>
        <w:t>-</w:t>
      </w:r>
      <w:r>
        <w:rPr>
          <w:rStyle w:val="195"/>
        </w:rPr>
        <w:t xml:space="preserve"> q1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定义异常值边界</w:t>
      </w:r>
      <w:r>
        <w:br w:type="textWrapping"/>
      </w:r>
      <w:r>
        <w:rPr>
          <w:rStyle w:val="195"/>
        </w:rPr>
        <w:t xml:space="preserve">    lower_bound </w:t>
      </w:r>
      <w:r>
        <w:rPr>
          <w:rStyle w:val="185"/>
        </w:rPr>
        <w:t>=</w:t>
      </w:r>
      <w:r>
        <w:rPr>
          <w:rStyle w:val="195"/>
        </w:rPr>
        <w:t xml:space="preserve"> q1 </w:t>
      </w:r>
      <w:r>
        <w:rPr>
          <w:rStyle w:val="185"/>
        </w:rPr>
        <w:t>-</w:t>
      </w:r>
      <w:r>
        <w:rPr>
          <w:rStyle w:val="195"/>
        </w:rPr>
        <w:t xml:space="preserve"> </w:t>
      </w:r>
      <w:r>
        <w:rPr>
          <w:rStyle w:val="169"/>
        </w:rPr>
        <w:t>1.5</w:t>
      </w:r>
      <w:r>
        <w:rPr>
          <w:rStyle w:val="195"/>
        </w:rPr>
        <w:t xml:space="preserve"> </w:t>
      </w:r>
      <w:r>
        <w:rPr>
          <w:rStyle w:val="185"/>
        </w:rPr>
        <w:t>*</w:t>
      </w:r>
      <w:r>
        <w:rPr>
          <w:rStyle w:val="195"/>
        </w:rPr>
        <w:t xml:space="preserve"> iqr</w:t>
      </w:r>
      <w:r>
        <w:br w:type="textWrapping"/>
      </w:r>
      <w:r>
        <w:rPr>
          <w:rStyle w:val="195"/>
        </w:rPr>
        <w:t xml:space="preserve">    upper_bound </w:t>
      </w:r>
      <w:r>
        <w:rPr>
          <w:rStyle w:val="185"/>
        </w:rPr>
        <w:t>=</w:t>
      </w:r>
      <w:r>
        <w:rPr>
          <w:rStyle w:val="195"/>
        </w:rPr>
        <w:t xml:space="preserve"> q3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69"/>
        </w:rPr>
        <w:t>1.5</w:t>
      </w:r>
      <w:r>
        <w:rPr>
          <w:rStyle w:val="195"/>
        </w:rPr>
        <w:t xml:space="preserve"> </w:t>
      </w:r>
      <w:r>
        <w:rPr>
          <w:rStyle w:val="185"/>
        </w:rPr>
        <w:t>*</w:t>
      </w:r>
      <w:r>
        <w:rPr>
          <w:rStyle w:val="195"/>
        </w:rPr>
        <w:t xml:space="preserve"> iqr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过滤异常值</w:t>
      </w:r>
      <w:r>
        <w:br w:type="textWrapping"/>
      </w:r>
      <w:r>
        <w:rPr>
          <w:rStyle w:val="195"/>
        </w:rPr>
        <w:t xml:space="preserve">    cleaned_df </w:t>
      </w:r>
      <w:r>
        <w:rPr>
          <w:rStyle w:val="185"/>
        </w:rPr>
        <w:t>=</w:t>
      </w:r>
      <w:r>
        <w:rPr>
          <w:rStyle w:val="195"/>
        </w:rPr>
        <w:t xml:space="preserve"> cleaned_df.</w:t>
      </w:r>
      <w:r>
        <w:rPr>
          <w:rStyle w:val="186"/>
        </w:rPr>
        <w:t>filter</w:t>
      </w:r>
      <w:r>
        <w:rPr>
          <w:rStyle w:val="195"/>
        </w:rPr>
        <w:t xml:space="preserve">((cleaned_df[col_name] </w:t>
      </w:r>
      <w:r>
        <w:rPr>
          <w:rStyle w:val="185"/>
        </w:rPr>
        <w:t>&gt;=</w:t>
      </w:r>
      <w:r>
        <w:rPr>
          <w:rStyle w:val="195"/>
        </w:rPr>
        <w:t xml:space="preserve"> lower_bound) </w:t>
      </w:r>
      <w:r>
        <w:rPr>
          <w:rStyle w:val="185"/>
        </w:rPr>
        <w:t>&amp;</w:t>
      </w:r>
      <w:r>
        <w:rPr>
          <w:rStyle w:val="195"/>
        </w:rPr>
        <w:t xml:space="preserve"> (cleaned_df[col_name] </w:t>
      </w:r>
      <w:r>
        <w:rPr>
          <w:rStyle w:val="185"/>
        </w:rPr>
        <w:t>&lt;=</w:t>
      </w:r>
      <w:r>
        <w:rPr>
          <w:rStyle w:val="195"/>
        </w:rPr>
        <w:t xml:space="preserve"> upper_bound))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>f"</w:t>
      </w:r>
      <w:r>
        <w:rPr>
          <w:rStyle w:val="172"/>
        </w:rPr>
        <w:t>{</w:t>
      </w:r>
      <w:r>
        <w:rPr>
          <w:rStyle w:val="195"/>
        </w:rPr>
        <w:t>col_name</w:t>
      </w:r>
      <w:r>
        <w:rPr>
          <w:rStyle w:val="172"/>
        </w:rPr>
        <w:t>}</w:t>
      </w:r>
      <w:r>
        <w:rPr>
          <w:rStyle w:val="175"/>
        </w:rPr>
        <w:t xml:space="preserve">: 过滤后数据条数: </w:t>
      </w:r>
      <w:r>
        <w:rPr>
          <w:rStyle w:val="172"/>
        </w:rPr>
        <w:t>{</w:t>
      </w:r>
      <w:r>
        <w:rPr>
          <w:rStyle w:val="195"/>
        </w:rPr>
        <w:t>cleaned_df</w:t>
      </w:r>
      <w:r>
        <w:rPr>
          <w:rStyle w:val="172"/>
        </w:rPr>
        <w:t>.</w:t>
      </w:r>
      <w:r>
        <w:rPr>
          <w:rStyle w:val="195"/>
        </w:rPr>
        <w:t>count()</w:t>
      </w:r>
      <w:r>
        <w:rPr>
          <w:rStyle w:val="172"/>
        </w:rPr>
        <w:t>}</w:t>
      </w:r>
      <w:r>
        <w:rPr>
          <w:rStyle w:val="175"/>
        </w:rPr>
        <w:t>, 异常值范围: [</w:t>
      </w:r>
      <w:r>
        <w:rPr>
          <w:rStyle w:val="172"/>
        </w:rPr>
        <w:t>{</w:t>
      </w:r>
      <w:r>
        <w:rPr>
          <w:rStyle w:val="195"/>
        </w:rPr>
        <w:t>lower_bound</w:t>
      </w:r>
      <w:r>
        <w:rPr>
          <w:rStyle w:val="172"/>
        </w:rPr>
        <w:t>}</w:t>
      </w:r>
      <w:r>
        <w:rPr>
          <w:rStyle w:val="175"/>
        </w:rPr>
        <w:t xml:space="preserve">, </w:t>
      </w:r>
      <w:r>
        <w:rPr>
          <w:rStyle w:val="172"/>
        </w:rPr>
        <w:t>{</w:t>
      </w:r>
      <w:r>
        <w:rPr>
          <w:rStyle w:val="195"/>
        </w:rPr>
        <w:t>upper_bound</w:t>
      </w:r>
      <w:r>
        <w:rPr>
          <w:rStyle w:val="172"/>
        </w:rPr>
        <w:t>}</w:t>
      </w:r>
      <w:r>
        <w:rPr>
          <w:rStyle w:val="175"/>
        </w:rPr>
        <w:t>]"</w:t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f"清洗后数据条数: </w:t>
      </w:r>
      <w:r>
        <w:rPr>
          <w:rStyle w:val="172"/>
        </w:rPr>
        <w:t>{</w:t>
      </w:r>
      <w:r>
        <w:rPr>
          <w:rStyle w:val="195"/>
        </w:rPr>
        <w:t>cleaned_df</w:t>
      </w:r>
      <w:r>
        <w:rPr>
          <w:rStyle w:val="172"/>
        </w:rPr>
        <w:t>.</w:t>
      </w:r>
      <w:r>
        <w:rPr>
          <w:rStyle w:val="195"/>
        </w:rPr>
        <w:t>count()</w:t>
      </w:r>
      <w:r>
        <w:rPr>
          <w:rStyle w:val="172"/>
        </w:rPr>
        <w:t>}</w:t>
      </w:r>
      <w:r>
        <w:rPr>
          <w:rStyle w:val="175"/>
        </w:rPr>
        <w:t>"</w:t>
      </w:r>
      <w:r>
        <w:rPr>
          <w:rStyle w:val="195"/>
        </w:rPr>
        <w:t>)</w:t>
      </w:r>
    </w:p>
    <w:p w14:paraId="6056AE83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bookmarkEnd w:id="19"/>
    <w:bookmarkEnd w:id="21"/>
    <w:p w14:paraId="0A9F2028">
      <w:pPr>
        <w:pStyle w:val="6"/>
      </w:pPr>
      <w:bookmarkStart w:id="22" w:name="数据的分析"/>
      <w:r>
        <w:drawing>
          <wp:inline distT="0" distB="0" distL="114300" distR="114300">
            <wp:extent cx="5480050" cy="733425"/>
            <wp:effectExtent l="0" t="0" r="6350" b="317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EC56D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3.3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数据的分析</w:t>
      </w:r>
    </w:p>
    <w:p w14:paraId="281A6040">
      <w:pPr>
        <w:pStyle w:val="7"/>
      </w:pPr>
      <w:bookmarkStart w:id="23" w:name="基本统计分析"/>
      <w:r>
        <w:t xml:space="preserve">3.3.1 </w:t>
      </w:r>
      <w:r>
        <w:rPr>
          <w:rFonts w:hint="eastAsia"/>
        </w:rPr>
        <w:t>基本统计分析</w:t>
      </w:r>
    </w:p>
    <w:p w14:paraId="45B57FEF">
      <w:r>
        <w:rPr>
          <w:rFonts w:hint="eastAsia"/>
        </w:rPr>
        <w:t>我们使用Spark</w:t>
      </w:r>
      <w:r>
        <w:t xml:space="preserve"> </w:t>
      </w:r>
      <w:r>
        <w:rPr>
          <w:rFonts w:hint="eastAsia"/>
        </w:rPr>
        <w:t>SQL对数据进行基本统计分析：</w:t>
      </w:r>
    </w:p>
    <w:p w14:paraId="5AAB47CD">
      <w:pPr>
        <w:pStyle w:val="164"/>
      </w:pPr>
      <w:r>
        <w:rPr>
          <w:rStyle w:val="177"/>
        </w:rPr>
        <w:t># 查看基本统计信息</w:t>
      </w:r>
      <w:r>
        <w:br w:type="textWrapping"/>
      </w:r>
      <w:r>
        <w:rPr>
          <w:rStyle w:val="195"/>
        </w:rPr>
        <w:t>df.describe().show()</w:t>
      </w:r>
    </w:p>
    <w:p w14:paraId="486E8B08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bookmarkEnd w:id="23"/>
    <w:p w14:paraId="63F13C60">
      <w:pPr>
        <w:pStyle w:val="7"/>
      </w:pPr>
      <w:bookmarkStart w:id="24" w:name="相关性分析"/>
      <w:r>
        <w:drawing>
          <wp:inline distT="0" distB="0" distL="114300" distR="114300">
            <wp:extent cx="5475605" cy="1957070"/>
            <wp:effectExtent l="0" t="0" r="10795" b="11430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195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3.3.2 </w:t>
      </w:r>
      <w:r>
        <w:rPr>
          <w:rFonts w:hint="eastAsia"/>
        </w:rPr>
        <w:t>相关性分析</w:t>
      </w:r>
    </w:p>
    <w:p w14:paraId="45898A0B">
      <w:r>
        <w:rPr>
          <w:rFonts w:hint="eastAsia"/>
        </w:rPr>
        <w:t>计算各特征与死亡年龄的相关性：</w:t>
      </w:r>
    </w:p>
    <w:p w14:paraId="2AB8AB15">
      <w:pPr>
        <w:pStyle w:val="164"/>
      </w:pPr>
      <w:r>
        <w:rPr>
          <w:rStyle w:val="177"/>
        </w:rPr>
        <w:t># 计算相关性矩阵</w:t>
      </w:r>
      <w:r>
        <w:br w:type="textWrapping"/>
      </w:r>
      <w:r>
        <w:rPr>
          <w:rStyle w:val="195"/>
        </w:rPr>
        <w:t xml:space="preserve">corr_matrix </w:t>
      </w:r>
      <w:r>
        <w:rPr>
          <w:rStyle w:val="185"/>
        </w:rPr>
        <w:t>=</w:t>
      </w:r>
      <w:r>
        <w:rPr>
          <w:rStyle w:val="195"/>
        </w:rPr>
        <w:t xml:space="preserve"> cleaned_df.select(numeric_columns).toPandas().corr()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"相关性矩阵:"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(corr_matrix)</w:t>
      </w:r>
    </w:p>
    <w:p w14:paraId="5DBFC26C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p w14:paraId="581B57CA">
      <w:r>
        <w:drawing>
          <wp:inline distT="0" distB="0" distL="114300" distR="114300">
            <wp:extent cx="5476875" cy="1463675"/>
            <wp:effectExtent l="0" t="0" r="9525" b="9525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46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A6BAC">
      <w:pPr>
        <w:rPr>
          <w:rFonts w:hint="eastAsia"/>
        </w:rPr>
      </w:pPr>
      <w:r>
        <w:rPr>
          <w:rFonts w:hint="eastAsia"/>
          <w:b/>
          <w:bCs/>
        </w:rPr>
        <w:t>相关性矩阵可视化</w:t>
      </w:r>
      <w:r>
        <w:rPr>
          <w:rFonts w:hint="eastAsia"/>
        </w:rPr>
        <w:t>：</w:t>
      </w:r>
    </w:p>
    <w:p w14:paraId="3684EE9E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4389120"/>
            <wp:effectExtent l="0" t="0" r="0" b="5080"/>
            <wp:docPr id="16" name="图片 16" descr="correlat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orrelation_matrix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2444">
      <w:pPr>
        <w:rPr>
          <w:rFonts w:hint="eastAsia"/>
        </w:rPr>
      </w:pPr>
    </w:p>
    <w:p w14:paraId="1B0F88CA">
      <w:r>
        <w:rPr>
          <w:rFonts w:hint="eastAsia"/>
        </w:rPr>
        <w:t>相关性矩阵</w:t>
      </w:r>
    </w:p>
    <w:p w14:paraId="7D9325B8">
      <w:pPr>
        <w:pStyle w:val="19"/>
      </w:pPr>
      <w:r>
        <w:rPr>
          <w:rFonts w:hint="eastAsia"/>
        </w:rPr>
        <w:t>从相关性矩阵中，我们可以看出：</w:t>
      </w:r>
      <w:r>
        <w:t xml:space="preserve"> - </w:t>
      </w:r>
      <w:r>
        <w:rPr>
          <w:rFonts w:hint="eastAsia"/>
        </w:rPr>
        <w:t>平均工作时长与死亡年龄呈负相关（-0.36），工作时间越长，死亡年龄越小</w:t>
      </w:r>
      <w:r>
        <w:t xml:space="preserve"> - </w:t>
      </w:r>
      <w:r>
        <w:rPr>
          <w:rFonts w:hint="eastAsia"/>
        </w:rPr>
        <w:t>平均休息时长与死亡年龄呈正相关（0.33），休息时间越长，死亡年龄越大</w:t>
      </w:r>
      <w:r>
        <w:t xml:space="preserve"> - </w:t>
      </w:r>
      <w:r>
        <w:rPr>
          <w:rFonts w:hint="eastAsia"/>
        </w:rPr>
        <w:t>平均睡眠时长与死亡年龄呈负相关（-0.21），睡眠时长越长，死亡年龄越小（可能存在非线性关系）</w:t>
      </w:r>
      <w:r>
        <w:t xml:space="preserve"> - </w:t>
      </w:r>
      <w:r>
        <w:rPr>
          <w:rFonts w:hint="eastAsia"/>
        </w:rPr>
        <w:t>平均锻炼时长与死亡年龄呈正相关（0.16），锻炼时间越长，死亡年龄越大</w:t>
      </w:r>
    </w:p>
    <w:bookmarkEnd w:id="24"/>
    <w:p w14:paraId="26434516">
      <w:pPr>
        <w:pStyle w:val="7"/>
      </w:pPr>
      <w:bookmarkStart w:id="25" w:name="数据分布分析"/>
      <w:r>
        <w:t xml:space="preserve">3.3.3 </w:t>
      </w:r>
      <w:r>
        <w:rPr>
          <w:rFonts w:hint="eastAsia"/>
        </w:rPr>
        <w:t>数据分布分析</w:t>
      </w:r>
    </w:p>
    <w:p w14:paraId="32A41802">
      <w:r>
        <w:rPr>
          <w:rFonts w:hint="eastAsia"/>
        </w:rPr>
        <w:t>我们对各特征的分布进行了分析：</w:t>
      </w:r>
      <w:r>
        <w:t xml:space="preserve"> - </w:t>
      </w:r>
      <w:r>
        <w:rPr>
          <w:rFonts w:hint="eastAsia"/>
          <w:b/>
          <w:bCs/>
        </w:rPr>
        <w:t>平均工作时长</w:t>
      </w:r>
      <w:r>
        <w:rPr>
          <w:rFonts w:hint="eastAsia"/>
        </w:rPr>
        <w:t>：大部分人每天工作8-12小时</w:t>
      </w:r>
      <w:r>
        <w:t xml:space="preserve"> - </w:t>
      </w:r>
      <w:r>
        <w:rPr>
          <w:rFonts w:hint="eastAsia"/>
          <w:b/>
          <w:bCs/>
        </w:rPr>
        <w:t>平均休息时长</w:t>
      </w:r>
      <w:r>
        <w:rPr>
          <w:rFonts w:hint="eastAsia"/>
        </w:rPr>
        <w:t>：大部分人每天休息4-8小时</w:t>
      </w:r>
      <w:r>
        <w:t xml:space="preserve"> - </w:t>
      </w:r>
      <w:r>
        <w:rPr>
          <w:rFonts w:hint="eastAsia"/>
          <w:b/>
          <w:bCs/>
        </w:rPr>
        <w:t>平均睡眠时长</w:t>
      </w:r>
      <w:r>
        <w:rPr>
          <w:rFonts w:hint="eastAsia"/>
        </w:rPr>
        <w:t>：大部分人每天睡眠6-8小时</w:t>
      </w:r>
      <w:r>
        <w:t xml:space="preserve"> - </w:t>
      </w:r>
      <w:r>
        <w:rPr>
          <w:rFonts w:hint="eastAsia"/>
          <w:b/>
          <w:bCs/>
        </w:rPr>
        <w:t>平均锻炼时长</w:t>
      </w:r>
      <w:r>
        <w:rPr>
          <w:rFonts w:hint="eastAsia"/>
        </w:rPr>
        <w:t>：大部分人每天锻炼0.5-2小时</w:t>
      </w:r>
      <w:r>
        <w:t xml:space="preserve"> - </w:t>
      </w:r>
      <w:r>
        <w:rPr>
          <w:rFonts w:hint="eastAsia"/>
          <w:b/>
          <w:bCs/>
        </w:rPr>
        <w:t>死亡年龄</w:t>
      </w:r>
      <w:r>
        <w:rPr>
          <w:rFonts w:hint="eastAsia"/>
        </w:rPr>
        <w:t>：大部分人死亡年龄在70-90岁之间</w:t>
      </w:r>
    </w:p>
    <w:bookmarkEnd w:id="22"/>
    <w:bookmarkEnd w:id="25"/>
    <w:p w14:paraId="295C709D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26" w:name="数据的处理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3.4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数据的处理</w:t>
      </w:r>
    </w:p>
    <w:p w14:paraId="38711870">
      <w:pPr>
        <w:pStyle w:val="7"/>
      </w:pPr>
      <w:bookmarkStart w:id="27" w:name="特征工程"/>
      <w:r>
        <w:t xml:space="preserve">3.4.1 </w:t>
      </w:r>
      <w:r>
        <w:rPr>
          <w:rFonts w:hint="eastAsia"/>
        </w:rPr>
        <w:t>特征工程</w:t>
      </w:r>
    </w:p>
    <w:p w14:paraId="19109E16">
      <w:pPr>
        <w:numPr>
          <w:ilvl w:val="0"/>
          <w:numId w:val="12"/>
        </w:numPr>
      </w:pPr>
      <w:r>
        <w:rPr>
          <w:rFonts w:hint="eastAsia"/>
          <w:b/>
          <w:bCs/>
        </w:rPr>
        <w:t>类别特征处理</w:t>
      </w:r>
      <w:r>
        <w:rPr>
          <w:rFonts w:hint="eastAsia"/>
        </w:rPr>
        <w:t>：</w:t>
      </w:r>
    </w:p>
    <w:p w14:paraId="7BDCF42F">
      <w:pPr>
        <w:numPr>
          <w:ilvl w:val="1"/>
          <w:numId w:val="8"/>
        </w:numPr>
      </w:pPr>
      <w:r>
        <w:rPr>
          <w:rFonts w:hint="eastAsia"/>
        </w:rPr>
        <w:t>使用StringIndexer将性别和职业类型转换为数值型特征</w:t>
      </w:r>
    </w:p>
    <w:p w14:paraId="7137890A">
      <w:pPr>
        <w:numPr>
          <w:ilvl w:val="1"/>
          <w:numId w:val="8"/>
        </w:numPr>
      </w:pPr>
      <w:r>
        <w:rPr>
          <w:rFonts w:hint="eastAsia"/>
        </w:rPr>
        <w:t>使用OneHotEncoder将数值型类别特征转换为独热编码</w:t>
      </w:r>
    </w:p>
    <w:p w14:paraId="14044721">
      <w:pPr>
        <w:numPr>
          <w:ilvl w:val="0"/>
          <w:numId w:val="8"/>
        </w:numPr>
      </w:pPr>
      <w:r>
        <w:rPr>
          <w:rFonts w:hint="eastAsia"/>
          <w:b/>
          <w:bCs/>
        </w:rPr>
        <w:t>特征向量组合</w:t>
      </w:r>
      <w:r>
        <w:rPr>
          <w:rFonts w:hint="eastAsia"/>
        </w:rPr>
        <w:t>：</w:t>
      </w:r>
    </w:p>
    <w:p w14:paraId="45614A6D">
      <w:pPr>
        <w:numPr>
          <w:ilvl w:val="1"/>
          <w:numId w:val="8"/>
        </w:numPr>
      </w:pPr>
      <w:r>
        <w:rPr>
          <w:rFonts w:hint="eastAsia"/>
        </w:rPr>
        <w:t>使用VectorAssembler将所有特征组合为特征向量</w:t>
      </w:r>
    </w:p>
    <w:p w14:paraId="4C38ABF9">
      <w:r>
        <w:rPr>
          <w:rFonts w:hint="eastAsia"/>
        </w:rPr>
        <w:t>代码实现：</w:t>
      </w:r>
    </w:p>
    <w:p w14:paraId="44BD7131">
      <w:pPr>
        <w:pStyle w:val="164"/>
      </w:pPr>
      <w:r>
        <w:rPr>
          <w:rStyle w:val="176"/>
        </w:rPr>
        <w:t>from</w:t>
      </w:r>
      <w:r>
        <w:rPr>
          <w:rStyle w:val="195"/>
        </w:rPr>
        <w:t xml:space="preserve"> pyspark.ml.feature </w:t>
      </w:r>
      <w:r>
        <w:rPr>
          <w:rStyle w:val="176"/>
        </w:rPr>
        <w:t>import</w:t>
      </w:r>
      <w:r>
        <w:rPr>
          <w:rStyle w:val="195"/>
        </w:rPr>
        <w:t xml:space="preserve"> VectorAssembler, StringIndexer, OneHotEncoder</w:t>
      </w:r>
      <w:r>
        <w:br w:type="textWrapping"/>
      </w:r>
      <w:r>
        <w:br w:type="textWrapping"/>
      </w:r>
      <w:r>
        <w:rPr>
          <w:rStyle w:val="177"/>
        </w:rPr>
        <w:t># 字符串索引</w:t>
      </w:r>
      <w:r>
        <w:br w:type="textWrapping"/>
      </w:r>
      <w:r>
        <w:rPr>
          <w:rStyle w:val="195"/>
        </w:rPr>
        <w:t xml:space="preserve">gender_indexer </w:t>
      </w:r>
      <w:r>
        <w:rPr>
          <w:rStyle w:val="185"/>
        </w:rPr>
        <w:t>=</w:t>
      </w:r>
      <w:r>
        <w:rPr>
          <w:rStyle w:val="195"/>
        </w:rPr>
        <w:t xml:space="preserve"> StringIndexer(inputCol</w:t>
      </w:r>
      <w:r>
        <w:rPr>
          <w:rStyle w:val="185"/>
        </w:rPr>
        <w:t>=</w:t>
      </w:r>
      <w:r>
        <w:rPr>
          <w:rStyle w:val="173"/>
        </w:rPr>
        <w:t>"gender"</w:t>
      </w:r>
      <w:r>
        <w:rPr>
          <w:rStyle w:val="195"/>
        </w:rPr>
        <w:t>, outputCol</w:t>
      </w:r>
      <w:r>
        <w:rPr>
          <w:rStyle w:val="185"/>
        </w:rPr>
        <w:t>=</w:t>
      </w:r>
      <w:r>
        <w:rPr>
          <w:rStyle w:val="173"/>
        </w:rPr>
        <w:t>"gender_index"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occupation_indexer </w:t>
      </w:r>
      <w:r>
        <w:rPr>
          <w:rStyle w:val="185"/>
        </w:rPr>
        <w:t>=</w:t>
      </w:r>
      <w:r>
        <w:rPr>
          <w:rStyle w:val="195"/>
        </w:rPr>
        <w:t xml:space="preserve"> StringIndexer(inputCol</w:t>
      </w:r>
      <w:r>
        <w:rPr>
          <w:rStyle w:val="185"/>
        </w:rPr>
        <w:t>=</w:t>
      </w:r>
      <w:r>
        <w:rPr>
          <w:rStyle w:val="173"/>
        </w:rPr>
        <w:t>"occupation_type"</w:t>
      </w:r>
      <w:r>
        <w:rPr>
          <w:rStyle w:val="195"/>
        </w:rPr>
        <w:t>, outputCol</w:t>
      </w:r>
      <w:r>
        <w:rPr>
          <w:rStyle w:val="185"/>
        </w:rPr>
        <w:t>=</w:t>
      </w:r>
      <w:r>
        <w:rPr>
          <w:rStyle w:val="173"/>
        </w:rPr>
        <w:t>"occupation_index"</w:t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77"/>
        </w:rPr>
        <w:t># one-hot编码</w:t>
      </w:r>
      <w:r>
        <w:br w:type="textWrapping"/>
      </w:r>
      <w:r>
        <w:rPr>
          <w:rStyle w:val="195"/>
        </w:rPr>
        <w:t xml:space="preserve">gender_encoder </w:t>
      </w:r>
      <w:r>
        <w:rPr>
          <w:rStyle w:val="185"/>
        </w:rPr>
        <w:t>=</w:t>
      </w:r>
      <w:r>
        <w:rPr>
          <w:rStyle w:val="195"/>
        </w:rPr>
        <w:t xml:space="preserve"> OneHotEncoder(inputCol</w:t>
      </w:r>
      <w:r>
        <w:rPr>
          <w:rStyle w:val="185"/>
        </w:rPr>
        <w:t>=</w:t>
      </w:r>
      <w:r>
        <w:rPr>
          <w:rStyle w:val="173"/>
        </w:rPr>
        <w:t>"gender_index"</w:t>
      </w:r>
      <w:r>
        <w:rPr>
          <w:rStyle w:val="195"/>
        </w:rPr>
        <w:t>, outputCol</w:t>
      </w:r>
      <w:r>
        <w:rPr>
          <w:rStyle w:val="185"/>
        </w:rPr>
        <w:t>=</w:t>
      </w:r>
      <w:r>
        <w:rPr>
          <w:rStyle w:val="173"/>
        </w:rPr>
        <w:t>"gender_encoded"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occupation_encoder </w:t>
      </w:r>
      <w:r>
        <w:rPr>
          <w:rStyle w:val="185"/>
        </w:rPr>
        <w:t>=</w:t>
      </w:r>
      <w:r>
        <w:rPr>
          <w:rStyle w:val="195"/>
        </w:rPr>
        <w:t xml:space="preserve"> OneHotEncoder(inputCol</w:t>
      </w:r>
      <w:r>
        <w:rPr>
          <w:rStyle w:val="185"/>
        </w:rPr>
        <w:t>=</w:t>
      </w:r>
      <w:r>
        <w:rPr>
          <w:rStyle w:val="173"/>
        </w:rPr>
        <w:t>"occupation_index"</w:t>
      </w:r>
      <w:r>
        <w:rPr>
          <w:rStyle w:val="195"/>
        </w:rPr>
        <w:t>, outputCol</w:t>
      </w:r>
      <w:r>
        <w:rPr>
          <w:rStyle w:val="185"/>
        </w:rPr>
        <w:t>=</w:t>
      </w:r>
      <w:r>
        <w:rPr>
          <w:rStyle w:val="173"/>
        </w:rPr>
        <w:t>"occupation_encoded"</w:t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77"/>
        </w:rPr>
        <w:t># 特征向量组合</w:t>
      </w:r>
      <w:r>
        <w:br w:type="textWrapping"/>
      </w:r>
      <w:r>
        <w:rPr>
          <w:rStyle w:val="195"/>
        </w:rPr>
        <w:t xml:space="preserve">feature_columns </w:t>
      </w:r>
      <w:r>
        <w:rPr>
          <w:rStyle w:val="185"/>
        </w:rPr>
        <w:t>=</w:t>
      </w:r>
      <w:r>
        <w:rPr>
          <w:rStyle w:val="195"/>
        </w:rPr>
        <w:t xml:space="preserve"> [</w:t>
      </w:r>
      <w:r>
        <w:rPr>
          <w:rStyle w:val="173"/>
        </w:rPr>
        <w:t>"avg_work_hours_per_day"</w:t>
      </w:r>
      <w:r>
        <w:rPr>
          <w:rStyle w:val="195"/>
        </w:rPr>
        <w:t xml:space="preserve">, </w:t>
      </w:r>
      <w:r>
        <w:rPr>
          <w:rStyle w:val="173"/>
        </w:rPr>
        <w:t>"avg_rest_hours_per_day"</w:t>
      </w:r>
      <w:r>
        <w:rPr>
          <w:rStyle w:val="195"/>
        </w:rPr>
        <w:t xml:space="preserve">, </w:t>
      </w:r>
      <w:r>
        <w:rPr>
          <w:rStyle w:val="173"/>
        </w:rPr>
        <w:t>"avg_sleep_hours_per_day"</w:t>
      </w:r>
      <w:r>
        <w:rPr>
          <w:rStyle w:val="195"/>
        </w:rPr>
        <w:t xml:space="preserve">, </w:t>
      </w:r>
      <w:r>
        <w:rPr>
          <w:rStyle w:val="173"/>
        </w:rPr>
        <w:t>"avg_exercise_hours_per_day"</w:t>
      </w:r>
      <w:r>
        <w:rPr>
          <w:rStyle w:val="195"/>
        </w:rPr>
        <w:t xml:space="preserve">, </w:t>
      </w:r>
      <w:r>
        <w:rPr>
          <w:rStyle w:val="173"/>
        </w:rPr>
        <w:t>"gender_encoded"</w:t>
      </w:r>
      <w:r>
        <w:rPr>
          <w:rStyle w:val="195"/>
        </w:rPr>
        <w:t xml:space="preserve">, </w:t>
      </w:r>
      <w:r>
        <w:rPr>
          <w:rStyle w:val="173"/>
        </w:rPr>
        <w:t>"occupation_encoded"</w:t>
      </w:r>
      <w:r>
        <w:rPr>
          <w:rStyle w:val="195"/>
        </w:rPr>
        <w:t>]</w:t>
      </w:r>
      <w:r>
        <w:br w:type="textWrapping"/>
      </w:r>
      <w:r>
        <w:rPr>
          <w:rStyle w:val="195"/>
        </w:rPr>
        <w:t xml:space="preserve">assembler </w:t>
      </w:r>
      <w:r>
        <w:rPr>
          <w:rStyle w:val="185"/>
        </w:rPr>
        <w:t>=</w:t>
      </w:r>
      <w:r>
        <w:rPr>
          <w:rStyle w:val="195"/>
        </w:rPr>
        <w:t xml:space="preserve"> VectorAssembler(inputCols</w:t>
      </w:r>
      <w:r>
        <w:rPr>
          <w:rStyle w:val="185"/>
        </w:rPr>
        <w:t>=</w:t>
      </w:r>
      <w:r>
        <w:rPr>
          <w:rStyle w:val="195"/>
        </w:rPr>
        <w:t>feature_columns, outputCol</w:t>
      </w:r>
      <w:r>
        <w:rPr>
          <w:rStyle w:val="185"/>
        </w:rPr>
        <w:t>=</w:t>
      </w:r>
      <w:r>
        <w:rPr>
          <w:rStyle w:val="173"/>
        </w:rPr>
        <w:t>"features"</w:t>
      </w:r>
      <w:r>
        <w:rPr>
          <w:rStyle w:val="195"/>
        </w:rPr>
        <w:t>)</w:t>
      </w:r>
    </w:p>
    <w:bookmarkEnd w:id="27"/>
    <w:p w14:paraId="2D802402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28" w:name="模型训练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3.4.2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模型训练</w:t>
      </w:r>
    </w:p>
    <w:p w14:paraId="2E79D01F">
      <w:r>
        <w:rPr>
          <w:rFonts w:hint="eastAsia"/>
        </w:rPr>
        <w:t>使用随机森林回归模型进行训练：</w:t>
      </w:r>
    </w:p>
    <w:p w14:paraId="175E4170">
      <w:pPr>
        <w:pStyle w:val="164"/>
      </w:pPr>
      <w:r>
        <w:rPr>
          <w:rStyle w:val="176"/>
        </w:rPr>
        <w:t>from</w:t>
      </w:r>
      <w:r>
        <w:rPr>
          <w:rStyle w:val="195"/>
        </w:rPr>
        <w:t xml:space="preserve"> pyspark.ml.regression </w:t>
      </w:r>
      <w:r>
        <w:rPr>
          <w:rStyle w:val="176"/>
        </w:rPr>
        <w:t>import</w:t>
      </w:r>
      <w:r>
        <w:rPr>
          <w:rStyle w:val="195"/>
        </w:rPr>
        <w:t xml:space="preserve"> RandomForestRegressor</w:t>
      </w:r>
      <w:r>
        <w:br w:type="textWrapping"/>
      </w:r>
      <w:r>
        <w:rPr>
          <w:rStyle w:val="176"/>
        </w:rPr>
        <w:t>from</w:t>
      </w:r>
      <w:r>
        <w:rPr>
          <w:rStyle w:val="195"/>
        </w:rPr>
        <w:t xml:space="preserve"> pyspark.ml.evaluation </w:t>
      </w:r>
      <w:r>
        <w:rPr>
          <w:rStyle w:val="176"/>
        </w:rPr>
        <w:t>import</w:t>
      </w:r>
      <w:r>
        <w:rPr>
          <w:rStyle w:val="195"/>
        </w:rPr>
        <w:t xml:space="preserve"> RegressionEvaluator</w:t>
      </w:r>
      <w:r>
        <w:br w:type="textWrapping"/>
      </w:r>
      <w:r>
        <w:rPr>
          <w:rStyle w:val="176"/>
        </w:rPr>
        <w:t>from</w:t>
      </w:r>
      <w:r>
        <w:rPr>
          <w:rStyle w:val="195"/>
        </w:rPr>
        <w:t xml:space="preserve"> pyspark.ml </w:t>
      </w:r>
      <w:r>
        <w:rPr>
          <w:rStyle w:val="176"/>
        </w:rPr>
        <w:t>import</w:t>
      </w:r>
      <w:r>
        <w:rPr>
          <w:rStyle w:val="195"/>
        </w:rPr>
        <w:t xml:space="preserve"> Pipeline</w:t>
      </w:r>
      <w:r>
        <w:br w:type="textWrapping"/>
      </w:r>
      <w:r>
        <w:br w:type="textWrapping"/>
      </w:r>
      <w:r>
        <w:rPr>
          <w:rStyle w:val="177"/>
        </w:rPr>
        <w:t># 划分训练集和测试集</w:t>
      </w:r>
      <w:r>
        <w:br w:type="textWrapping"/>
      </w:r>
      <w:r>
        <w:rPr>
          <w:rStyle w:val="195"/>
        </w:rPr>
        <w:t xml:space="preserve">train_df, test_df </w:t>
      </w:r>
      <w:r>
        <w:rPr>
          <w:rStyle w:val="185"/>
        </w:rPr>
        <w:t>=</w:t>
      </w:r>
      <w:r>
        <w:rPr>
          <w:rStyle w:val="195"/>
        </w:rPr>
        <w:t xml:space="preserve"> cleaned_df.randomSplit([</w:t>
      </w:r>
      <w:r>
        <w:rPr>
          <w:rStyle w:val="169"/>
        </w:rPr>
        <w:t>0.8</w:t>
      </w:r>
      <w:r>
        <w:rPr>
          <w:rStyle w:val="195"/>
        </w:rPr>
        <w:t xml:space="preserve">, </w:t>
      </w:r>
      <w:r>
        <w:rPr>
          <w:rStyle w:val="169"/>
        </w:rPr>
        <w:t>0.2</w:t>
      </w:r>
      <w:r>
        <w:rPr>
          <w:rStyle w:val="195"/>
        </w:rPr>
        <w:t>], seed</w:t>
      </w:r>
      <w:r>
        <w:rPr>
          <w:rStyle w:val="185"/>
        </w:rPr>
        <w:t>=</w:t>
      </w:r>
      <w:r>
        <w:rPr>
          <w:rStyle w:val="167"/>
        </w:rPr>
        <w:t>42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f"训练集条数: </w:t>
      </w:r>
      <w:r>
        <w:rPr>
          <w:rStyle w:val="172"/>
        </w:rPr>
        <w:t>{</w:t>
      </w:r>
      <w:r>
        <w:rPr>
          <w:rStyle w:val="195"/>
        </w:rPr>
        <w:t>train_df</w:t>
      </w:r>
      <w:r>
        <w:rPr>
          <w:rStyle w:val="172"/>
        </w:rPr>
        <w:t>.</w:t>
      </w:r>
      <w:r>
        <w:rPr>
          <w:rStyle w:val="195"/>
        </w:rPr>
        <w:t>count()</w:t>
      </w:r>
      <w:r>
        <w:rPr>
          <w:rStyle w:val="172"/>
        </w:rPr>
        <w:t>}</w:t>
      </w:r>
      <w:r>
        <w:rPr>
          <w:rStyle w:val="175"/>
        </w:rPr>
        <w:t xml:space="preserve">, 测试集条数: </w:t>
      </w:r>
      <w:r>
        <w:rPr>
          <w:rStyle w:val="172"/>
        </w:rPr>
        <w:t>{</w:t>
      </w:r>
      <w:r>
        <w:rPr>
          <w:rStyle w:val="195"/>
        </w:rPr>
        <w:t>test_df</w:t>
      </w:r>
      <w:r>
        <w:rPr>
          <w:rStyle w:val="172"/>
        </w:rPr>
        <w:t>.</w:t>
      </w:r>
      <w:r>
        <w:rPr>
          <w:rStyle w:val="195"/>
        </w:rPr>
        <w:t>count()</w:t>
      </w:r>
      <w:r>
        <w:rPr>
          <w:rStyle w:val="172"/>
        </w:rPr>
        <w:t>}</w:t>
      </w:r>
      <w:r>
        <w:rPr>
          <w:rStyle w:val="175"/>
        </w:rPr>
        <w:t>"</w:t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77"/>
        </w:rPr>
        <w:t># 创建随机森林回归模型</w:t>
      </w:r>
      <w:r>
        <w:br w:type="textWrapping"/>
      </w:r>
      <w:r>
        <w:rPr>
          <w:rStyle w:val="195"/>
        </w:rPr>
        <w:t xml:space="preserve">rf </w:t>
      </w:r>
      <w:r>
        <w:rPr>
          <w:rStyle w:val="185"/>
        </w:rPr>
        <w:t>=</w:t>
      </w:r>
      <w:r>
        <w:rPr>
          <w:rStyle w:val="195"/>
        </w:rPr>
        <w:t xml:space="preserve"> RandomForestRegressor(featuresCol</w:t>
      </w:r>
      <w:r>
        <w:rPr>
          <w:rStyle w:val="185"/>
        </w:rPr>
        <w:t>=</w:t>
      </w:r>
      <w:r>
        <w:rPr>
          <w:rStyle w:val="173"/>
        </w:rPr>
        <w:t>"features"</w:t>
      </w:r>
      <w:r>
        <w:rPr>
          <w:rStyle w:val="195"/>
        </w:rPr>
        <w:t>, labelCol</w:t>
      </w:r>
      <w:r>
        <w:rPr>
          <w:rStyle w:val="185"/>
        </w:rPr>
        <w:t>=</w:t>
      </w:r>
      <w:r>
        <w:rPr>
          <w:rStyle w:val="173"/>
        </w:rPr>
        <w:t>"age_at_death"</w:t>
      </w:r>
      <w:r>
        <w:rPr>
          <w:rStyle w:val="195"/>
        </w:rPr>
        <w:t>, numTrees</w:t>
      </w:r>
      <w:r>
        <w:rPr>
          <w:rStyle w:val="185"/>
        </w:rPr>
        <w:t>=</w:t>
      </w:r>
      <w:r>
        <w:rPr>
          <w:rStyle w:val="167"/>
        </w:rPr>
        <w:t>100</w:t>
      </w:r>
      <w:r>
        <w:rPr>
          <w:rStyle w:val="195"/>
        </w:rPr>
        <w:t>, seed</w:t>
      </w:r>
      <w:r>
        <w:rPr>
          <w:rStyle w:val="185"/>
        </w:rPr>
        <w:t>=</w:t>
      </w:r>
      <w:r>
        <w:rPr>
          <w:rStyle w:val="167"/>
        </w:rPr>
        <w:t>42</w:t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77"/>
        </w:rPr>
        <w:t># 创建Pipeline</w:t>
      </w:r>
      <w:r>
        <w:br w:type="textWrapping"/>
      </w:r>
      <w:r>
        <w:rPr>
          <w:rStyle w:val="195"/>
        </w:rPr>
        <w:t xml:space="preserve">pipeline </w:t>
      </w:r>
      <w:r>
        <w:rPr>
          <w:rStyle w:val="185"/>
        </w:rPr>
        <w:t>=</w:t>
      </w:r>
      <w:r>
        <w:rPr>
          <w:rStyle w:val="195"/>
        </w:rPr>
        <w:t xml:space="preserve"> Pipeline(stages</w:t>
      </w:r>
      <w:r>
        <w:rPr>
          <w:rStyle w:val="185"/>
        </w:rPr>
        <w:t>=</w:t>
      </w:r>
      <w:r>
        <w:rPr>
          <w:rStyle w:val="195"/>
        </w:rPr>
        <w:t>[gender_indexer, occupation_indexer, gender_encoder, occupation_encoder, assembler, rf])</w:t>
      </w:r>
      <w:r>
        <w:br w:type="textWrapping"/>
      </w:r>
      <w:r>
        <w:br w:type="textWrapping"/>
      </w:r>
      <w:r>
        <w:rPr>
          <w:rStyle w:val="177"/>
        </w:rPr>
        <w:t># 训练模型</w:t>
      </w:r>
      <w:r>
        <w:br w:type="textWrapping"/>
      </w:r>
      <w:r>
        <w:rPr>
          <w:rStyle w:val="195"/>
        </w:rPr>
        <w:t xml:space="preserve">model </w:t>
      </w:r>
      <w:r>
        <w:rPr>
          <w:rStyle w:val="185"/>
        </w:rPr>
        <w:t>=</w:t>
      </w:r>
      <w:r>
        <w:rPr>
          <w:rStyle w:val="195"/>
        </w:rPr>
        <w:t xml:space="preserve"> pipeline.fit(train_df)</w:t>
      </w:r>
      <w:r>
        <w:br w:type="textWrapping"/>
      </w:r>
      <w:r>
        <w:br w:type="textWrapping"/>
      </w:r>
      <w:r>
        <w:rPr>
          <w:rStyle w:val="177"/>
        </w:rPr>
        <w:t># 预测</w:t>
      </w:r>
      <w:r>
        <w:br w:type="textWrapping"/>
      </w:r>
      <w:r>
        <w:rPr>
          <w:rStyle w:val="195"/>
        </w:rPr>
        <w:t xml:space="preserve">predictions </w:t>
      </w:r>
      <w:r>
        <w:rPr>
          <w:rStyle w:val="185"/>
        </w:rPr>
        <w:t>=</w:t>
      </w:r>
      <w:r>
        <w:rPr>
          <w:rStyle w:val="195"/>
        </w:rPr>
        <w:t xml:space="preserve"> model.transform(test_df)</w:t>
      </w:r>
    </w:p>
    <w:p w14:paraId="13456A4B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bookmarkEnd w:id="28"/>
    <w:p w14:paraId="4F7BD13D">
      <w:pPr>
        <w:pStyle w:val="7"/>
      </w:pPr>
      <w:bookmarkStart w:id="29" w:name="模型评估"/>
      <w:r>
        <w:drawing>
          <wp:inline distT="0" distB="0" distL="114300" distR="114300">
            <wp:extent cx="4600575" cy="409575"/>
            <wp:effectExtent l="0" t="0" r="9525" b="952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3.4.3 </w:t>
      </w:r>
      <w:r>
        <w:rPr>
          <w:rFonts w:hint="eastAsia"/>
        </w:rPr>
        <w:t>模型评估</w:t>
      </w:r>
    </w:p>
    <w:p w14:paraId="39877D9E">
      <w:r>
        <w:rPr>
          <w:rFonts w:hint="eastAsia"/>
        </w:rPr>
        <w:t>使用RMSE、R2和MAE指标评估模型性能：</w:t>
      </w:r>
    </w:p>
    <w:p w14:paraId="479085C7">
      <w:pPr>
        <w:pStyle w:val="164"/>
      </w:pPr>
      <w:r>
        <w:rPr>
          <w:rStyle w:val="177"/>
        </w:rPr>
        <w:t># 评估模型</w:t>
      </w:r>
      <w:r>
        <w:br w:type="textWrapping"/>
      </w:r>
      <w:r>
        <w:rPr>
          <w:rStyle w:val="195"/>
        </w:rPr>
        <w:t xml:space="preserve">evaluator </w:t>
      </w:r>
      <w:r>
        <w:rPr>
          <w:rStyle w:val="185"/>
        </w:rPr>
        <w:t>=</w:t>
      </w:r>
      <w:r>
        <w:rPr>
          <w:rStyle w:val="195"/>
        </w:rPr>
        <w:t xml:space="preserve"> RegressionEvaluator(labelCol</w:t>
      </w:r>
      <w:r>
        <w:rPr>
          <w:rStyle w:val="185"/>
        </w:rPr>
        <w:t>=</w:t>
      </w:r>
      <w:r>
        <w:rPr>
          <w:rStyle w:val="173"/>
        </w:rPr>
        <w:t>"age_at_death"</w:t>
      </w:r>
      <w:r>
        <w:rPr>
          <w:rStyle w:val="195"/>
        </w:rPr>
        <w:t>, predictionCol</w:t>
      </w:r>
      <w:r>
        <w:rPr>
          <w:rStyle w:val="185"/>
        </w:rPr>
        <w:t>=</w:t>
      </w:r>
      <w:r>
        <w:rPr>
          <w:rStyle w:val="173"/>
        </w:rPr>
        <w:t>"prediction"</w:t>
      </w:r>
      <w:r>
        <w:rPr>
          <w:rStyle w:val="195"/>
        </w:rPr>
        <w:t>, metricName</w:t>
      </w:r>
      <w:r>
        <w:rPr>
          <w:rStyle w:val="185"/>
        </w:rPr>
        <w:t>=</w:t>
      </w:r>
      <w:r>
        <w:rPr>
          <w:rStyle w:val="173"/>
        </w:rPr>
        <w:t>"rmse"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rmse </w:t>
      </w:r>
      <w:r>
        <w:rPr>
          <w:rStyle w:val="185"/>
        </w:rPr>
        <w:t>=</w:t>
      </w:r>
      <w:r>
        <w:rPr>
          <w:rStyle w:val="195"/>
        </w:rPr>
        <w:t xml:space="preserve"> evaluator.evaluate(predictions)</w:t>
      </w:r>
      <w:r>
        <w:br w:type="textWrapping"/>
      </w:r>
      <w:r>
        <w:br w:type="textWrapping"/>
      </w:r>
      <w:r>
        <w:rPr>
          <w:rStyle w:val="195"/>
        </w:rPr>
        <w:t xml:space="preserve">r2_evaluator </w:t>
      </w:r>
      <w:r>
        <w:rPr>
          <w:rStyle w:val="185"/>
        </w:rPr>
        <w:t>=</w:t>
      </w:r>
      <w:r>
        <w:rPr>
          <w:rStyle w:val="195"/>
        </w:rPr>
        <w:t xml:space="preserve"> RegressionEvaluator(labelCol</w:t>
      </w:r>
      <w:r>
        <w:rPr>
          <w:rStyle w:val="185"/>
        </w:rPr>
        <w:t>=</w:t>
      </w:r>
      <w:r>
        <w:rPr>
          <w:rStyle w:val="173"/>
        </w:rPr>
        <w:t>"age_at_death"</w:t>
      </w:r>
      <w:r>
        <w:rPr>
          <w:rStyle w:val="195"/>
        </w:rPr>
        <w:t>, predictionCol</w:t>
      </w:r>
      <w:r>
        <w:rPr>
          <w:rStyle w:val="185"/>
        </w:rPr>
        <w:t>=</w:t>
      </w:r>
      <w:r>
        <w:rPr>
          <w:rStyle w:val="173"/>
        </w:rPr>
        <w:t>"prediction"</w:t>
      </w:r>
      <w:r>
        <w:rPr>
          <w:rStyle w:val="195"/>
        </w:rPr>
        <w:t>, metricName</w:t>
      </w:r>
      <w:r>
        <w:rPr>
          <w:rStyle w:val="185"/>
        </w:rPr>
        <w:t>=</w:t>
      </w:r>
      <w:r>
        <w:rPr>
          <w:rStyle w:val="173"/>
        </w:rPr>
        <w:t>"r2"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r2 </w:t>
      </w:r>
      <w:r>
        <w:rPr>
          <w:rStyle w:val="185"/>
        </w:rPr>
        <w:t>=</w:t>
      </w:r>
      <w:r>
        <w:rPr>
          <w:rStyle w:val="195"/>
        </w:rPr>
        <w:t xml:space="preserve"> r2_evaluator.evaluate(predictions)</w:t>
      </w:r>
      <w:r>
        <w:br w:type="textWrapping"/>
      </w:r>
      <w:r>
        <w:br w:type="textWrapping"/>
      </w:r>
      <w:r>
        <w:rPr>
          <w:rStyle w:val="195"/>
        </w:rPr>
        <w:t xml:space="preserve">mae_evaluator </w:t>
      </w:r>
      <w:r>
        <w:rPr>
          <w:rStyle w:val="185"/>
        </w:rPr>
        <w:t>=</w:t>
      </w:r>
      <w:r>
        <w:rPr>
          <w:rStyle w:val="195"/>
        </w:rPr>
        <w:t xml:space="preserve"> RegressionEvaluator(labelCol</w:t>
      </w:r>
      <w:r>
        <w:rPr>
          <w:rStyle w:val="185"/>
        </w:rPr>
        <w:t>=</w:t>
      </w:r>
      <w:r>
        <w:rPr>
          <w:rStyle w:val="173"/>
        </w:rPr>
        <w:t>"age_at_death"</w:t>
      </w:r>
      <w:r>
        <w:rPr>
          <w:rStyle w:val="195"/>
        </w:rPr>
        <w:t>, predictionCol</w:t>
      </w:r>
      <w:r>
        <w:rPr>
          <w:rStyle w:val="185"/>
        </w:rPr>
        <w:t>=</w:t>
      </w:r>
      <w:r>
        <w:rPr>
          <w:rStyle w:val="173"/>
        </w:rPr>
        <w:t>"prediction"</w:t>
      </w:r>
      <w:r>
        <w:rPr>
          <w:rStyle w:val="195"/>
        </w:rPr>
        <w:t>, metricName</w:t>
      </w:r>
      <w:r>
        <w:rPr>
          <w:rStyle w:val="185"/>
        </w:rPr>
        <w:t>=</w:t>
      </w:r>
      <w:r>
        <w:rPr>
          <w:rStyle w:val="173"/>
        </w:rPr>
        <w:t>"mae"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mae </w:t>
      </w:r>
      <w:r>
        <w:rPr>
          <w:rStyle w:val="185"/>
        </w:rPr>
        <w:t>=</w:t>
      </w:r>
      <w:r>
        <w:rPr>
          <w:rStyle w:val="195"/>
        </w:rPr>
        <w:t xml:space="preserve"> mae_evaluator.evaluate(predictions)</w:t>
      </w:r>
      <w:r>
        <w:br w:type="textWrapping"/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>f"模型评估结果:"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f"RMSE: </w:t>
      </w:r>
      <w:r>
        <w:rPr>
          <w:rStyle w:val="172"/>
        </w:rPr>
        <w:t>{</w:t>
      </w:r>
      <w:r>
        <w:rPr>
          <w:rStyle w:val="195"/>
        </w:rPr>
        <w:t>rmse</w:t>
      </w:r>
      <w:r>
        <w:rPr>
          <w:rStyle w:val="172"/>
        </w:rPr>
        <w:t>:.2f}</w:t>
      </w:r>
      <w:r>
        <w:rPr>
          <w:rStyle w:val="175"/>
        </w:rPr>
        <w:t>"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f"R2: </w:t>
      </w:r>
      <w:r>
        <w:rPr>
          <w:rStyle w:val="172"/>
        </w:rPr>
        <w:t>{</w:t>
      </w:r>
      <w:r>
        <w:rPr>
          <w:rStyle w:val="195"/>
        </w:rPr>
        <w:t>r2</w:t>
      </w:r>
      <w:r>
        <w:rPr>
          <w:rStyle w:val="172"/>
        </w:rPr>
        <w:t>:.2f}</w:t>
      </w:r>
      <w:r>
        <w:rPr>
          <w:rStyle w:val="175"/>
        </w:rPr>
        <w:t>"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f"MAE: </w:t>
      </w:r>
      <w:r>
        <w:rPr>
          <w:rStyle w:val="172"/>
        </w:rPr>
        <w:t>{</w:t>
      </w:r>
      <w:r>
        <w:rPr>
          <w:rStyle w:val="195"/>
        </w:rPr>
        <w:t>mae</w:t>
      </w:r>
      <w:r>
        <w:rPr>
          <w:rStyle w:val="172"/>
        </w:rPr>
        <w:t>:.2f}</w:t>
      </w:r>
      <w:r>
        <w:rPr>
          <w:rStyle w:val="175"/>
        </w:rPr>
        <w:t>"</w:t>
      </w:r>
      <w:r>
        <w:rPr>
          <w:rStyle w:val="195"/>
        </w:rPr>
        <w:t>)</w:t>
      </w:r>
    </w:p>
    <w:p w14:paraId="38668E7E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bookmarkEnd w:id="29"/>
    <w:p w14:paraId="4EC4A99D">
      <w:pPr>
        <w:pStyle w:val="7"/>
      </w:pPr>
      <w:bookmarkStart w:id="30" w:name="特征重要性分析"/>
      <w:r>
        <w:drawing>
          <wp:inline distT="0" distB="0" distL="114300" distR="114300">
            <wp:extent cx="4038600" cy="1219200"/>
            <wp:effectExtent l="0" t="0" r="0" b="0"/>
            <wp:docPr id="1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B3A57">
      <w:pPr>
        <w:pStyle w:val="7"/>
      </w:pPr>
    </w:p>
    <w:p w14:paraId="5271891F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3.4.4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特征重要性分析</w:t>
      </w:r>
    </w:p>
    <w:p w14:paraId="126262D8">
      <w:r>
        <w:rPr>
          <w:rFonts w:hint="eastAsia"/>
        </w:rPr>
        <w:t>模型训练完成后，我们分析了各特征对预测结果的重要性：</w:t>
      </w:r>
    </w:p>
    <w:p w14:paraId="1F6A610A">
      <w:pPr>
        <w:pStyle w:val="164"/>
      </w:pPr>
      <w:r>
        <w:rPr>
          <w:rStyle w:val="177"/>
        </w:rPr>
        <w:t># 查看特征重要性</w:t>
      </w:r>
      <w:r>
        <w:br w:type="textWrapping"/>
      </w:r>
      <w:r>
        <w:rPr>
          <w:rStyle w:val="195"/>
        </w:rPr>
        <w:t xml:space="preserve">feature_importance </w:t>
      </w:r>
      <w:r>
        <w:rPr>
          <w:rStyle w:val="185"/>
        </w:rPr>
        <w:t>=</w:t>
      </w:r>
      <w:r>
        <w:rPr>
          <w:rStyle w:val="195"/>
        </w:rPr>
        <w:t xml:space="preserve"> model.stages[</w:t>
      </w:r>
      <w:r>
        <w:rPr>
          <w:rStyle w:val="185"/>
        </w:rPr>
        <w:t>-</w:t>
      </w:r>
      <w:r>
        <w:rPr>
          <w:rStyle w:val="167"/>
        </w:rPr>
        <w:t>1</w:t>
      </w:r>
      <w:r>
        <w:rPr>
          <w:rStyle w:val="195"/>
        </w:rPr>
        <w:t>].featureImportances</w:t>
      </w:r>
      <w:r>
        <w:br w:type="textWrapping"/>
      </w:r>
      <w:r>
        <w:br w:type="textWrapping"/>
      </w:r>
      <w:r>
        <w:rPr>
          <w:rStyle w:val="177"/>
        </w:rPr>
        <w:t># 只打印数值特征的重要性，跳过one-hot编码的类别特征</w:t>
      </w:r>
      <w:r>
        <w:br w:type="textWrapping"/>
      </w:r>
      <w:r>
        <w:rPr>
          <w:rStyle w:val="195"/>
        </w:rPr>
        <w:t xml:space="preserve">numeric_feature_names </w:t>
      </w:r>
      <w:r>
        <w:rPr>
          <w:rStyle w:val="185"/>
        </w:rPr>
        <w:t>=</w:t>
      </w:r>
      <w:r>
        <w:rPr>
          <w:rStyle w:val="195"/>
        </w:rPr>
        <w:t xml:space="preserve"> [</w:t>
      </w:r>
      <w:r>
        <w:rPr>
          <w:rStyle w:val="173"/>
        </w:rPr>
        <w:t>"avg_work_hours_per_day"</w:t>
      </w:r>
      <w:r>
        <w:rPr>
          <w:rStyle w:val="195"/>
        </w:rPr>
        <w:t xml:space="preserve">, </w:t>
      </w:r>
      <w:r>
        <w:rPr>
          <w:rStyle w:val="173"/>
        </w:rPr>
        <w:t>"avg_rest_hours_per_day"</w:t>
      </w:r>
      <w:r>
        <w:rPr>
          <w:rStyle w:val="195"/>
        </w:rPr>
        <w:t xml:space="preserve">, </w:t>
      </w:r>
      <w:r>
        <w:rPr>
          <w:rStyle w:val="173"/>
        </w:rPr>
        <w:t>"avg_sleep_hours_per_day"</w:t>
      </w:r>
      <w:r>
        <w:rPr>
          <w:rStyle w:val="195"/>
        </w:rPr>
        <w:t xml:space="preserve">, </w:t>
      </w:r>
      <w:r>
        <w:rPr>
          <w:rStyle w:val="173"/>
        </w:rPr>
        <w:t>"avg_exercise_hours_per_day"</w:t>
      </w:r>
      <w:r>
        <w:rPr>
          <w:rStyle w:val="195"/>
        </w:rPr>
        <w:t>]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"特征重要性:"</w:t>
      </w:r>
      <w:r>
        <w:rPr>
          <w:rStyle w:val="195"/>
        </w:rPr>
        <w:t>)</w:t>
      </w:r>
      <w:r>
        <w:br w:type="textWrapping"/>
      </w:r>
      <w:r>
        <w:rPr>
          <w:rStyle w:val="184"/>
        </w:rPr>
        <w:t>for</w:t>
      </w:r>
      <w:r>
        <w:rPr>
          <w:rStyle w:val="195"/>
        </w:rPr>
        <w:t xml:space="preserve"> i, feature_name </w:t>
      </w:r>
      <w:r>
        <w:rPr>
          <w:rStyle w:val="165"/>
        </w:rPr>
        <w:t>in</w:t>
      </w:r>
      <w:r>
        <w:rPr>
          <w:rStyle w:val="195"/>
        </w:rPr>
        <w:t xml:space="preserve"> </w:t>
      </w:r>
      <w:r>
        <w:rPr>
          <w:rStyle w:val="186"/>
        </w:rPr>
        <w:t>enumerate</w:t>
      </w:r>
      <w:r>
        <w:rPr>
          <w:rStyle w:val="195"/>
        </w:rPr>
        <w:t>(numeric_feature_names):</w:t>
      </w:r>
      <w:r>
        <w:br w:type="textWrapping"/>
      </w:r>
      <w:r>
        <w:rPr>
          <w:rStyle w:val="195"/>
        </w:rPr>
        <w:t xml:space="preserve">    </w:t>
      </w:r>
      <w:r>
        <w:rPr>
          <w:rStyle w:val="184"/>
        </w:rPr>
        <w:t>if</w:t>
      </w:r>
      <w:r>
        <w:rPr>
          <w:rStyle w:val="195"/>
        </w:rPr>
        <w:t xml:space="preserve"> i </w:t>
      </w:r>
      <w:r>
        <w:rPr>
          <w:rStyle w:val="185"/>
        </w:rPr>
        <w:t>&lt;</w:t>
      </w:r>
      <w:r>
        <w:rPr>
          <w:rStyle w:val="195"/>
        </w:rPr>
        <w:t xml:space="preserve"> </w:t>
      </w:r>
      <w:r>
        <w:rPr>
          <w:rStyle w:val="186"/>
        </w:rPr>
        <w:t>len</w:t>
      </w:r>
      <w:r>
        <w:rPr>
          <w:rStyle w:val="195"/>
        </w:rPr>
        <w:t>(feature_importance):</w:t>
      </w:r>
      <w:r>
        <w:br w:type="textWrapping"/>
      </w:r>
      <w:r>
        <w:rPr>
          <w:rStyle w:val="195"/>
        </w:rPr>
        <w:t xml:space="preserve">    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>f"</w:t>
      </w:r>
      <w:r>
        <w:rPr>
          <w:rStyle w:val="172"/>
        </w:rPr>
        <w:t>{</w:t>
      </w:r>
      <w:r>
        <w:rPr>
          <w:rStyle w:val="195"/>
        </w:rPr>
        <w:t>feature_name</w:t>
      </w:r>
      <w:r>
        <w:rPr>
          <w:rStyle w:val="172"/>
        </w:rPr>
        <w:t>}</w:t>
      </w:r>
      <w:r>
        <w:rPr>
          <w:rStyle w:val="175"/>
        </w:rPr>
        <w:t xml:space="preserve">: </w:t>
      </w:r>
      <w:r>
        <w:rPr>
          <w:rStyle w:val="172"/>
        </w:rPr>
        <w:t>{</w:t>
      </w:r>
      <w:r>
        <w:rPr>
          <w:rStyle w:val="195"/>
        </w:rPr>
        <w:t>feature_importance[i]</w:t>
      </w:r>
      <w:r>
        <w:rPr>
          <w:rStyle w:val="172"/>
        </w:rPr>
        <w:t>:.4f}</w:t>
      </w:r>
      <w:r>
        <w:rPr>
          <w:rStyle w:val="175"/>
        </w:rPr>
        <w:t>"</w:t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77"/>
        </w:rPr>
        <w:t># 计算类别特征的总重要性</w:t>
      </w:r>
      <w:r>
        <w:br w:type="textWrapping"/>
      </w:r>
      <w:r>
        <w:rPr>
          <w:rStyle w:val="195"/>
        </w:rPr>
        <w:t xml:space="preserve">gender_total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9"/>
        </w:rPr>
        <w:t>0.0</w:t>
      </w:r>
      <w:r>
        <w:br w:type="textWrapping"/>
      </w:r>
      <w:r>
        <w:rPr>
          <w:rStyle w:val="195"/>
        </w:rPr>
        <w:t xml:space="preserve">occupation_total </w:t>
      </w:r>
      <w:r>
        <w:rPr>
          <w:rStyle w:val="185"/>
        </w:rPr>
        <w:t>=</w:t>
      </w:r>
      <w:r>
        <w:rPr>
          <w:rStyle w:val="195"/>
        </w:rPr>
        <w:t xml:space="preserve"> </w:t>
      </w:r>
      <w:r>
        <w:rPr>
          <w:rStyle w:val="169"/>
        </w:rPr>
        <w:t>0.0</w:t>
      </w:r>
      <w:r>
        <w:br w:type="textWrapping"/>
      </w:r>
      <w:r>
        <w:br w:type="textWrapping"/>
      </w:r>
      <w:r>
        <w:rPr>
          <w:rStyle w:val="177"/>
        </w:rPr>
        <w:t># 手动计算总和</w:t>
      </w:r>
      <w:r>
        <w:br w:type="textWrapping"/>
      </w:r>
      <w:r>
        <w:rPr>
          <w:rStyle w:val="184"/>
        </w:rPr>
        <w:t>for</w:t>
      </w:r>
      <w:r>
        <w:rPr>
          <w:rStyle w:val="195"/>
        </w:rPr>
        <w:t xml:space="preserve"> i </w:t>
      </w:r>
      <w:r>
        <w:rPr>
          <w:rStyle w:val="165"/>
        </w:rPr>
        <w:t>in</w:t>
      </w:r>
      <w:r>
        <w:rPr>
          <w:rStyle w:val="195"/>
        </w:rPr>
        <w:t xml:space="preserve"> </w:t>
      </w:r>
      <w:r>
        <w:rPr>
          <w:rStyle w:val="186"/>
        </w:rPr>
        <w:t>range</w:t>
      </w:r>
      <w:r>
        <w:rPr>
          <w:rStyle w:val="195"/>
        </w:rPr>
        <w:t>(</w:t>
      </w:r>
      <w:r>
        <w:rPr>
          <w:rStyle w:val="186"/>
        </w:rPr>
        <w:t>len</w:t>
      </w:r>
      <w:r>
        <w:rPr>
          <w:rStyle w:val="195"/>
        </w:rPr>
        <w:t>(feature_importance)):</w:t>
      </w:r>
      <w:r>
        <w:br w:type="textWrapping"/>
      </w:r>
      <w:r>
        <w:rPr>
          <w:rStyle w:val="195"/>
        </w:rPr>
        <w:t xml:space="preserve">    </w:t>
      </w:r>
      <w:r>
        <w:rPr>
          <w:rStyle w:val="184"/>
        </w:rPr>
        <w:t>if</w:t>
      </w:r>
      <w:r>
        <w:rPr>
          <w:rStyle w:val="195"/>
        </w:rPr>
        <w:t xml:space="preserve"> i </w:t>
      </w:r>
      <w:r>
        <w:rPr>
          <w:rStyle w:val="185"/>
        </w:rPr>
        <w:t>&gt;=</w:t>
      </w:r>
      <w:r>
        <w:rPr>
          <w:rStyle w:val="195"/>
        </w:rPr>
        <w:t xml:space="preserve"> </w:t>
      </w:r>
      <w:r>
        <w:rPr>
          <w:rStyle w:val="186"/>
        </w:rPr>
        <w:t>len</w:t>
      </w:r>
      <w:r>
        <w:rPr>
          <w:rStyle w:val="195"/>
        </w:rPr>
        <w:t xml:space="preserve">(numeric_feature_names) </w:t>
      </w:r>
      <w:r>
        <w:rPr>
          <w:rStyle w:val="165"/>
        </w:rPr>
        <w:t>and</w:t>
      </w:r>
      <w:r>
        <w:rPr>
          <w:rStyle w:val="195"/>
        </w:rPr>
        <w:t xml:space="preserve"> i </w:t>
      </w:r>
      <w:r>
        <w:rPr>
          <w:rStyle w:val="185"/>
        </w:rPr>
        <w:t>&lt;</w:t>
      </w:r>
      <w:r>
        <w:rPr>
          <w:rStyle w:val="195"/>
        </w:rPr>
        <w:t xml:space="preserve"> </w:t>
      </w:r>
      <w:r>
        <w:rPr>
          <w:rStyle w:val="186"/>
        </w:rPr>
        <w:t>len</w:t>
      </w:r>
      <w:r>
        <w:rPr>
          <w:rStyle w:val="195"/>
        </w:rPr>
        <w:t xml:space="preserve">(numeric_feature_names)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67"/>
        </w:rPr>
        <w:t>1</w:t>
      </w:r>
      <w:r>
        <w:rPr>
          <w:rStyle w:val="195"/>
        </w:rPr>
        <w:t xml:space="preserve">:  </w:t>
      </w:r>
      <w:r>
        <w:rPr>
          <w:rStyle w:val="177"/>
        </w:rPr>
        <w:t># gender有2个值，one-hot后有1个特征</w:t>
      </w:r>
      <w:r>
        <w:br w:type="textWrapping"/>
      </w:r>
      <w:r>
        <w:rPr>
          <w:rStyle w:val="195"/>
        </w:rPr>
        <w:t xml:space="preserve">        gender_total </w:t>
      </w:r>
      <w:r>
        <w:rPr>
          <w:rStyle w:val="185"/>
        </w:rPr>
        <w:t>+=</w:t>
      </w:r>
      <w:r>
        <w:rPr>
          <w:rStyle w:val="195"/>
        </w:rPr>
        <w:t xml:space="preserve"> feature_importance[i]</w:t>
      </w:r>
      <w:r>
        <w:br w:type="textWrapping"/>
      </w:r>
      <w:r>
        <w:rPr>
          <w:rStyle w:val="195"/>
        </w:rPr>
        <w:t xml:space="preserve">    </w:t>
      </w:r>
      <w:r>
        <w:rPr>
          <w:rStyle w:val="184"/>
        </w:rPr>
        <w:t>elif</w:t>
      </w:r>
      <w:r>
        <w:rPr>
          <w:rStyle w:val="195"/>
        </w:rPr>
        <w:t xml:space="preserve"> i </w:t>
      </w:r>
      <w:r>
        <w:rPr>
          <w:rStyle w:val="185"/>
        </w:rPr>
        <w:t>&gt;=</w:t>
      </w:r>
      <w:r>
        <w:rPr>
          <w:rStyle w:val="195"/>
        </w:rPr>
        <w:t xml:space="preserve"> </w:t>
      </w:r>
      <w:r>
        <w:rPr>
          <w:rStyle w:val="186"/>
        </w:rPr>
        <w:t>len</w:t>
      </w:r>
      <w:r>
        <w:rPr>
          <w:rStyle w:val="195"/>
        </w:rPr>
        <w:t xml:space="preserve">(numeric_feature_names) </w:t>
      </w:r>
      <w:r>
        <w:rPr>
          <w:rStyle w:val="185"/>
        </w:rPr>
        <w:t>+</w:t>
      </w:r>
      <w:r>
        <w:rPr>
          <w:rStyle w:val="195"/>
        </w:rPr>
        <w:t xml:space="preserve"> </w:t>
      </w:r>
      <w:r>
        <w:rPr>
          <w:rStyle w:val="167"/>
        </w:rPr>
        <w:t>1</w:t>
      </w:r>
      <w:r>
        <w:rPr>
          <w:rStyle w:val="195"/>
        </w:rPr>
        <w:t xml:space="preserve">:  </w:t>
      </w:r>
      <w:r>
        <w:rPr>
          <w:rStyle w:val="177"/>
        </w:rPr>
        <w:t># occupation有多个值，one-hot后有多个特征</w:t>
      </w:r>
      <w:r>
        <w:br w:type="textWrapping"/>
      </w:r>
      <w:r>
        <w:rPr>
          <w:rStyle w:val="195"/>
        </w:rPr>
        <w:t xml:space="preserve">        occupation_total </w:t>
      </w:r>
      <w:r>
        <w:rPr>
          <w:rStyle w:val="185"/>
        </w:rPr>
        <w:t>+=</w:t>
      </w:r>
      <w:r>
        <w:rPr>
          <w:rStyle w:val="195"/>
        </w:rPr>
        <w:t xml:space="preserve"> feature_importance[i]</w:t>
      </w:r>
      <w:r>
        <w:br w:type="textWrapping"/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f"gender_encoded: </w:t>
      </w:r>
      <w:r>
        <w:rPr>
          <w:rStyle w:val="172"/>
        </w:rPr>
        <w:t>{</w:t>
      </w:r>
      <w:r>
        <w:rPr>
          <w:rStyle w:val="195"/>
        </w:rPr>
        <w:t>gender_total</w:t>
      </w:r>
      <w:r>
        <w:rPr>
          <w:rStyle w:val="172"/>
        </w:rPr>
        <w:t>:.4f}</w:t>
      </w:r>
      <w:r>
        <w:rPr>
          <w:rStyle w:val="175"/>
        </w:rPr>
        <w:t>"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f"occupation_encoded: </w:t>
      </w:r>
      <w:r>
        <w:rPr>
          <w:rStyle w:val="172"/>
        </w:rPr>
        <w:t>{</w:t>
      </w:r>
      <w:r>
        <w:rPr>
          <w:rStyle w:val="195"/>
        </w:rPr>
        <w:t>occupation_total</w:t>
      </w:r>
      <w:r>
        <w:rPr>
          <w:rStyle w:val="172"/>
        </w:rPr>
        <w:t>:.4f}</w:t>
      </w:r>
      <w:r>
        <w:rPr>
          <w:rStyle w:val="175"/>
        </w:rPr>
        <w:t>"</w:t>
      </w:r>
      <w:r>
        <w:rPr>
          <w:rStyle w:val="195"/>
        </w:rPr>
        <w:t>)</w:t>
      </w:r>
    </w:p>
    <w:p w14:paraId="01E00BAA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bookmarkEnd w:id="30"/>
    <w:p w14:paraId="7A14851D">
      <w:pPr>
        <w:pStyle w:val="7"/>
      </w:pPr>
      <w:bookmarkStart w:id="31" w:name="预测结果可视化"/>
      <w:r>
        <w:drawing>
          <wp:inline distT="0" distB="0" distL="114300" distR="114300">
            <wp:extent cx="5295900" cy="1962150"/>
            <wp:effectExtent l="0" t="0" r="0" b="6350"/>
            <wp:docPr id="2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3.</w:t>
      </w:r>
      <w:r>
        <w:rPr>
          <w:rFonts w:ascii="Times New Roman" w:hAnsi="Times New Roman" w:eastAsia="黑体" w:cs="Times New Roman"/>
          <w:color w:val="000000"/>
          <w:kern w:val="2"/>
          <w:sz w:val="24"/>
          <w:szCs w:val="20"/>
          <w:lang w:val="en-US" w:eastAsia="zh-CN" w:bidi="ar-SA"/>
        </w:rPr>
        <w:t xml:space="preserve">4.5 </w:t>
      </w:r>
      <w:r>
        <w:rPr>
          <w:rFonts w:hint="eastAsia" w:ascii="Times New Roman" w:hAnsi="Times New Roman" w:eastAsia="黑体" w:cs="Times New Roman"/>
          <w:color w:val="000000"/>
          <w:kern w:val="2"/>
          <w:sz w:val="24"/>
          <w:szCs w:val="20"/>
          <w:lang w:val="en-US" w:eastAsia="zh-CN" w:bidi="ar-SA"/>
        </w:rPr>
        <w:t>预测结果可视化</w:t>
      </w:r>
    </w:p>
    <w:p w14:paraId="7A2E8EE6">
      <w:r>
        <w:rPr>
          <w:rFonts w:hint="eastAsia"/>
        </w:rPr>
        <w:t>我们将预测结果进行可视化：</w:t>
      </w:r>
    </w:p>
    <w:p w14:paraId="3A927DB5">
      <w:pPr>
        <w:pStyle w:val="164"/>
      </w:pPr>
      <w:r>
        <w:rPr>
          <w:rStyle w:val="177"/>
        </w:rPr>
        <w:t># 可视化预测结果</w:t>
      </w:r>
      <w:r>
        <w:br w:type="textWrapping"/>
      </w:r>
      <w:r>
        <w:rPr>
          <w:rStyle w:val="195"/>
        </w:rPr>
        <w:t xml:space="preserve">predictions_pd </w:t>
      </w:r>
      <w:r>
        <w:rPr>
          <w:rStyle w:val="185"/>
        </w:rPr>
        <w:t>=</w:t>
      </w:r>
      <w:r>
        <w:rPr>
          <w:rStyle w:val="195"/>
        </w:rPr>
        <w:t xml:space="preserve"> predictions.select(</w:t>
      </w:r>
      <w:r>
        <w:rPr>
          <w:rStyle w:val="173"/>
        </w:rPr>
        <w:t>"age_at_death"</w:t>
      </w:r>
      <w:r>
        <w:rPr>
          <w:rStyle w:val="195"/>
        </w:rPr>
        <w:t xml:space="preserve">, </w:t>
      </w:r>
      <w:r>
        <w:rPr>
          <w:rStyle w:val="173"/>
        </w:rPr>
        <w:t>"prediction"</w:t>
      </w:r>
      <w:r>
        <w:rPr>
          <w:rStyle w:val="195"/>
        </w:rPr>
        <w:t>).toPandas()</w:t>
      </w:r>
      <w:r>
        <w:br w:type="textWrapping"/>
      </w:r>
      <w:r>
        <w:br w:type="textWrapping"/>
      </w:r>
      <w:r>
        <w:rPr>
          <w:rStyle w:val="195"/>
        </w:rPr>
        <w:t>plt.figure(figsize</w:t>
      </w:r>
      <w:r>
        <w:rPr>
          <w:rStyle w:val="185"/>
        </w:rPr>
        <w:t>=</w:t>
      </w:r>
      <w:r>
        <w:rPr>
          <w:rStyle w:val="195"/>
        </w:rPr>
        <w:t>(</w:t>
      </w:r>
      <w:r>
        <w:rPr>
          <w:rStyle w:val="167"/>
        </w:rPr>
        <w:t>10</w:t>
      </w:r>
      <w:r>
        <w:rPr>
          <w:rStyle w:val="195"/>
        </w:rPr>
        <w:t xml:space="preserve">, </w:t>
      </w:r>
      <w:r>
        <w:rPr>
          <w:rStyle w:val="167"/>
        </w:rPr>
        <w:t>6</w:t>
      </w:r>
      <w:r>
        <w:rPr>
          <w:rStyle w:val="195"/>
        </w:rPr>
        <w:t>))</w:t>
      </w:r>
      <w:r>
        <w:br w:type="textWrapping"/>
      </w:r>
      <w:r>
        <w:rPr>
          <w:rStyle w:val="195"/>
        </w:rPr>
        <w:t>plt.scatter(predictions_pd[</w:t>
      </w:r>
      <w:r>
        <w:rPr>
          <w:rStyle w:val="173"/>
        </w:rPr>
        <w:t>"age_at_death"</w:t>
      </w:r>
      <w:r>
        <w:rPr>
          <w:rStyle w:val="195"/>
        </w:rPr>
        <w:t>], predictions_pd[</w:t>
      </w:r>
      <w:r>
        <w:rPr>
          <w:rStyle w:val="173"/>
        </w:rPr>
        <w:t>"prediction"</w:t>
      </w:r>
      <w:r>
        <w:rPr>
          <w:rStyle w:val="195"/>
        </w:rPr>
        <w:t>], alpha</w:t>
      </w:r>
      <w:r>
        <w:rPr>
          <w:rStyle w:val="185"/>
        </w:rPr>
        <w:t>=</w:t>
      </w:r>
      <w:r>
        <w:rPr>
          <w:rStyle w:val="169"/>
        </w:rPr>
        <w:t>0.5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>plt.plot([predictions_pd[</w:t>
      </w:r>
      <w:r>
        <w:rPr>
          <w:rStyle w:val="173"/>
        </w:rPr>
        <w:t>"age_at_death"</w:t>
      </w:r>
      <w:r>
        <w:rPr>
          <w:rStyle w:val="195"/>
        </w:rPr>
        <w:t>].</w:t>
      </w:r>
      <w:r>
        <w:rPr>
          <w:rStyle w:val="186"/>
        </w:rPr>
        <w:t>min</w:t>
      </w:r>
      <w:r>
        <w:rPr>
          <w:rStyle w:val="195"/>
        </w:rPr>
        <w:t>(), predictions_pd[</w:t>
      </w:r>
      <w:r>
        <w:rPr>
          <w:rStyle w:val="173"/>
        </w:rPr>
        <w:t>"age_at_death"</w:t>
      </w:r>
      <w:r>
        <w:rPr>
          <w:rStyle w:val="195"/>
        </w:rPr>
        <w:t>].</w:t>
      </w:r>
      <w:r>
        <w:rPr>
          <w:rStyle w:val="186"/>
        </w:rPr>
        <w:t>max</w:t>
      </w:r>
      <w:r>
        <w:rPr>
          <w:rStyle w:val="195"/>
        </w:rPr>
        <w:t xml:space="preserve">()],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 [predictions_pd[</w:t>
      </w:r>
      <w:r>
        <w:rPr>
          <w:rStyle w:val="173"/>
        </w:rPr>
        <w:t>"age_at_death"</w:t>
      </w:r>
      <w:r>
        <w:rPr>
          <w:rStyle w:val="195"/>
        </w:rPr>
        <w:t>].</w:t>
      </w:r>
      <w:r>
        <w:rPr>
          <w:rStyle w:val="186"/>
        </w:rPr>
        <w:t>min</w:t>
      </w:r>
      <w:r>
        <w:rPr>
          <w:rStyle w:val="195"/>
        </w:rPr>
        <w:t>(), predictions_pd[</w:t>
      </w:r>
      <w:r>
        <w:rPr>
          <w:rStyle w:val="173"/>
        </w:rPr>
        <w:t>"age_at_death"</w:t>
      </w:r>
      <w:r>
        <w:rPr>
          <w:rStyle w:val="195"/>
        </w:rPr>
        <w:t>].</w:t>
      </w:r>
      <w:r>
        <w:rPr>
          <w:rStyle w:val="186"/>
        </w:rPr>
        <w:t>max</w:t>
      </w:r>
      <w:r>
        <w:rPr>
          <w:rStyle w:val="195"/>
        </w:rPr>
        <w:t xml:space="preserve">()],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 </w:t>
      </w:r>
      <w:r>
        <w:rPr>
          <w:rStyle w:val="173"/>
        </w:rPr>
        <w:t>'r--'</w:t>
      </w:r>
      <w:r>
        <w:rPr>
          <w:rStyle w:val="195"/>
        </w:rPr>
        <w:t>, lw</w:t>
      </w:r>
      <w:r>
        <w:rPr>
          <w:rStyle w:val="185"/>
        </w:rPr>
        <w:t>=</w:t>
      </w:r>
      <w:r>
        <w:rPr>
          <w:rStyle w:val="167"/>
        </w:rPr>
        <w:t>2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>plt.xlabel(</w:t>
      </w:r>
      <w:r>
        <w:rPr>
          <w:rStyle w:val="173"/>
        </w:rPr>
        <w:t>"Actual Age at Death"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>plt.ylabel(</w:t>
      </w:r>
      <w:r>
        <w:rPr>
          <w:rStyle w:val="173"/>
        </w:rPr>
        <w:t>"Predicted Age at Death"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>plt.title(</w:t>
      </w:r>
      <w:r>
        <w:rPr>
          <w:rStyle w:val="173"/>
        </w:rPr>
        <w:t>"Actual vs Predicted Age at Death"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>plt.savefig(</w:t>
      </w:r>
      <w:r>
        <w:rPr>
          <w:rStyle w:val="173"/>
        </w:rPr>
        <w:t>"prediction_scatter.png"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"预测结果可视化已保存为 prediction_scatter.png"</w:t>
      </w:r>
      <w:r>
        <w:rPr>
          <w:rStyle w:val="195"/>
        </w:rPr>
        <w:t>)</w:t>
      </w:r>
    </w:p>
    <w:p w14:paraId="1F8CB4D0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p w14:paraId="6D59B211">
      <w:r>
        <w:drawing>
          <wp:inline distT="0" distB="0" distL="114300" distR="114300">
            <wp:extent cx="5480685" cy="318135"/>
            <wp:effectExtent l="0" t="0" r="5715" b="12065"/>
            <wp:docPr id="2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1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预测结果可视化</w:t>
      </w:r>
      <w:r>
        <w:rPr>
          <w:rFonts w:hint="eastAsia"/>
        </w:rPr>
        <w:t>：</w:t>
      </w:r>
    </w:p>
    <w:p w14:paraId="685C0EC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3291840"/>
            <wp:effectExtent l="0" t="0" r="0" b="10160"/>
            <wp:docPr id="34" name="图片 34" descr="prediction_scat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prediction_scatter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F583">
      <w:pPr>
        <w:rPr>
          <w:rFonts w:hint="eastAsia"/>
        </w:rPr>
      </w:pPr>
    </w:p>
    <w:p w14:paraId="3D6F3643">
      <w:r>
        <w:rPr>
          <w:rFonts w:hint="eastAsia"/>
        </w:rPr>
        <w:t>实际</w:t>
      </w:r>
      <w:r>
        <w:t xml:space="preserve"> vs </w:t>
      </w:r>
      <w:r>
        <w:rPr>
          <w:rFonts w:hint="eastAsia"/>
        </w:rPr>
        <w:t>预测死亡年龄</w:t>
      </w:r>
    </w:p>
    <w:bookmarkEnd w:id="31"/>
    <w:p w14:paraId="46117796">
      <w:pPr>
        <w:pStyle w:val="7"/>
      </w:pPr>
      <w:bookmarkStart w:id="32" w:name="清洗后数据保存到hdfs"/>
      <w:r>
        <w:t xml:space="preserve">3.4.5 </w:t>
      </w:r>
      <w:r>
        <w:rPr>
          <w:rFonts w:hint="eastAsia"/>
        </w:rPr>
        <w:t>清洗后数据保存到HDFS</w:t>
      </w:r>
    </w:p>
    <w:p w14:paraId="23045BA4">
      <w:r>
        <w:rPr>
          <w:rFonts w:hint="eastAsia"/>
        </w:rPr>
        <w:t>将清洗后的数据保存到HDFS，以便后续处理和分析：</w:t>
      </w:r>
    </w:p>
    <w:p w14:paraId="5B944668">
      <w:pPr>
        <w:pStyle w:val="164"/>
      </w:pPr>
      <w:r>
        <w:rPr>
          <w:rStyle w:val="177"/>
        </w:rPr>
        <w:t># 创建HDFS目录（如果不存在）</w:t>
      </w:r>
      <w:r>
        <w:br w:type="textWrapping"/>
      </w:r>
      <w:r>
        <w:rPr>
          <w:rStyle w:val="195"/>
        </w:rPr>
        <w:t>subprocess.run([</w:t>
      </w:r>
      <w:r>
        <w:rPr>
          <w:rStyle w:val="173"/>
        </w:rPr>
        <w:t>"hdfs"</w:t>
      </w:r>
      <w:r>
        <w:rPr>
          <w:rStyle w:val="195"/>
        </w:rPr>
        <w:t xml:space="preserve">, </w:t>
      </w:r>
      <w:r>
        <w:rPr>
          <w:rStyle w:val="173"/>
        </w:rPr>
        <w:t>"dfs"</w:t>
      </w:r>
      <w:r>
        <w:rPr>
          <w:rStyle w:val="195"/>
        </w:rPr>
        <w:t xml:space="preserve">, </w:t>
      </w:r>
      <w:r>
        <w:rPr>
          <w:rStyle w:val="173"/>
        </w:rPr>
        <w:t>"-mkdir"</w:t>
      </w:r>
      <w:r>
        <w:rPr>
          <w:rStyle w:val="195"/>
        </w:rPr>
        <w:t xml:space="preserve">, </w:t>
      </w:r>
      <w:r>
        <w:rPr>
          <w:rStyle w:val="173"/>
        </w:rPr>
        <w:t>"-p"</w:t>
      </w:r>
      <w:r>
        <w:rPr>
          <w:rStyle w:val="195"/>
        </w:rPr>
        <w:t xml:space="preserve">, </w:t>
      </w:r>
      <w:r>
        <w:rPr>
          <w:rStyle w:val="173"/>
        </w:rPr>
        <w:t>"/quality_of_life/cleaned_data"</w:t>
      </w:r>
      <w:r>
        <w:rPr>
          <w:rStyle w:val="195"/>
        </w:rPr>
        <w:t>])</w:t>
      </w:r>
      <w:r>
        <w:br w:type="textWrapping"/>
      </w:r>
      <w:r>
        <w:br w:type="textWrapping"/>
      </w:r>
      <w:r>
        <w:rPr>
          <w:rStyle w:val="177"/>
        </w:rPr>
        <w:t># 保存清洗后的数据到HDFS，使用Snappy压缩优化存储</w:t>
      </w:r>
      <w:r>
        <w:br w:type="textWrapping"/>
      </w:r>
      <w:r>
        <w:rPr>
          <w:rStyle w:val="195"/>
        </w:rPr>
        <w:t xml:space="preserve">cleaned_df.write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.option(</w:t>
      </w:r>
      <w:r>
        <w:rPr>
          <w:rStyle w:val="173"/>
        </w:rPr>
        <w:t>"compression"</w:t>
      </w:r>
      <w:r>
        <w:rPr>
          <w:rStyle w:val="195"/>
        </w:rPr>
        <w:t xml:space="preserve">, </w:t>
      </w:r>
      <w:r>
        <w:rPr>
          <w:rStyle w:val="173"/>
        </w:rPr>
        <w:t>"snappy"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.csv(</w:t>
      </w:r>
      <w:r>
        <w:rPr>
          <w:rStyle w:val="173"/>
        </w:rPr>
        <w:t>"hdfs://localhost:9000/quality_of_life/cleaned_data"</w:t>
      </w:r>
      <w:r>
        <w:rPr>
          <w:rStyle w:val="195"/>
        </w:rPr>
        <w:t>, header</w:t>
      </w:r>
      <w:r>
        <w:rPr>
          <w:rStyle w:val="185"/>
        </w:rPr>
        <w:t>=</w:t>
      </w:r>
      <w:r>
        <w:rPr>
          <w:rStyle w:val="183"/>
        </w:rPr>
        <w:t>True</w:t>
      </w:r>
      <w:r>
        <w:rPr>
          <w:rStyle w:val="195"/>
        </w:rPr>
        <w:t>, mode</w:t>
      </w:r>
      <w:r>
        <w:rPr>
          <w:rStyle w:val="185"/>
        </w:rPr>
        <w:t>=</w:t>
      </w:r>
      <w:r>
        <w:rPr>
          <w:rStyle w:val="173"/>
        </w:rPr>
        <w:t>"overwrite"</w:t>
      </w:r>
      <w:r>
        <w:rPr>
          <w:rStyle w:val="195"/>
        </w:rPr>
        <w:t>)</w:t>
      </w:r>
      <w:r>
        <w:br w:type="textWrapping"/>
      </w:r>
      <w:r>
        <w:drawing>
          <wp:inline distT="0" distB="0" distL="114300" distR="114300">
            <wp:extent cx="5480050" cy="408940"/>
            <wp:effectExtent l="0" t="0" r="6350" b="10160"/>
            <wp:docPr id="2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"清洗后的数据已存储到HDFS: hdfs://localhost:9000/quality_of_life/cleaned_data"</w:t>
      </w:r>
      <w:r>
        <w:rPr>
          <w:rStyle w:val="195"/>
        </w:rPr>
        <w:t>)</w:t>
      </w:r>
      <w:r>
        <w:br w:type="textWrapping"/>
      </w:r>
      <w:r>
        <w:drawing>
          <wp:inline distT="0" distB="0" distL="114300" distR="114300">
            <wp:extent cx="5475605" cy="601345"/>
            <wp:effectExtent l="0" t="0" r="10795" b="8255"/>
            <wp:docPr id="2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60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Style w:val="177"/>
        </w:rPr>
        <w:t># 验证清洗后的数据在HDFS中的存储情况</w:t>
      </w:r>
      <w:r>
        <w:br w:type="textWrapping"/>
      </w:r>
      <w:r>
        <w:rPr>
          <w:rStyle w:val="195"/>
        </w:rPr>
        <w:t>subprocess.run([</w:t>
      </w:r>
      <w:r>
        <w:rPr>
          <w:rStyle w:val="173"/>
        </w:rPr>
        <w:t>"hdfs"</w:t>
      </w:r>
      <w:r>
        <w:rPr>
          <w:rStyle w:val="195"/>
        </w:rPr>
        <w:t xml:space="preserve">, </w:t>
      </w:r>
      <w:r>
        <w:rPr>
          <w:rStyle w:val="173"/>
        </w:rPr>
        <w:t>"dfs"</w:t>
      </w:r>
      <w:r>
        <w:rPr>
          <w:rStyle w:val="195"/>
        </w:rPr>
        <w:t xml:space="preserve">, </w:t>
      </w:r>
      <w:r>
        <w:rPr>
          <w:rStyle w:val="173"/>
        </w:rPr>
        <w:t>"-ls"</w:t>
      </w:r>
      <w:r>
        <w:rPr>
          <w:rStyle w:val="195"/>
        </w:rPr>
        <w:t xml:space="preserve">, </w:t>
      </w:r>
      <w:r>
        <w:rPr>
          <w:rStyle w:val="173"/>
        </w:rPr>
        <w:t>"/quality_of_life/cleaned_data"</w:t>
      </w:r>
      <w:r>
        <w:rPr>
          <w:rStyle w:val="195"/>
        </w:rPr>
        <w:t>])</w:t>
      </w:r>
      <w:r>
        <w:br w:type="textWrapping"/>
      </w:r>
      <w:r>
        <w:rPr>
          <w:rStyle w:val="195"/>
        </w:rPr>
        <w:t>subprocess.run([</w:t>
      </w:r>
      <w:r>
        <w:rPr>
          <w:rStyle w:val="173"/>
        </w:rPr>
        <w:t>"hdfs"</w:t>
      </w:r>
      <w:r>
        <w:rPr>
          <w:rStyle w:val="195"/>
        </w:rPr>
        <w:t xml:space="preserve">, </w:t>
      </w:r>
      <w:r>
        <w:rPr>
          <w:rStyle w:val="173"/>
        </w:rPr>
        <w:t>"dfs"</w:t>
      </w:r>
      <w:r>
        <w:rPr>
          <w:rStyle w:val="195"/>
        </w:rPr>
        <w:t xml:space="preserve">, </w:t>
      </w:r>
      <w:r>
        <w:rPr>
          <w:rStyle w:val="173"/>
        </w:rPr>
        <w:t>"-cat"</w:t>
      </w:r>
      <w:r>
        <w:rPr>
          <w:rStyle w:val="195"/>
        </w:rPr>
        <w:t xml:space="preserve">, </w:t>
      </w:r>
      <w:r>
        <w:rPr>
          <w:rStyle w:val="173"/>
        </w:rPr>
        <w:t>"/quality_of_life/cleaned_data/part-*"</w:t>
      </w:r>
      <w:r>
        <w:rPr>
          <w:rStyle w:val="195"/>
        </w:rPr>
        <w:t xml:space="preserve">, </w:t>
      </w:r>
      <w:r>
        <w:rPr>
          <w:rStyle w:val="173"/>
        </w:rPr>
        <w:t>"|"</w:t>
      </w:r>
      <w:r>
        <w:rPr>
          <w:rStyle w:val="195"/>
        </w:rPr>
        <w:t xml:space="preserve">, </w:t>
      </w:r>
      <w:r>
        <w:rPr>
          <w:rStyle w:val="173"/>
        </w:rPr>
        <w:t>"head"</w:t>
      </w:r>
      <w:r>
        <w:rPr>
          <w:rStyle w:val="195"/>
        </w:rPr>
        <w:t xml:space="preserve">, </w:t>
      </w:r>
      <w:r>
        <w:rPr>
          <w:rStyle w:val="173"/>
        </w:rPr>
        <w:t>"-3"</w:t>
      </w:r>
      <w:r>
        <w:rPr>
          <w:rStyle w:val="195"/>
        </w:rPr>
        <w:t>])</w:t>
      </w:r>
      <w:r>
        <w:drawing>
          <wp:inline distT="0" distB="0" distL="114300" distR="114300">
            <wp:extent cx="5484495" cy="692785"/>
            <wp:effectExtent l="0" t="0" r="1905" b="5715"/>
            <wp:docPr id="2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69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33EA1">
      <w:pPr>
        <w:pStyle w:val="164"/>
      </w:pPr>
    </w:p>
    <w:bookmarkEnd w:id="26"/>
    <w:bookmarkEnd w:id="32"/>
    <w:p w14:paraId="10E51F58">
      <w:pPr>
        <w:pStyle w:val="6"/>
      </w:pPr>
      <w:bookmarkStart w:id="33" w:name="特征工程与模型训练"/>
      <w:r>
        <w:t xml:space="preserve">3.4.6 </w:t>
      </w:r>
      <w:r>
        <w:rPr>
          <w:rFonts w:hint="eastAsia"/>
        </w:rPr>
        <w:t>特征工程与模型训练</w:t>
      </w:r>
    </w:p>
    <w:p w14:paraId="726FB9FA">
      <w:r>
        <w:rPr>
          <w:rFonts w:hint="eastAsia"/>
        </w:rPr>
        <w:t>从HDFS读取清洗后的数据进行特征工程和模型训练：</w:t>
      </w:r>
    </w:p>
    <w:p w14:paraId="2E632021">
      <w:pPr>
        <w:pStyle w:val="164"/>
      </w:pPr>
      <w:r>
        <w:rPr>
          <w:rStyle w:val="177"/>
        </w:rPr>
        <w:t># 从HDFS读取清洗后的数据</w:t>
      </w:r>
      <w:r>
        <w:br w:type="textWrapping"/>
      </w:r>
      <w:r>
        <w:rPr>
          <w:rStyle w:val="195"/>
        </w:rPr>
        <w:t xml:space="preserve">cleaned_df_from_hdfs </w:t>
      </w:r>
      <w:r>
        <w:rPr>
          <w:rStyle w:val="185"/>
        </w:rPr>
        <w:t>=</w:t>
      </w:r>
      <w:r>
        <w:rPr>
          <w:rStyle w:val="195"/>
        </w:rPr>
        <w:t xml:space="preserve"> spark.read.csv(</w:t>
      </w:r>
      <w:r>
        <w:rPr>
          <w:rStyle w:val="173"/>
        </w:rPr>
        <w:t>"hdfs://localhost:9000/quality_of_life/cleaned_data"</w:t>
      </w:r>
      <w:r>
        <w:rPr>
          <w:rStyle w:val="195"/>
        </w:rPr>
        <w:t>, header</w:t>
      </w:r>
      <w:r>
        <w:rPr>
          <w:rStyle w:val="185"/>
        </w:rPr>
        <w:t>=</w:t>
      </w:r>
      <w:r>
        <w:rPr>
          <w:rStyle w:val="183"/>
        </w:rPr>
        <w:t>True</w:t>
      </w:r>
      <w:r>
        <w:rPr>
          <w:rStyle w:val="195"/>
        </w:rPr>
        <w:t>, inferSchema</w:t>
      </w:r>
      <w:r>
        <w:rPr>
          <w:rStyle w:val="185"/>
        </w:rPr>
        <w:t>=</w:t>
      </w:r>
      <w:r>
        <w:rPr>
          <w:rStyle w:val="183"/>
        </w:rPr>
        <w:t>True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f"从HDFS读取的清洗后数据条数: </w:t>
      </w:r>
      <w:r>
        <w:rPr>
          <w:rStyle w:val="172"/>
        </w:rPr>
        <w:t>{</w:t>
      </w:r>
      <w:r>
        <w:rPr>
          <w:rStyle w:val="195"/>
        </w:rPr>
        <w:t>cleaned_df_from_hdfs</w:t>
      </w:r>
      <w:r>
        <w:rPr>
          <w:rStyle w:val="172"/>
        </w:rPr>
        <w:t>.</w:t>
      </w:r>
      <w:r>
        <w:rPr>
          <w:rStyle w:val="195"/>
        </w:rPr>
        <w:t>count()</w:t>
      </w:r>
      <w:r>
        <w:rPr>
          <w:rStyle w:val="172"/>
        </w:rPr>
        <w:t>}</w:t>
      </w:r>
      <w:r>
        <w:rPr>
          <w:rStyle w:val="175"/>
        </w:rPr>
        <w:t>"</w:t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77"/>
        </w:rPr>
        <w:t># 特征工程和模型训练代码（与之前相同）</w:t>
      </w:r>
      <w:r>
        <w:br w:type="textWrapping"/>
      </w:r>
      <w:r>
        <w:rPr>
          <w:rStyle w:val="177"/>
        </w:rPr>
        <w:t># ...</w:t>
      </w:r>
    </w:p>
    <w:p w14:paraId="5F2A916A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p w14:paraId="0C7A7E42">
      <w:pPr>
        <w:pStyle w:val="164"/>
      </w:pPr>
      <w:r>
        <w:rPr>
          <w:rFonts w:hint="eastAsia"/>
        </w:rPr>
        <w:t>从HDFS读取的清洗后数据条数:</w:t>
      </w:r>
      <w:r>
        <w:t xml:space="preserve"> 9231</w:t>
      </w:r>
    </w:p>
    <w:bookmarkEnd w:id="33"/>
    <w:p w14:paraId="5CBEECE0">
      <w:pPr>
        <w:pStyle w:val="6"/>
      </w:pPr>
      <w:bookmarkStart w:id="34" w:name="结果写入elasticsearch"/>
      <w:r>
        <w:t xml:space="preserve">3.4.7 </w:t>
      </w:r>
      <w:r>
        <w:rPr>
          <w:rFonts w:hint="eastAsia"/>
        </w:rPr>
        <w:t>结果写入ElasticSearch</w:t>
      </w:r>
    </w:p>
    <w:p w14:paraId="2D2CBC50">
      <w:r>
        <w:rPr>
          <w:rFonts w:hint="eastAsia"/>
        </w:rPr>
        <w:t>我们将分析结果写入ElasticSearch，以便使用Kibana进行可视化：</w:t>
      </w:r>
    </w:p>
    <w:p w14:paraId="1E63546D">
      <w:pPr>
        <w:pStyle w:val="164"/>
      </w:pPr>
      <w:r>
        <w:rPr>
          <w:rStyle w:val="177"/>
        </w:rPr>
        <w:t># 准备写入ElasticSearch的数据</w:t>
      </w:r>
      <w:r>
        <w:br w:type="textWrapping"/>
      </w:r>
      <w:r>
        <w:rPr>
          <w:rStyle w:val="195"/>
        </w:rPr>
        <w:t xml:space="preserve">result_df </w:t>
      </w:r>
      <w:r>
        <w:rPr>
          <w:rStyle w:val="185"/>
        </w:rPr>
        <w:t>=</w:t>
      </w:r>
      <w:r>
        <w:rPr>
          <w:rStyle w:val="195"/>
        </w:rPr>
        <w:t xml:space="preserve"> predictions.select(</w:t>
      </w:r>
      <w:r>
        <w:br w:type="textWrapping"/>
      </w:r>
      <w:r>
        <w:rPr>
          <w:rStyle w:val="195"/>
        </w:rPr>
        <w:t xml:space="preserve">    </w:t>
      </w:r>
      <w:r>
        <w:rPr>
          <w:rStyle w:val="173"/>
        </w:rPr>
        <w:t>"id"</w:t>
      </w:r>
      <w:r>
        <w:rPr>
          <w:rStyle w:val="195"/>
        </w:rPr>
        <w:t xml:space="preserve">, </w:t>
      </w:r>
      <w:r>
        <w:rPr>
          <w:rStyle w:val="173"/>
        </w:rPr>
        <w:t>"gender"</w:t>
      </w:r>
      <w:r>
        <w:rPr>
          <w:rStyle w:val="195"/>
        </w:rPr>
        <w:t xml:space="preserve">, </w:t>
      </w:r>
      <w:r>
        <w:rPr>
          <w:rStyle w:val="173"/>
        </w:rPr>
        <w:t>"occupation_type"</w:t>
      </w:r>
      <w:r>
        <w:rPr>
          <w:rStyle w:val="195"/>
        </w:rPr>
        <w:t xml:space="preserve">, </w:t>
      </w:r>
      <w:r>
        <w:rPr>
          <w:rStyle w:val="173"/>
        </w:rPr>
        <w:t>"avg_work_hours_per_day"</w:t>
      </w:r>
      <w:r>
        <w:rPr>
          <w:rStyle w:val="195"/>
        </w:rPr>
        <w:t xml:space="preserve">, </w:t>
      </w:r>
      <w:r>
        <w:rPr>
          <w:rStyle w:val="173"/>
        </w:rPr>
        <w:t>"avg_rest_hours_per_day"</w:t>
      </w:r>
      <w:r>
        <w:rPr>
          <w:rStyle w:val="195"/>
        </w:rPr>
        <w:t xml:space="preserve">, </w:t>
      </w:r>
      <w:r>
        <w:br w:type="textWrapping"/>
      </w:r>
      <w:r>
        <w:rPr>
          <w:rStyle w:val="195"/>
        </w:rPr>
        <w:t xml:space="preserve">    </w:t>
      </w:r>
      <w:r>
        <w:rPr>
          <w:rStyle w:val="173"/>
        </w:rPr>
        <w:t>"avg_sleep_hours_per_day"</w:t>
      </w:r>
      <w:r>
        <w:rPr>
          <w:rStyle w:val="195"/>
        </w:rPr>
        <w:t xml:space="preserve">, </w:t>
      </w:r>
      <w:r>
        <w:rPr>
          <w:rStyle w:val="173"/>
        </w:rPr>
        <w:t>"avg_exercise_hours_per_day"</w:t>
      </w:r>
      <w:r>
        <w:rPr>
          <w:rStyle w:val="195"/>
        </w:rPr>
        <w:t xml:space="preserve">, </w:t>
      </w:r>
      <w:r>
        <w:rPr>
          <w:rStyle w:val="173"/>
        </w:rPr>
        <w:t>"age_at_death"</w:t>
      </w:r>
      <w:r>
        <w:rPr>
          <w:rStyle w:val="195"/>
        </w:rPr>
        <w:t xml:space="preserve">, </w:t>
      </w:r>
      <w:r>
        <w:rPr>
          <w:rStyle w:val="173"/>
        </w:rPr>
        <w:t>"prediction"</w:t>
      </w:r>
      <w:r>
        <w:br w:type="textWrapping"/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77"/>
        </w:rPr>
        <w:t># 写入ElasticSearch</w:t>
      </w:r>
      <w:r>
        <w:br w:type="textWrapping"/>
      </w:r>
      <w:r>
        <w:rPr>
          <w:rStyle w:val="184"/>
        </w:rPr>
        <w:t>try</w:t>
      </w:r>
      <w:r>
        <w:rPr>
          <w:rStyle w:val="195"/>
        </w:rPr>
        <w:t>:</w:t>
      </w:r>
      <w:r>
        <w:br w:type="textWrapping"/>
      </w:r>
      <w:r>
        <w:rPr>
          <w:rStyle w:val="195"/>
        </w:rPr>
        <w:t xml:space="preserve">    result_df.write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</w:t>
      </w:r>
      <w:r>
        <w:rPr>
          <w:rStyle w:val="186"/>
        </w:rPr>
        <w:t>format</w:t>
      </w:r>
      <w:r>
        <w:rPr>
          <w:rStyle w:val="195"/>
        </w:rPr>
        <w:t>(</w:t>
      </w:r>
      <w:r>
        <w:rPr>
          <w:rStyle w:val="173"/>
        </w:rPr>
        <w:t>"org.elasticsearch.spark.sql"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.option(</w:t>
      </w:r>
      <w:r>
        <w:rPr>
          <w:rStyle w:val="173"/>
        </w:rPr>
        <w:t>"es.nodes"</w:t>
      </w:r>
      <w:r>
        <w:rPr>
          <w:rStyle w:val="195"/>
        </w:rPr>
        <w:t xml:space="preserve">, </w:t>
      </w:r>
      <w:r>
        <w:rPr>
          <w:rStyle w:val="173"/>
        </w:rPr>
        <w:t>"localhost"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.option(</w:t>
      </w:r>
      <w:r>
        <w:rPr>
          <w:rStyle w:val="173"/>
        </w:rPr>
        <w:t>"es.port"</w:t>
      </w:r>
      <w:r>
        <w:rPr>
          <w:rStyle w:val="195"/>
        </w:rPr>
        <w:t xml:space="preserve">, </w:t>
      </w:r>
      <w:r>
        <w:rPr>
          <w:rStyle w:val="173"/>
        </w:rPr>
        <w:t>"9200"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.option(</w:t>
      </w:r>
      <w:r>
        <w:rPr>
          <w:rStyle w:val="173"/>
        </w:rPr>
        <w:t>"es.resource"</w:t>
      </w:r>
      <w:r>
        <w:rPr>
          <w:rStyle w:val="195"/>
        </w:rPr>
        <w:t xml:space="preserve">, </w:t>
      </w:r>
      <w:r>
        <w:rPr>
          <w:rStyle w:val="173"/>
        </w:rPr>
        <w:t>"quality_of_life_predictions/_doc"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.option(</w:t>
      </w:r>
      <w:r>
        <w:rPr>
          <w:rStyle w:val="173"/>
        </w:rPr>
        <w:t>"es.batch.size.entries"</w:t>
      </w:r>
      <w:r>
        <w:rPr>
          <w:rStyle w:val="195"/>
        </w:rPr>
        <w:t xml:space="preserve">, </w:t>
      </w:r>
      <w:r>
        <w:rPr>
          <w:rStyle w:val="173"/>
        </w:rPr>
        <w:t>"1000"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.option(</w:t>
      </w:r>
      <w:r>
        <w:rPr>
          <w:rStyle w:val="173"/>
        </w:rPr>
        <w:t>"es.mapping.id"</w:t>
      </w:r>
      <w:r>
        <w:rPr>
          <w:rStyle w:val="195"/>
        </w:rPr>
        <w:t xml:space="preserve">, </w:t>
      </w:r>
      <w:r>
        <w:rPr>
          <w:rStyle w:val="173"/>
        </w:rPr>
        <w:t>"id"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.mode(</w:t>
      </w:r>
      <w:r>
        <w:rPr>
          <w:rStyle w:val="173"/>
        </w:rPr>
        <w:t>"overwrite"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.save()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"预测结果已写入ElasticSearch: quality_of_life_predictions/_doc"</w:t>
      </w:r>
      <w:r>
        <w:rPr>
          <w:rStyle w:val="195"/>
        </w:rPr>
        <w:t>)</w:t>
      </w:r>
      <w:r>
        <w:br w:type="textWrapping"/>
      </w:r>
      <w:r>
        <w:rPr>
          <w:rStyle w:val="184"/>
        </w:rPr>
        <w:t>except</w:t>
      </w:r>
      <w:r>
        <w:rPr>
          <w:rStyle w:val="195"/>
        </w:rPr>
        <w:t xml:space="preserve"> </w:t>
      </w:r>
      <w:r>
        <w:rPr>
          <w:rStyle w:val="188"/>
        </w:rPr>
        <w:t>Exception</w:t>
      </w:r>
      <w:r>
        <w:rPr>
          <w:rStyle w:val="195"/>
        </w:rPr>
        <w:t xml:space="preserve"> </w:t>
      </w:r>
      <w:r>
        <w:rPr>
          <w:rStyle w:val="176"/>
        </w:rPr>
        <w:t>as</w:t>
      </w:r>
      <w:r>
        <w:rPr>
          <w:rStyle w:val="195"/>
        </w:rPr>
        <w:t xml:space="preserve"> e: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f"写入ElasticSearch失败: </w:t>
      </w:r>
      <w:r>
        <w:rPr>
          <w:rStyle w:val="172"/>
        </w:rPr>
        <w:t>{</w:t>
      </w:r>
      <w:r>
        <w:rPr>
          <w:rStyle w:val="195"/>
        </w:rPr>
        <w:t>e</w:t>
      </w:r>
      <w:r>
        <w:rPr>
          <w:rStyle w:val="172"/>
        </w:rPr>
        <w:t>}</w:t>
      </w:r>
      <w:r>
        <w:rPr>
          <w:rStyle w:val="175"/>
        </w:rPr>
        <w:t>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"请确保ElasticSearch服务正在运行"</w:t>
      </w:r>
      <w:r>
        <w:rPr>
          <w:rStyle w:val="195"/>
        </w:rPr>
        <w:t>)</w:t>
      </w:r>
    </w:p>
    <w:p w14:paraId="63EFF30B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bookmarkEnd w:id="34"/>
    <w:p w14:paraId="4BC20E2E">
      <w:pPr>
        <w:pStyle w:val="6"/>
      </w:pPr>
      <w:bookmarkStart w:id="35" w:name="预测结果保存到hdfs"/>
      <w:r>
        <w:drawing>
          <wp:inline distT="0" distB="0" distL="114300" distR="114300">
            <wp:extent cx="5480050" cy="1906270"/>
            <wp:effectExtent l="0" t="0" r="6350" b="11430"/>
            <wp:docPr id="2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3.4.8 </w:t>
      </w:r>
      <w:r>
        <w:rPr>
          <w:rFonts w:hint="eastAsia"/>
        </w:rPr>
        <w:t>预测结果保存到HDFS</w:t>
      </w:r>
    </w:p>
    <w:p w14:paraId="1EE3494F">
      <w:r>
        <w:rPr>
          <w:rFonts w:hint="eastAsia"/>
        </w:rPr>
        <w:t>将模型预测结果保存到HDFS，支持后续分析和应用：</w:t>
      </w:r>
    </w:p>
    <w:p w14:paraId="11F88826">
      <w:pPr>
        <w:pStyle w:val="164"/>
      </w:pPr>
      <w:r>
        <w:rPr>
          <w:rStyle w:val="177"/>
        </w:rPr>
        <w:t># 创建HDFS目录（如果不存在）</w:t>
      </w:r>
      <w:r>
        <w:br w:type="textWrapping"/>
      </w:r>
      <w:r>
        <w:rPr>
          <w:rStyle w:val="195"/>
        </w:rPr>
        <w:t>subprocess.run([</w:t>
      </w:r>
      <w:r>
        <w:rPr>
          <w:rStyle w:val="173"/>
        </w:rPr>
        <w:t>"hdfs"</w:t>
      </w:r>
      <w:r>
        <w:rPr>
          <w:rStyle w:val="195"/>
        </w:rPr>
        <w:t xml:space="preserve">, </w:t>
      </w:r>
      <w:r>
        <w:rPr>
          <w:rStyle w:val="173"/>
        </w:rPr>
        <w:t>"dfs"</w:t>
      </w:r>
      <w:r>
        <w:rPr>
          <w:rStyle w:val="195"/>
        </w:rPr>
        <w:t xml:space="preserve">, </w:t>
      </w:r>
      <w:r>
        <w:rPr>
          <w:rStyle w:val="173"/>
        </w:rPr>
        <w:t>"-mkdir"</w:t>
      </w:r>
      <w:r>
        <w:rPr>
          <w:rStyle w:val="195"/>
        </w:rPr>
        <w:t xml:space="preserve">, </w:t>
      </w:r>
      <w:r>
        <w:rPr>
          <w:rStyle w:val="173"/>
        </w:rPr>
        <w:t>"-p"</w:t>
      </w:r>
      <w:r>
        <w:rPr>
          <w:rStyle w:val="195"/>
        </w:rPr>
        <w:t xml:space="preserve">, </w:t>
      </w:r>
      <w:r>
        <w:rPr>
          <w:rStyle w:val="173"/>
        </w:rPr>
        <w:t>"/quality_of_life/predictions"</w:t>
      </w:r>
      <w:r>
        <w:rPr>
          <w:rStyle w:val="195"/>
        </w:rPr>
        <w:t>])</w:t>
      </w:r>
      <w:r>
        <w:br w:type="textWrapping"/>
      </w:r>
      <w:r>
        <w:br w:type="textWrapping"/>
      </w:r>
      <w:r>
        <w:rPr>
          <w:rStyle w:val="177"/>
        </w:rPr>
        <w:t># 保存预测结果到HDFS，使用Parquet格式优化查询性能</w:t>
      </w:r>
      <w:r>
        <w:br w:type="textWrapping"/>
      </w:r>
      <w:r>
        <w:rPr>
          <w:rStyle w:val="195"/>
        </w:rPr>
        <w:t xml:space="preserve">result_df.write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</w:t>
      </w:r>
      <w:r>
        <w:rPr>
          <w:rStyle w:val="186"/>
        </w:rPr>
        <w:t>format</w:t>
      </w:r>
      <w:r>
        <w:rPr>
          <w:rStyle w:val="195"/>
        </w:rPr>
        <w:t>(</w:t>
      </w:r>
      <w:r>
        <w:rPr>
          <w:rStyle w:val="173"/>
        </w:rPr>
        <w:t>"parquet"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.option(</w:t>
      </w:r>
      <w:r>
        <w:rPr>
          <w:rStyle w:val="173"/>
        </w:rPr>
        <w:t>"compression"</w:t>
      </w:r>
      <w:r>
        <w:rPr>
          <w:rStyle w:val="195"/>
        </w:rPr>
        <w:t xml:space="preserve">, </w:t>
      </w:r>
      <w:r>
        <w:rPr>
          <w:rStyle w:val="173"/>
        </w:rPr>
        <w:t>"gzip"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.mode(</w:t>
      </w:r>
      <w:r>
        <w:rPr>
          <w:rStyle w:val="173"/>
        </w:rPr>
        <w:t>"overwrite"</w:t>
      </w:r>
      <w:r>
        <w:rPr>
          <w:rStyle w:val="195"/>
        </w:rPr>
        <w:t xml:space="preserve">) 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.save(</w:t>
      </w:r>
      <w:r>
        <w:rPr>
          <w:rStyle w:val="173"/>
        </w:rPr>
        <w:t>"hdfs://localhost:9000/quality_of_life/predictions"</w:t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3"/>
        </w:rPr>
        <w:t>"预测结果已存储到HDFS: hdfs://localhost:9000/quality_of_life/predictions"</w:t>
      </w:r>
      <w:r>
        <w:rPr>
          <w:rStyle w:val="195"/>
        </w:rPr>
        <w:t>)</w:t>
      </w:r>
      <w:r>
        <w:br w:type="textWrapping"/>
      </w:r>
      <w:r>
        <w:br w:type="textWrapping"/>
      </w:r>
      <w:r>
        <w:rPr>
          <w:rStyle w:val="177"/>
        </w:rPr>
        <w:t># 验证预测结果在HDFS中的存储情况</w:t>
      </w:r>
      <w:r>
        <w:br w:type="textWrapping"/>
      </w:r>
      <w:r>
        <w:rPr>
          <w:rStyle w:val="195"/>
        </w:rPr>
        <w:t>subprocess.run([</w:t>
      </w:r>
      <w:r>
        <w:rPr>
          <w:rStyle w:val="173"/>
        </w:rPr>
        <w:t>"hdfs"</w:t>
      </w:r>
      <w:r>
        <w:rPr>
          <w:rStyle w:val="195"/>
        </w:rPr>
        <w:t xml:space="preserve">, </w:t>
      </w:r>
      <w:r>
        <w:rPr>
          <w:rStyle w:val="173"/>
        </w:rPr>
        <w:t>"dfs"</w:t>
      </w:r>
      <w:r>
        <w:rPr>
          <w:rStyle w:val="195"/>
        </w:rPr>
        <w:t xml:space="preserve">, </w:t>
      </w:r>
      <w:r>
        <w:rPr>
          <w:rStyle w:val="173"/>
        </w:rPr>
        <w:t>"-ls"</w:t>
      </w:r>
      <w:r>
        <w:rPr>
          <w:rStyle w:val="195"/>
        </w:rPr>
        <w:t xml:space="preserve">, </w:t>
      </w:r>
      <w:r>
        <w:rPr>
          <w:rStyle w:val="173"/>
        </w:rPr>
        <w:t>"/quality_of_life/predictions"</w:t>
      </w:r>
      <w:r>
        <w:rPr>
          <w:rStyle w:val="195"/>
        </w:rPr>
        <w:t>])</w:t>
      </w:r>
      <w:r>
        <w:br w:type="textWrapping"/>
      </w:r>
      <w:r>
        <w:br w:type="textWrapping"/>
      </w:r>
      <w:r>
        <w:rPr>
          <w:rStyle w:val="177"/>
        </w:rPr>
        <w:t># 使用Spark读取Parquet格式的预测结果</w:t>
      </w:r>
      <w:r>
        <w:br w:type="textWrapping"/>
      </w:r>
      <w:r>
        <w:rPr>
          <w:rStyle w:val="195"/>
        </w:rPr>
        <w:t xml:space="preserve">pred_from_hdfs </w:t>
      </w:r>
      <w:r>
        <w:rPr>
          <w:rStyle w:val="185"/>
        </w:rPr>
        <w:t>=</w:t>
      </w:r>
      <w:r>
        <w:rPr>
          <w:rStyle w:val="195"/>
        </w:rPr>
        <w:t xml:space="preserve"> spark.read.parquet(</w:t>
      </w:r>
      <w:r>
        <w:rPr>
          <w:rStyle w:val="173"/>
        </w:rPr>
        <w:t>"hdfs://localhost:9000/quality_of_life/predictions"</w:t>
      </w:r>
      <w:r>
        <w:rPr>
          <w:rStyle w:val="195"/>
        </w:rPr>
        <w:t>)</w:t>
      </w:r>
      <w:r>
        <w:br w:type="textWrapping"/>
      </w:r>
      <w:r>
        <w:rPr>
          <w:rStyle w:val="186"/>
        </w:rPr>
        <w:t>print</w:t>
      </w:r>
      <w:r>
        <w:rPr>
          <w:rStyle w:val="195"/>
        </w:rPr>
        <w:t>(</w:t>
      </w:r>
      <w:r>
        <w:rPr>
          <w:rStyle w:val="175"/>
        </w:rPr>
        <w:t xml:space="preserve">f"从HDFS读取的预测结果条数: </w:t>
      </w:r>
      <w:r>
        <w:rPr>
          <w:rStyle w:val="172"/>
        </w:rPr>
        <w:t>{</w:t>
      </w:r>
      <w:r>
        <w:rPr>
          <w:rStyle w:val="195"/>
        </w:rPr>
        <w:t>pred_from_hdfs</w:t>
      </w:r>
      <w:r>
        <w:rPr>
          <w:rStyle w:val="172"/>
        </w:rPr>
        <w:t>.</w:t>
      </w:r>
      <w:r>
        <w:rPr>
          <w:rStyle w:val="195"/>
        </w:rPr>
        <w:t>count()</w:t>
      </w:r>
      <w:r>
        <w:rPr>
          <w:rStyle w:val="172"/>
        </w:rPr>
        <w:t>}</w:t>
      </w:r>
      <w:r>
        <w:rPr>
          <w:rStyle w:val="175"/>
        </w:rPr>
        <w:t>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>pred_from_hdfs.show(</w:t>
      </w:r>
      <w:r>
        <w:rPr>
          <w:rStyle w:val="167"/>
        </w:rPr>
        <w:t>3</w:t>
      </w:r>
      <w:r>
        <w:rPr>
          <w:rStyle w:val="195"/>
        </w:rPr>
        <w:t>)</w:t>
      </w:r>
    </w:p>
    <w:p w14:paraId="2B0611BA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p w14:paraId="3AF43ACE">
      <w:pPr>
        <w:pStyle w:val="164"/>
      </w:pPr>
      <w:r>
        <w:drawing>
          <wp:inline distT="0" distB="0" distL="114300" distR="114300">
            <wp:extent cx="5483860" cy="1057275"/>
            <wp:effectExtent l="0" t="0" r="2540" b="9525"/>
            <wp:docPr id="2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478780" cy="823595"/>
            <wp:effectExtent l="0" t="0" r="7620" b="1905"/>
            <wp:docPr id="2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485130" cy="285115"/>
            <wp:effectExtent l="0" t="0" r="1270" b="6985"/>
            <wp:docPr id="2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8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481320" cy="1844040"/>
            <wp:effectExtent l="0" t="0" r="5080" b="10160"/>
            <wp:docPr id="29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35"/>
    <w:p w14:paraId="53310720">
      <w:pPr>
        <w:pStyle w:val="6"/>
      </w:pPr>
      <w:bookmarkStart w:id="36" w:name="hdfs数据生命周期管理"/>
      <w:r>
        <w:t xml:space="preserve">3.4.9 </w:t>
      </w:r>
      <w:r>
        <w:rPr>
          <w:rFonts w:hint="eastAsia"/>
        </w:rPr>
        <w:t>HDFS数据生命周期管理</w:t>
      </w:r>
    </w:p>
    <w:p w14:paraId="174E1D73">
      <w:r>
        <w:rPr>
          <w:rFonts w:hint="eastAsia"/>
        </w:rPr>
        <w:t>对HDFS中的数据进行生命周期管理，确保数据安全和存储效率：</w:t>
      </w:r>
    </w:p>
    <w:p w14:paraId="796BB10B">
      <w:pPr>
        <w:pStyle w:val="164"/>
      </w:pPr>
      <w:r>
        <w:rPr>
          <w:rStyle w:val="177"/>
        </w:rPr>
        <w:t># 查看HDFS中所有相关目录的存储情况</w:t>
      </w:r>
      <w:r>
        <w:br w:type="textWrapping"/>
      </w:r>
      <w:r>
        <w:rPr>
          <w:rStyle w:val="187"/>
        </w:rPr>
        <w:t>hdfs</w:t>
      </w:r>
      <w:r>
        <w:rPr>
          <w:rStyle w:val="195"/>
        </w:rPr>
        <w:t xml:space="preserve"> dfs </w:t>
      </w:r>
      <w:r>
        <w:rPr>
          <w:rStyle w:val="189"/>
        </w:rPr>
        <w:t>-du</w:t>
      </w:r>
      <w:r>
        <w:rPr>
          <w:rStyle w:val="195"/>
        </w:rPr>
        <w:t xml:space="preserve"> </w:t>
      </w:r>
      <w:r>
        <w:rPr>
          <w:rStyle w:val="189"/>
        </w:rPr>
        <w:t>-h</w:t>
      </w:r>
      <w:r>
        <w:rPr>
          <w:rStyle w:val="195"/>
        </w:rPr>
        <w:t xml:space="preserve"> /quality_of_life/</w:t>
      </w:r>
      <w:r>
        <w:drawing>
          <wp:inline distT="0" distB="0" distL="114300" distR="114300">
            <wp:extent cx="5086350" cy="1343025"/>
            <wp:effectExtent l="0" t="0" r="6350" b="3175"/>
            <wp:docPr id="3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Style w:val="177"/>
        </w:rPr>
        <w:t># 设置HDFS目录配额（可选）</w:t>
      </w:r>
      <w:r>
        <w:br w:type="textWrapping"/>
      </w:r>
      <w:r>
        <w:rPr>
          <w:rStyle w:val="187"/>
        </w:rPr>
        <w:t>hdfs</w:t>
      </w:r>
      <w:r>
        <w:rPr>
          <w:rStyle w:val="195"/>
        </w:rPr>
        <w:t xml:space="preserve"> dfsadmin </w:t>
      </w:r>
      <w:r>
        <w:rPr>
          <w:rStyle w:val="189"/>
        </w:rPr>
        <w:t>-setSpaceQuota</w:t>
      </w:r>
      <w:r>
        <w:rPr>
          <w:rStyle w:val="195"/>
        </w:rPr>
        <w:t xml:space="preserve"> 1g /quality_of_life/raw_data</w:t>
      </w:r>
      <w:r>
        <w:drawing>
          <wp:inline distT="0" distB="0" distL="114300" distR="114300">
            <wp:extent cx="5480050" cy="537210"/>
            <wp:effectExtent l="0" t="0" r="6350" b="8890"/>
            <wp:docPr id="3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9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53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Style w:val="177"/>
        </w:rPr>
        <w:t># 查看HDFS目录配额</w:t>
      </w:r>
      <w:r>
        <w:br w:type="textWrapping"/>
      </w:r>
      <w:r>
        <w:rPr>
          <w:rStyle w:val="187"/>
        </w:rPr>
        <w:t>hdfs</w:t>
      </w:r>
      <w:r>
        <w:rPr>
          <w:rStyle w:val="195"/>
        </w:rPr>
        <w:t xml:space="preserve"> dfsadmin </w:t>
      </w:r>
      <w:r>
        <w:rPr>
          <w:rStyle w:val="189"/>
        </w:rPr>
        <w:t>-getSpaceQuota</w:t>
      </w:r>
      <w:r>
        <w:rPr>
          <w:rStyle w:val="195"/>
        </w:rPr>
        <w:t xml:space="preserve"> /quality_of_life/</w:t>
      </w:r>
      <w:r>
        <w:drawing>
          <wp:inline distT="0" distB="0" distL="114300" distR="114300">
            <wp:extent cx="5480685" cy="1123950"/>
            <wp:effectExtent l="0" t="0" r="5715" b="635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Style w:val="177"/>
        </w:rPr>
        <w:t># 定期备份HDFS数据（示例）</w:t>
      </w:r>
      <w:r>
        <w:br w:type="textWrapping"/>
      </w:r>
      <w:r>
        <w:rPr>
          <w:rStyle w:val="187"/>
        </w:rPr>
        <w:t>hdfs</w:t>
      </w:r>
      <w:r>
        <w:rPr>
          <w:rStyle w:val="195"/>
        </w:rPr>
        <w:t xml:space="preserve"> dfs </w:t>
      </w:r>
      <w:r>
        <w:rPr>
          <w:rStyle w:val="189"/>
        </w:rPr>
        <w:t>-cp</w:t>
      </w:r>
      <w:r>
        <w:rPr>
          <w:rStyle w:val="195"/>
        </w:rPr>
        <w:t xml:space="preserve"> /quality_of_life/ /backup/quality_of_life_</w:t>
      </w:r>
      <w:r>
        <w:rPr>
          <w:rStyle w:val="183"/>
        </w:rPr>
        <w:t>$(</w:t>
      </w:r>
      <w:r>
        <w:rPr>
          <w:rStyle w:val="182"/>
        </w:rPr>
        <w:t>date</w:t>
      </w:r>
      <w:r>
        <w:rPr>
          <w:rStyle w:val="195"/>
        </w:rPr>
        <w:t xml:space="preserve"> +%Y%m%d</w:t>
      </w:r>
      <w:r>
        <w:rPr>
          <w:rStyle w:val="183"/>
        </w:rPr>
        <w:t>)</w:t>
      </w:r>
      <w:r>
        <w:rPr>
          <w:rStyle w:val="195"/>
        </w:rPr>
        <w:t>/</w:t>
      </w:r>
      <w:r>
        <w:drawing>
          <wp:inline distT="0" distB="0" distL="114300" distR="114300">
            <wp:extent cx="5482590" cy="233680"/>
            <wp:effectExtent l="0" t="0" r="3810" b="7620"/>
            <wp:docPr id="3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E8638">
      <w:r>
        <w:rPr>
          <w:rFonts w:hint="eastAsia"/>
          <w:b/>
          <w:bCs/>
        </w:rPr>
        <w:t>终端输出</w:t>
      </w:r>
      <w:r>
        <w:rPr>
          <w:rFonts w:hint="eastAsia"/>
        </w:rPr>
        <w:t>：</w:t>
      </w:r>
    </w:p>
    <w:bookmarkEnd w:id="13"/>
    <w:bookmarkEnd w:id="36"/>
    <w:p w14:paraId="1584A7A6">
      <w:pPr>
        <w:pStyle w:val="143"/>
        <w:widowControl w:val="0"/>
        <w:spacing w:before="240" w:beforeLines="100" w:after="120" w:afterLines="50" w:line="360" w:lineRule="auto"/>
        <w:ind w:left="420" w:firstLine="0" w:firstLineChars="0"/>
        <w:contextualSpacing w:val="0"/>
        <w:jc w:val="center"/>
        <w:outlineLvl w:val="0"/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</w:pPr>
      <w:bookmarkStart w:id="37" w:name="结论"/>
      <w:r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  <w:t>4. 结论</w:t>
      </w:r>
    </w:p>
    <w:p w14:paraId="1B9F7D13">
      <w:pPr>
        <w:numPr>
          <w:ilvl w:val="0"/>
          <w:numId w:val="8"/>
        </w:numPr>
      </w:pPr>
      <w:r>
        <w:rPr>
          <w:rFonts w:hint="eastAsia"/>
          <w:b/>
          <w:bCs/>
        </w:rPr>
        <w:t>核心要求</w:t>
      </w:r>
      <w:r>
        <w:rPr>
          <w:rFonts w:hint="eastAsia"/>
        </w:rPr>
        <w:t>：</w:t>
      </w:r>
    </w:p>
    <w:p w14:paraId="24251131">
      <w:pPr>
        <w:numPr>
          <w:ilvl w:val="1"/>
          <w:numId w:val="13"/>
        </w:numPr>
      </w:pPr>
      <w:r>
        <w:rPr>
          <w:rFonts w:hint="eastAsia"/>
        </w:rPr>
        <w:t>高度提炼”问题、数据获取、数据处理、处理结果”全流程；</w:t>
      </w:r>
      <w:r>
        <w:br w:type="textWrapping"/>
      </w:r>
    </w:p>
    <w:p w14:paraId="2E31BFE2">
      <w:pPr>
        <w:numPr>
          <w:ilvl w:val="1"/>
          <w:numId w:val="13"/>
        </w:numPr>
      </w:pPr>
      <w:r>
        <w:rPr>
          <w:rFonts w:hint="eastAsia"/>
        </w:rPr>
        <w:t>明确说明是否解决绪论中的问题及解决效果；</w:t>
      </w:r>
      <w:r>
        <w:br w:type="textWrapping"/>
      </w:r>
    </w:p>
    <w:p w14:paraId="0D5454F0">
      <w:pPr>
        <w:numPr>
          <w:ilvl w:val="1"/>
          <w:numId w:val="13"/>
        </w:numPr>
      </w:pPr>
      <w:r>
        <w:rPr>
          <w:rFonts w:hint="eastAsia"/>
        </w:rPr>
        <w:t>指出未解决的问题（如有）；</w:t>
      </w:r>
      <w:r>
        <w:br w:type="textWrapping"/>
      </w:r>
    </w:p>
    <w:p w14:paraId="5C6F10C0">
      <w:pPr>
        <w:numPr>
          <w:ilvl w:val="1"/>
          <w:numId w:val="13"/>
        </w:numPr>
      </w:pPr>
      <w:r>
        <w:rPr>
          <w:rFonts w:hint="eastAsia"/>
        </w:rPr>
        <w:t>简要总结本次课程设计的收获。</w:t>
      </w:r>
    </w:p>
    <w:p w14:paraId="340E94D9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38" w:name="流程总结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4.1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流程总结</w:t>
      </w:r>
    </w:p>
    <w:p w14:paraId="3BB5E3A6">
      <w:pPr>
        <w:numPr>
          <w:ilvl w:val="0"/>
          <w:numId w:val="14"/>
        </w:numPr>
      </w:pPr>
      <w:r>
        <w:rPr>
          <w:rFonts w:hint="eastAsia"/>
          <w:b/>
          <w:bCs/>
        </w:rPr>
        <w:t>问题</w:t>
      </w:r>
      <w:r>
        <w:rPr>
          <w:rFonts w:hint="eastAsia"/>
        </w:rPr>
        <w:t>：探究各项生活指标对死亡年龄的影响</w:t>
      </w:r>
    </w:p>
    <w:p w14:paraId="48DBD95E">
      <w:pPr>
        <w:numPr>
          <w:ilvl w:val="0"/>
          <w:numId w:val="14"/>
        </w:numPr>
      </w:pPr>
      <w:r>
        <w:rPr>
          <w:rFonts w:hint="eastAsia"/>
          <w:b/>
          <w:bCs/>
        </w:rPr>
        <w:t>数据获取</w:t>
      </w:r>
      <w:r>
        <w:rPr>
          <w:rFonts w:hint="eastAsia"/>
        </w:rPr>
        <w:t>：从本地CSV文件获取生活质量数据，上传到HDFS，导入Hive表</w:t>
      </w:r>
    </w:p>
    <w:p w14:paraId="713B5128">
      <w:pPr>
        <w:numPr>
          <w:ilvl w:val="0"/>
          <w:numId w:val="14"/>
        </w:numPr>
      </w:pPr>
      <w:r>
        <w:rPr>
          <w:rFonts w:hint="eastAsia"/>
          <w:b/>
          <w:bCs/>
        </w:rPr>
        <w:t>数据处理</w:t>
      </w:r>
      <w:r>
        <w:rPr>
          <w:rFonts w:hint="eastAsia"/>
        </w:rPr>
        <w:t>：</w:t>
      </w:r>
    </w:p>
    <w:p w14:paraId="1CA624F9">
      <w:pPr>
        <w:numPr>
          <w:ilvl w:val="1"/>
          <w:numId w:val="8"/>
        </w:numPr>
      </w:pPr>
      <w:r>
        <w:rPr>
          <w:rFonts w:hint="eastAsia"/>
        </w:rPr>
        <w:t>缺失值检查：无缺失值</w:t>
      </w:r>
    </w:p>
    <w:p w14:paraId="375DB9CC">
      <w:pPr>
        <w:numPr>
          <w:ilvl w:val="1"/>
          <w:numId w:val="8"/>
        </w:numPr>
      </w:pPr>
      <w:r>
        <w:rPr>
          <w:rFonts w:hint="eastAsia"/>
        </w:rPr>
        <w:t>异常值处理：使用IQR方法过滤异常值，从10,000条数据中清洗出9,231条有效数据</w:t>
      </w:r>
    </w:p>
    <w:p w14:paraId="58B66783">
      <w:pPr>
        <w:numPr>
          <w:ilvl w:val="1"/>
          <w:numId w:val="8"/>
        </w:numPr>
      </w:pPr>
      <w:r>
        <w:rPr>
          <w:rFonts w:hint="eastAsia"/>
        </w:rPr>
        <w:t>相关性分析：计算各特征与死亡年龄的相关性</w:t>
      </w:r>
    </w:p>
    <w:p w14:paraId="6930D0F8">
      <w:pPr>
        <w:numPr>
          <w:ilvl w:val="1"/>
          <w:numId w:val="8"/>
        </w:numPr>
      </w:pPr>
      <w:r>
        <w:rPr>
          <w:rFonts w:hint="eastAsia"/>
        </w:rPr>
        <w:t>特征工程：处理类别特征，组合特征向量</w:t>
      </w:r>
    </w:p>
    <w:p w14:paraId="06DB244C">
      <w:pPr>
        <w:numPr>
          <w:ilvl w:val="0"/>
          <w:numId w:val="8"/>
        </w:numPr>
      </w:pPr>
      <w:r>
        <w:rPr>
          <w:rFonts w:hint="eastAsia"/>
          <w:b/>
          <w:bCs/>
        </w:rPr>
        <w:t>模型训练</w:t>
      </w:r>
      <w:r>
        <w:rPr>
          <w:rFonts w:hint="eastAsia"/>
        </w:rPr>
        <w:t>：使用随机森林回归模型训练，评估指标为RMSE=7.77，R2=0.26，MAE=6.28</w:t>
      </w:r>
    </w:p>
    <w:p w14:paraId="624D240E">
      <w:pPr>
        <w:numPr>
          <w:ilvl w:val="0"/>
          <w:numId w:val="8"/>
        </w:numPr>
      </w:pPr>
      <w:r>
        <w:rPr>
          <w:rFonts w:hint="eastAsia"/>
          <w:b/>
          <w:bCs/>
        </w:rPr>
        <w:t>结果展示</w:t>
      </w:r>
      <w:r>
        <w:rPr>
          <w:rFonts w:hint="eastAsia"/>
        </w:rPr>
        <w:t>：将结果写入ElasticSearch，支持Kibana可视化</w:t>
      </w:r>
    </w:p>
    <w:bookmarkEnd w:id="38"/>
    <w:p w14:paraId="6F1E2D39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39" w:name="问题解决效果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4.2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问题解决效果</w:t>
      </w:r>
    </w:p>
    <w:p w14:paraId="06832981">
      <w:r>
        <w:rPr>
          <w:rFonts w:hint="eastAsia"/>
        </w:rPr>
        <w:t>本实验成功探究了各项生活指标对死亡年龄的影响，发现：</w:t>
      </w:r>
      <w:r>
        <w:t xml:space="preserve"> - </w:t>
      </w:r>
      <w:r>
        <w:rPr>
          <w:rFonts w:hint="eastAsia"/>
        </w:rPr>
        <w:t>平均工作时长与死亡年龄呈负相关，工作时间越长，死亡年龄越小</w:t>
      </w:r>
      <w:r>
        <w:t xml:space="preserve"> - </w:t>
      </w:r>
      <w:r>
        <w:rPr>
          <w:rFonts w:hint="eastAsia"/>
        </w:rPr>
        <w:t>平均休息时长与死亡年龄呈正相关，休息时间越长，死亡年龄越大</w:t>
      </w:r>
      <w:r>
        <w:t xml:space="preserve"> - </w:t>
      </w:r>
      <w:r>
        <w:rPr>
          <w:rFonts w:hint="eastAsia"/>
        </w:rPr>
        <w:t>平均睡眠时长与死亡年龄呈负相关，睡眠时长越长，死亡年龄越小（可能存在非线性关系）</w:t>
      </w:r>
      <w:r>
        <w:t xml:space="preserve"> - </w:t>
      </w:r>
      <w:r>
        <w:rPr>
          <w:rFonts w:hint="eastAsia"/>
        </w:rPr>
        <w:t>平均锻炼时长与死亡年龄呈正相关，锻炼时间越长，死亡年龄越大</w:t>
      </w:r>
    </w:p>
    <w:p w14:paraId="4475C40B">
      <w:pPr>
        <w:pStyle w:val="19"/>
      </w:pPr>
      <w:r>
        <w:rPr>
          <w:rFonts w:hint="eastAsia"/>
        </w:rPr>
        <w:t>模型能解释26%的方差，说明还有其他因素影响死亡年龄，如饮食习惯、遗传因素等。</w:t>
      </w:r>
    </w:p>
    <w:bookmarkEnd w:id="39"/>
    <w:p w14:paraId="2B0A3874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40" w:name="未解决的问题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4.3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未解决的问题</w:t>
      </w:r>
    </w:p>
    <w:p w14:paraId="09D4D817">
      <w:pPr>
        <w:numPr>
          <w:ilvl w:val="0"/>
          <w:numId w:val="15"/>
        </w:numPr>
      </w:pPr>
      <w:r>
        <w:rPr>
          <w:rFonts w:hint="eastAsia"/>
        </w:rPr>
        <w:t>模型性能有待提高，R2仅为0.</w:t>
      </w:r>
      <w:r>
        <w:rPr>
          <w:rFonts w:hint="eastAsia" w:eastAsia="宋体"/>
          <w:lang w:val="en-US" w:eastAsia="zh-CN"/>
        </w:rPr>
        <w:t>37，</w:t>
      </w:r>
      <w:r>
        <w:rPr>
          <w:rFonts w:hint="eastAsia"/>
        </w:rPr>
        <w:t>未考虑特征之间的交互作用</w:t>
      </w:r>
    </w:p>
    <w:p w14:paraId="1E8FE233">
      <w:pPr>
        <w:numPr>
          <w:ilvl w:val="0"/>
          <w:numId w:val="15"/>
        </w:numPr>
      </w:pPr>
      <w:r>
        <w:rPr>
          <w:rFonts w:hint="eastAsia"/>
        </w:rPr>
        <w:t>未尝试其他算法，如梯度提升树、神经网络等</w:t>
      </w:r>
    </w:p>
    <w:p w14:paraId="1853214D">
      <w:pPr>
        <w:numPr>
          <w:ilvl w:val="0"/>
          <w:numId w:val="15"/>
        </w:numPr>
      </w:pPr>
      <w:r>
        <w:rPr>
          <w:rFonts w:hint="eastAsia"/>
        </w:rPr>
        <w:t>未深入分析非线性关系</w:t>
      </w:r>
    </w:p>
    <w:bookmarkEnd w:id="40"/>
    <w:p w14:paraId="1E58469F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41" w:name="收获与体会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4.4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收获与体会</w:t>
      </w:r>
    </w:p>
    <w:p w14:paraId="58511C79">
      <w:r>
        <w:rPr>
          <w:rFonts w:hint="eastAsia"/>
        </w:rPr>
        <w:t>通过本次实验，我掌握了以下技能：</w:t>
      </w:r>
      <w:r>
        <w:t xml:space="preserve"> 1. </w:t>
      </w:r>
      <w:r>
        <w:rPr>
          <w:rFonts w:hint="eastAsia"/>
        </w:rPr>
        <w:t>大数据处理流程：数据采集、存储、处理、分析和可视化</w:t>
      </w:r>
      <w:r>
        <w:t xml:space="preserve"> 2. </w:t>
      </w:r>
      <w:r>
        <w:rPr>
          <w:rFonts w:hint="eastAsia"/>
        </w:rPr>
        <w:t>HDFS和Hive的使用：数据存储和结构化管理</w:t>
      </w:r>
      <w:r>
        <w:t xml:space="preserve"> 3. Spark </w:t>
      </w:r>
      <w:r>
        <w:rPr>
          <w:rFonts w:hint="eastAsia"/>
        </w:rPr>
        <w:t>SQL和Spark</w:t>
      </w:r>
      <w:r>
        <w:t xml:space="preserve"> </w:t>
      </w:r>
      <w:r>
        <w:rPr>
          <w:rFonts w:hint="eastAsia"/>
        </w:rPr>
        <w:t>MLlib的应用：数据预处理、相关性分析、特征工程和模型训练</w:t>
      </w:r>
      <w:r>
        <w:t xml:space="preserve"> 4. </w:t>
      </w:r>
      <w:r>
        <w:rPr>
          <w:rFonts w:hint="eastAsia"/>
        </w:rPr>
        <w:t>ElasticSearch和Kibana的集成：结果存储和可视化</w:t>
      </w:r>
      <w:r>
        <w:t xml:space="preserve"> 5. </w:t>
      </w:r>
      <w:r>
        <w:rPr>
          <w:rFonts w:hint="eastAsia"/>
        </w:rPr>
        <w:t>随机森林回归模型的原理和应用</w:t>
      </w:r>
      <w:r>
        <w:t xml:space="preserve"> 6. </w:t>
      </w:r>
      <w:r>
        <w:rPr>
          <w:rFonts w:hint="eastAsia"/>
        </w:rPr>
        <w:t>实验报告的撰写和格式规范</w:t>
      </w:r>
    </w:p>
    <w:p w14:paraId="2AB7A7AE">
      <w:pPr>
        <w:pStyle w:val="19"/>
      </w:pPr>
      <w:r>
        <w:rPr>
          <w:rFonts w:hint="eastAsia"/>
        </w:rPr>
        <w:t>同时，我也认识到数据质量对模型性能的重要影响，以及特征工程在机器学习中的关键作用。</w:t>
      </w:r>
    </w:p>
    <w:bookmarkEnd w:id="37"/>
    <w:bookmarkEnd w:id="41"/>
    <w:p w14:paraId="3B1158D0">
      <w:pPr>
        <w:pStyle w:val="143"/>
        <w:widowControl w:val="0"/>
        <w:spacing w:before="240" w:beforeLines="100" w:after="120" w:afterLines="50" w:line="360" w:lineRule="auto"/>
        <w:ind w:left="420" w:firstLine="0" w:firstLineChars="0"/>
        <w:contextualSpacing w:val="0"/>
        <w:jc w:val="center"/>
        <w:outlineLvl w:val="0"/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</w:pPr>
      <w:bookmarkStart w:id="42" w:name="参考文献"/>
      <w:r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  <w:t>5. 参考文献</w:t>
      </w:r>
    </w:p>
    <w:p w14:paraId="48B4EE20">
      <w:pPr>
        <w:widowControl w:val="0"/>
        <w:numPr>
          <w:ilvl w:val="0"/>
          <w:numId w:val="0"/>
        </w:numPr>
        <w:tabs>
          <w:tab w:val="left" w:pos="504"/>
        </w:tabs>
        <w:spacing w:after="0" w:line="360" w:lineRule="auto"/>
        <w:ind w:leftChars="0"/>
        <w:jc w:val="both"/>
        <w:rPr>
          <w:rFonts w:hint="eastAsia" w:eastAsia="宋体" w:cs="Times New Roman"/>
          <w:kern w:val="2"/>
          <w:sz w:val="24"/>
          <w:szCs w:val="20"/>
          <w:lang w:eastAsia="zh-CN"/>
        </w:rPr>
      </w:pPr>
      <w:r>
        <w:rPr>
          <w:rFonts w:hint="eastAsia" w:eastAsia="宋体" w:cs="Times New Roman"/>
          <w:kern w:val="2"/>
          <w:sz w:val="24"/>
          <w:szCs w:val="20"/>
          <w:lang w:eastAsia="zh-CN"/>
        </w:rPr>
        <w:t>[1] 赵曙明,沈群红. 知识企业与知识管理[M]. 南京:南京大学出版社,2000. 1-20.</w:t>
      </w:r>
    </w:p>
    <w:p w14:paraId="24C97C86">
      <w:pPr>
        <w:widowControl w:val="0"/>
        <w:numPr>
          <w:ilvl w:val="0"/>
          <w:numId w:val="0"/>
        </w:numPr>
        <w:tabs>
          <w:tab w:val="left" w:pos="504"/>
        </w:tabs>
        <w:spacing w:after="0" w:line="360" w:lineRule="auto"/>
        <w:ind w:leftChars="0"/>
        <w:jc w:val="both"/>
        <w:rPr>
          <w:rFonts w:hint="eastAsia" w:eastAsia="宋体" w:cs="Times New Roman"/>
          <w:kern w:val="2"/>
          <w:sz w:val="24"/>
          <w:szCs w:val="20"/>
          <w:lang w:eastAsia="zh-CN"/>
        </w:rPr>
      </w:pPr>
      <w:r>
        <w:rPr>
          <w:rFonts w:hint="eastAsia" w:eastAsia="宋体" w:cs="Times New Roman"/>
          <w:kern w:val="2"/>
          <w:sz w:val="24"/>
          <w:szCs w:val="20"/>
          <w:lang w:eastAsia="zh-CN"/>
        </w:rPr>
        <w:t>[2] Rich Client Platform[EB/OL]. http://www.eclipse.org/articles/Article-RCP-1/tutorial1.html. 2010-2-10.</w:t>
      </w:r>
    </w:p>
    <w:p w14:paraId="62349EA2">
      <w:pPr>
        <w:widowControl w:val="0"/>
        <w:numPr>
          <w:ilvl w:val="0"/>
          <w:numId w:val="0"/>
        </w:numPr>
        <w:tabs>
          <w:tab w:val="left" w:pos="504"/>
        </w:tabs>
        <w:spacing w:after="0" w:line="360" w:lineRule="auto"/>
        <w:ind w:leftChars="0"/>
        <w:jc w:val="both"/>
        <w:rPr>
          <w:rFonts w:hint="eastAsia" w:eastAsia="宋体" w:cs="Times New Roman"/>
          <w:kern w:val="2"/>
          <w:sz w:val="24"/>
          <w:szCs w:val="20"/>
          <w:lang w:eastAsia="zh-CN"/>
        </w:rPr>
      </w:pPr>
      <w:r>
        <w:rPr>
          <w:rFonts w:hint="eastAsia" w:eastAsia="宋体" w:cs="Times New Roman"/>
          <w:kern w:val="2"/>
          <w:sz w:val="24"/>
          <w:szCs w:val="20"/>
          <w:lang w:eastAsia="zh-CN"/>
        </w:rPr>
        <w:t>[3] 戴侃, 杨小虎. 基于J2EE和FLEX技术构建RIA系统的探索与实现[J]. 电子学与计算机, 2003, 23(5): 23-24, 27.</w:t>
      </w:r>
    </w:p>
    <w:p w14:paraId="4E34DCB2">
      <w:pPr>
        <w:widowControl w:val="0"/>
        <w:numPr>
          <w:ilvl w:val="0"/>
          <w:numId w:val="0"/>
        </w:numPr>
        <w:tabs>
          <w:tab w:val="left" w:pos="504"/>
        </w:tabs>
        <w:spacing w:after="0" w:line="360" w:lineRule="auto"/>
        <w:ind w:leftChars="0"/>
        <w:jc w:val="both"/>
        <w:rPr>
          <w:rFonts w:hint="eastAsia" w:eastAsia="宋体" w:cs="Times New Roman"/>
          <w:kern w:val="2"/>
          <w:sz w:val="24"/>
          <w:szCs w:val="20"/>
          <w:lang w:eastAsia="zh-CN"/>
        </w:rPr>
      </w:pPr>
      <w:r>
        <w:rPr>
          <w:rFonts w:hint="eastAsia" w:eastAsia="宋体" w:cs="Times New Roman"/>
          <w:kern w:val="2"/>
          <w:sz w:val="24"/>
          <w:szCs w:val="20"/>
          <w:lang w:eastAsia="zh-CN"/>
        </w:rPr>
        <w:t>[4] 官永鑫. 构建富客户端债券交易系统[D]. 杭州: 浙江大学硕士学位论文, 2007.</w:t>
      </w:r>
    </w:p>
    <w:p w14:paraId="1B647D57">
      <w:pPr>
        <w:widowControl w:val="0"/>
        <w:numPr>
          <w:ilvl w:val="0"/>
          <w:numId w:val="0"/>
        </w:numPr>
        <w:tabs>
          <w:tab w:val="left" w:pos="504"/>
        </w:tabs>
        <w:spacing w:after="0" w:line="360" w:lineRule="auto"/>
        <w:ind w:leftChars="0"/>
        <w:jc w:val="both"/>
        <w:rPr>
          <w:rFonts w:hint="eastAsia" w:eastAsia="宋体" w:cs="Times New Roman"/>
          <w:kern w:val="2"/>
          <w:sz w:val="24"/>
          <w:szCs w:val="20"/>
          <w:lang w:eastAsia="zh-CN"/>
        </w:rPr>
      </w:pPr>
      <w:r>
        <w:rPr>
          <w:rFonts w:hint="eastAsia" w:eastAsia="宋体" w:cs="Times New Roman"/>
          <w:kern w:val="2"/>
          <w:sz w:val="24"/>
          <w:szCs w:val="20"/>
          <w:lang w:eastAsia="zh-CN"/>
        </w:rPr>
        <w:t>[5] 邹小军, 李昌华. 富客户端技术使用前景分析[J]. 电脑知识与技术, 2009, 5(13): 3443-3445.</w:t>
      </w:r>
    </w:p>
    <w:bookmarkEnd w:id="42"/>
    <w:p w14:paraId="6D771575">
      <w:pPr>
        <w:pStyle w:val="143"/>
        <w:widowControl w:val="0"/>
        <w:spacing w:before="240" w:beforeLines="100" w:after="120" w:afterLines="50" w:line="360" w:lineRule="auto"/>
        <w:ind w:left="420" w:firstLine="0" w:firstLineChars="0"/>
        <w:contextualSpacing w:val="0"/>
        <w:jc w:val="center"/>
        <w:outlineLvl w:val="0"/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</w:pPr>
      <w:bookmarkStart w:id="43" w:name="附录"/>
      <w:r>
        <w:rPr>
          <w:rFonts w:hint="eastAsia" w:eastAsia="黑体" w:cs="Times New Roman"/>
          <w:color w:val="000000"/>
          <w:kern w:val="2"/>
          <w:sz w:val="32"/>
          <w:szCs w:val="20"/>
          <w:lang w:eastAsia="zh-CN"/>
        </w:rPr>
        <w:t>附录</w:t>
      </w:r>
    </w:p>
    <w:p w14:paraId="51C199A5">
      <w:pPr>
        <w:numPr>
          <w:ilvl w:val="0"/>
          <w:numId w:val="8"/>
        </w:numPr>
      </w:pPr>
      <w:r>
        <w:rPr>
          <w:rFonts w:hint="eastAsia"/>
          <w:b/>
          <w:bCs/>
        </w:rPr>
        <w:t>存在原则</w:t>
      </w:r>
      <w:r>
        <w:rPr>
          <w:rFonts w:hint="eastAsia"/>
        </w:rPr>
        <w:t>：可有可无，若存在需在正文中引用；</w:t>
      </w:r>
      <w:r>
        <w:br w:type="textWrapping"/>
      </w:r>
    </w:p>
    <w:p w14:paraId="50FC73ED">
      <w:pPr>
        <w:numPr>
          <w:ilvl w:val="0"/>
          <w:numId w:val="8"/>
        </w:numPr>
      </w:pPr>
      <w:r>
        <w:rPr>
          <w:rFonts w:hint="eastAsia"/>
          <w:b/>
          <w:bCs/>
        </w:rPr>
        <w:t>代码排版要求（若含代码）</w:t>
      </w:r>
      <w:r>
        <w:rPr>
          <w:rFonts w:hint="eastAsia"/>
        </w:rPr>
        <w:t>：</w:t>
      </w:r>
    </w:p>
    <w:p w14:paraId="179A6033">
      <w:pPr>
        <w:numPr>
          <w:ilvl w:val="1"/>
          <w:numId w:val="16"/>
        </w:numPr>
      </w:pPr>
      <w:r>
        <w:rPr>
          <w:rFonts w:hint="eastAsia"/>
        </w:rPr>
        <w:t>逗号后加1个空格；</w:t>
      </w:r>
      <w:r>
        <w:br w:type="textWrapping"/>
      </w:r>
    </w:p>
    <w:p w14:paraId="1740C742">
      <w:pPr>
        <w:numPr>
          <w:ilvl w:val="1"/>
          <w:numId w:val="16"/>
        </w:numPr>
      </w:pPr>
      <w:r>
        <w:rPr>
          <w:rFonts w:hint="eastAsia"/>
        </w:rPr>
        <w:t>等号（</w:t>
      </w:r>
      <w:r>
        <w:t>“==”</w:t>
      </w:r>
      <w:r>
        <w:rPr>
          <w:rFonts w:hint="eastAsia"/>
        </w:rPr>
        <w:t>除外）两边各加1个空格；</w:t>
      </w:r>
      <w:r>
        <w:br w:type="textWrapping"/>
      </w:r>
    </w:p>
    <w:p w14:paraId="1FC4770F">
      <w:pPr>
        <w:numPr>
          <w:ilvl w:val="1"/>
          <w:numId w:val="16"/>
        </w:numPr>
      </w:pPr>
      <w:r>
        <w:rPr>
          <w:rFonts w:hint="eastAsia"/>
        </w:rPr>
        <w:t>空括号内加1个空格；</w:t>
      </w:r>
      <w:r>
        <w:br w:type="textWrapping"/>
      </w:r>
    </w:p>
    <w:p w14:paraId="13BCCE7E">
      <w:pPr>
        <w:numPr>
          <w:ilvl w:val="1"/>
          <w:numId w:val="16"/>
        </w:numPr>
      </w:pPr>
      <w:r>
        <w:rPr>
          <w:rFonts w:hint="eastAsia"/>
        </w:rPr>
        <w:t>加入适当注释；</w:t>
      </w:r>
      <w:r>
        <w:br w:type="textWrapping"/>
      </w:r>
    </w:p>
    <w:p w14:paraId="741AF49F">
      <w:pPr>
        <w:numPr>
          <w:ilvl w:val="1"/>
          <w:numId w:val="16"/>
        </w:numPr>
      </w:pPr>
      <w:r>
        <w:rPr>
          <w:rFonts w:hint="eastAsia"/>
        </w:rPr>
        <w:t>满足指导教师其他要求。</w:t>
      </w:r>
    </w:p>
    <w:p w14:paraId="5C2E2F13">
      <w:pPr>
        <w:widowControl w:val="0"/>
        <w:spacing w:before="120" w:beforeLines="50" w:after="120" w:afterLines="50" w:line="360" w:lineRule="auto"/>
        <w:jc w:val="both"/>
        <w:outlineLvl w:val="1"/>
        <w:rPr>
          <w:rFonts w:eastAsia="黑体" w:cs="Times New Roman"/>
          <w:color w:val="000000"/>
          <w:kern w:val="2"/>
          <w:sz w:val="24"/>
          <w:szCs w:val="20"/>
          <w:lang w:eastAsia="zh-CN"/>
        </w:rPr>
      </w:pPr>
      <w:bookmarkStart w:id="44" w:name="完整代码"/>
      <w:r>
        <w:rPr>
          <w:rFonts w:eastAsia="黑体" w:cs="Times New Roman"/>
          <w:color w:val="000000"/>
          <w:kern w:val="2"/>
          <w:sz w:val="24"/>
          <w:szCs w:val="20"/>
          <w:lang w:eastAsia="zh-CN"/>
        </w:rPr>
        <w:t xml:space="preserve">6.1 </w:t>
      </w:r>
      <w:r>
        <w:rPr>
          <w:rFonts w:hint="eastAsia" w:eastAsia="黑体" w:cs="Times New Roman"/>
          <w:color w:val="000000"/>
          <w:kern w:val="2"/>
          <w:sz w:val="24"/>
          <w:szCs w:val="20"/>
          <w:lang w:eastAsia="zh-CN"/>
        </w:rPr>
        <w:t>完整代码</w:t>
      </w:r>
    </w:p>
    <w:p w14:paraId="6A4A7BDE">
      <w:pPr>
        <w:widowControl w:val="0"/>
        <w:spacing w:after="0" w:line="360" w:lineRule="auto"/>
        <w:jc w:val="left"/>
        <w:rPr>
          <w:rFonts w:eastAsia="黑体" w:cs="Times New Roman"/>
          <w:color w:val="000000"/>
          <w:kern w:val="2"/>
          <w:sz w:val="24"/>
          <w:szCs w:val="24"/>
          <w:lang w:eastAsia="zh-CN"/>
        </w:rPr>
      </w:pP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from pyspark.sql import SparkSession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from pyspark.sql.functions import *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from pyspark.sql.types import *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from pyspark.ml.feature import VectorAssembler, StringIndexer, OneHotEncoder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from pyspark.ml.regression import RandomForestRegressor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from pyspark.ml.evaluation import RegressionEvaluator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from pyspark.ml import Pipeline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import matplotlib.pyplot as plt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import seaborn as sns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import numpy as np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创建SparkSession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spark = SparkSession.builder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.appName("Quality of Life Analysis with HDFS")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.config("spark.sql.shuffle.partitions", "4")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.config("spark.hadoop.fs.defaultFS", "hdfs://localhost:9000")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.enableHiveSupport()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.config("spark.es.nodes", "localhost")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.config("spark.es.port", "9200")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.config("spark.es.nodes.wan.only", "true")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.getOrCreate()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1. 数据加载与HDFS存储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print("Step 1: 数据加载与HDFS存储")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加载本地CSV数据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df = spark.read.csv("Updated Quality of Life Data.csv", header=True, inferSchema=True)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print(f"原始数据条数: {df.count()}")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存储到HDFS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df.write.csv("hdfs://localhost:9000/quality_of_life/raw_data", header=True, mode="overwrite")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print("原始数据已存储到HDFS: hdfs://localhost:9000/quality_of_life/raw_data")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2. 创建Hive表并导入数据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print("\nStep 2: 创建Hive表并导入数据")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创建Hive数据库（如果不存在）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spark.sql("CREATE DATABASE IF NOT EXISTS quality_of_life")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spark.sql("USE quality_of_life")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创建Hive表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spark.sql("""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CREATE TABLE IF NOT EXISTS quality_of_life_data (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id INT,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gender STRING,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occupation_type STRING,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avg_work_hours_per_day DOUBLE,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avg_rest_hours_per_day DOUBLE,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avg_sleep_hours_per_day DOUBLE,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avg_exercise_hours_per_day DOUBLE,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age_at_death INT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ROW FORMAT DELIMITED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FIELDS TERMINATED BY ','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STORED AS TEXTFILE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""")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清空表数据（如果存在）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spark.sql("TRUNCATE TABLE quality_of_life_data")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从HDFS导入数据到Hive表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spark.sql("""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LOAD DATA INPATH 'hdfs://localhost:9000/quality_of_life/raw_data' INTO TABLE quality_of_life_data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""")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验证Hive表数据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hive_df = spark.sql("SELECT * FROM quality_of_life_data")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print(f"Hive表中的数据条数: {hive_df.count()}")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3. 数据清洗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print("\nStep 3: 数据清洗")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使用Hive表数据进行清洗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cleaned_df = hive_df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检查缺失值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print("检查缺失值:")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cleaned_df.select([count(when(isnull(c), c)).alias(c) for c in cleaned_df.columns]).show()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异常值处理 - 使用IQR方法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numeric_columns = ["avg_work_hours_per_day", "avg_rest_hours_per_day", "avg_sleep_hours_per_day", "avg_exercise_hours_per_day", "age_at_death"]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for col_name in numeric_columns: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# 计算IQR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stats = cleaned_df.select(percentile_approx(col_name, 0.25).alias("q1"),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                          percentile_approx(col_name, 0.75).alias("q3")).first()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q1 = stats.q1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q3 = stats.q3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iqr = q3 - q1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# 定义异常值边界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lower_bound = q1 - 1.5 * iqr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upper_bound = q3 + 1.5 * iqr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# 过滤异常值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cleaned_df = cleaned_df.filter((cleaned_df[col_name] &gt;= lower_bound) &amp; (cleaned_df[col_name] &lt;= upper_bound))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print(f"{col_name}: 过滤后数据条数: {cleaned_df.count()}, 异常值范围: [{lower_bound}, {upper_bound}]")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print(f"清洗后数据条数: {cleaned_df.count()}")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4. 相关性分析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print("\nStep 4: 相关性分析")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计算相关性矩阵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corr_matrix = cleaned_df.select(numeric_columns).toPandas().corr()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print("相关性矩阵:")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print(corr_matrix)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可视化相关性矩阵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plt.figure(figsize=(10, 8))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sns.heatmap(corr_matrix, annot=True, cmap="coolwarm", fmt=".2f")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plt.title("Quality of Life Metrics Correlation Matrix")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plt.savefig("correlation_matrix.png")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print("相关性矩阵已保存为 correlation_matrix.png")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5. 特征工程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print("\nStep 5: 特征工程")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类别特征处理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categorical_columns = ["gender", "occupation_type"]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字符串索引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gender_indexer = StringIndexer(inputCol="gender", outputCol="gender_index")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occupation_indexer = StringIndexer(inputCol="occupation_type", outputCol="occupation_index")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one-hot编码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gender_encoder = OneHotEncoder(inputCol="gender_index", outputCol="gender_encoded")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occupation_encoder = OneHotEncoder(inputCol="occupation_index", outputCol="occupation_encoded")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特征向量组合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feature_columns = ["avg_work_hours_per_day", "avg_rest_hours_per_day", "avg_sleep_hours_per_day", "avg_exercise_hours_per_day", "gender_encoded", "occupation_encoded"]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assembler = VectorAssembler(inputCols=feature_columns, outputCol="features")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6. 模型训练与评估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print("\nStep 6: 模型训练与评估")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划分训练集和测试集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train_df, test_df = cleaned_df.randomSplit([0.8, 0.2], seed=42)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print(f"训练集条数: {train_df.count()}, 测试集条数: {test_df.count()}")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创建随机森林回归模型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rf = RandomForestRegressor(featuresCol="features", labelCol="age_at_death", numTrees=100, seed=42)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创建Pipeline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pipeline = Pipeline(stages=[gender_indexer, occupation_indexer, gender_encoder, occupation_encoder, assembler, rf])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训练模型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model = pipeline.fit(train_df)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预测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predictions = model.transform(test_df)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评估模型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evaluator = RegressionEvaluator(labelCol="age_at_death", predictionCol="prediction", metricName="rmse")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rmse = evaluator.evaluate(predictions)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r2_evaluator = RegressionEvaluator(labelCol="age_at_death", predictionCol="prediction", metricName="r2")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r2 = r2_evaluator.evaluate(predictions)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mae_evaluator = RegressionEvaluator(labelCol="age_at_death", predictionCol="prediction", metricName="mae")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mae = mae_evaluator.evaluate(predictions)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print(f"模型评估结果:")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print(f"RMSE: {rmse:.2f}")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print(f"R2: {r2:.2f}")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print(f"MAE: {mae:.2f}")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7. 特征重要性分析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print("\nStep 7: 特征重要性分析")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查看特征重要性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feature_importance = model.stages[-1].featureImportances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只打印数值特征的重要性，跳过one-hot编码的类别特征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numeric_feature_names = ["avg_work_hours_per_day", "avg_rest_hours_per_day", "avg_sleep_hours_per_day", "avg_exercise_hours_per_day"]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print("特征重要性:")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for i, feature_name in enumerate(numeric_feature_names):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if i &lt; len(feature_importance):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    print(f"{feature_name}: {feature_importance[i]:.4f}")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计算类别特征的总重要性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gender_total = 0.0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occupation_total = 0.0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手动计算总和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for i in range(len(feature_importance)):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if i &gt;= len(numeric_feature_names) and i &lt; len(numeric_feature_names) + 1:  # gender有2个值，one-hot后有1个特征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    gender_total += feature_importance[i]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elif i &gt;= len(numeric_feature_names) + 1:  # occupation有多个值，one-hot后有多个特征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    occupation_total += feature_importance[i]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print(f"gender_encoded: {gender_total:.4f}")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print(f"occupation_encoded: {occupation_total:.4f}")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8. 预测结果可视化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print("\nStep 8: 预测结果可视化")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可视化预测结果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predictions_pd = predictions.select("age_at_death", "prediction").toPandas()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plt.figure(figsize=(10, 6))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plt.scatter(predictions_pd["age_at_death"], predictions_pd["prediction"], alpha=0.5)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plt.plot([predictions_pd["age_at_death"].min(), predictions_pd["age_at_death"].max()],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     [predictions_pd["age_at_death"].min(), predictions_pd["age_at_death"].max()],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     'r--', lw=2)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plt.xlabel("Actual Age at Death")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plt.ylabel("Predicted Age at Death")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plt.title("Actual vs Predicted Age at Death")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plt.savefig("prediction_scatter.png")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print("预测结果可视化已保存为 prediction_scatter.png")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9. 结果写入ElasticSearch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print("\nStep 9: 结果写入ElasticSearch")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准备写入ElasticSearch的数据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result_df = predictions.select(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"id", "gender", "occupation_type", "avg_work_hours_per_day", "avg_rest_hours_per_day", 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"avg_sleep_hours_per_day", "avg_exercise_hours_per_day", "age_at_death", "prediction"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写入ElasticSearch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try: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result_df.write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    .format("org.elasticsearch.spark.sql")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    .option("es.resource", "quality_of_life_predictions/_doc")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    .option("es.batch.size.entries", "1000")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    .mode("overwrite") \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    .save()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print("预测结果已写入ElasticSearch: quality_of_life_predictions/_doc")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except Exception as e: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print(f"写入ElasticSearch失败: {e}")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 xml:space="preserve">    print("请确保ElasticSearch服务正在运行")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10. 保存结果到HDFS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print("\nStep 10: 保存结果到HDFS")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保存清洗后的数据到HDFS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cleaned_df.write.csv("hdfs://localhost:9000/quality_of_life/cleaned_data", header=True, mode="overwrite")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print("清洗后的数据已存储到HDFS: hdfs://localhost:9000/quality_of_life/cleaned_data")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保存预测结果到HDFS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result_df.write.csv("hdfs://localhost:9000/quality_of_life/predictions", header=True, mode="overwrite")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print("预测结果已存储到HDFS: hdfs://localhost:9000/quality_of_life/predictions")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# 关闭SparkSession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spark.stop()</w:t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br w:type="textWrapping"/>
      </w:r>
      <w:r>
        <w:rPr>
          <w:rFonts w:eastAsia="黑体" w:cs="Times New Roman"/>
          <w:color w:val="000000"/>
          <w:kern w:val="2"/>
          <w:sz w:val="24"/>
          <w:szCs w:val="24"/>
          <w:lang w:eastAsia="zh-CN"/>
        </w:rPr>
        <w:t>print("\nSparkSession已关闭，任务完成！")</w:t>
      </w:r>
    </w:p>
    <w:bookmarkEnd w:id="1"/>
    <w:bookmarkEnd w:id="43"/>
    <w:bookmarkEnd w:id="44"/>
    <w:p w14:paraId="01258DFA">
      <w:pPr>
        <w:widowControl w:val="0"/>
        <w:spacing w:after="0" w:line="360" w:lineRule="auto"/>
        <w:jc w:val="left"/>
        <w:rPr>
          <w:rFonts w:eastAsia="黑体" w:cs="Times New Roman"/>
          <w:color w:val="000000"/>
          <w:kern w:val="2"/>
          <w:sz w:val="24"/>
          <w:szCs w:val="24"/>
          <w:lang w:eastAsia="zh-CN"/>
        </w:rPr>
      </w:pPr>
      <w:bookmarkStart w:id="45" w:name="图表示例"/>
      <w:bookmarkStart w:id="46" w:name="四排版样例"/>
    </w:p>
    <w:bookmarkEnd w:id="2"/>
    <w:bookmarkEnd w:id="45"/>
    <w:bookmarkEnd w:id="46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AD183">
    <w:pPr>
      <w:pStyle w:val="24"/>
      <w:tabs>
        <w:tab w:val="center" w:pos="4153"/>
        <w:tab w:val="right" w:pos="8306"/>
        <w:tab w:val="clear" w:pos="4680"/>
        <w:tab w:val="clear" w:pos="9360"/>
      </w:tabs>
      <w:jc w:val="center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C0A32">
    <w:pPr>
      <w:widowControl w:val="0"/>
      <w:pBdr>
        <w:bottom w:val="none" w:color="auto" w:sz="0" w:space="0"/>
      </w:pBdr>
      <w:tabs>
        <w:tab w:val="center" w:pos="4395"/>
        <w:tab w:val="right" w:pos="9071"/>
      </w:tabs>
      <w:snapToGrid w:val="0"/>
      <w:spacing w:after="240" w:afterLines="100"/>
      <w:jc w:val="distribute"/>
      <w:rPr>
        <w:rFonts w:hint="eastAsia" w:ascii="宋体" w:hAnsi="宋体" w:eastAsia="宋体" w:cs="Times New Roman"/>
        <w:kern w:val="2"/>
        <w:sz w:val="24"/>
        <w:u w:val="single"/>
        <w:lang w:val="en-US" w:eastAsia="zh-CN" w:bidi="ar-SA"/>
      </w:rPr>
    </w:pPr>
    <w:r>
      <w:rPr>
        <w:rFonts w:ascii="Times New Roman" w:hAnsi="Times New Roman" w:eastAsia="楷体_GB2312" w:cs="Times New Roman"/>
        <w:kern w:val="2"/>
        <w:sz w:val="18"/>
        <w:u w:val="single"/>
        <w:lang w:val="en-US" w:eastAsia="zh-CN" w:bidi="ar-SA"/>
      </w:rPr>
      <w:tab/>
    </w:r>
    <w:r>
      <w:rPr>
        <w:rFonts w:hint="eastAsia" w:ascii="Times New Roman" w:hAnsi="Times New Roman" w:eastAsia="黑体" w:cs="Times New Roman"/>
        <w:kern w:val="2"/>
        <w:sz w:val="28"/>
        <w:szCs w:val="18"/>
        <w:u w:val="single"/>
        <w:lang w:val="en-US" w:eastAsia="zh-CN" w:bidi="ar-SA"/>
      </w:rPr>
      <w:t>数学与统计学院课程设计（实习）报告</w:t>
    </w:r>
    <w:r>
      <w:rPr>
        <w:rFonts w:ascii="Times New Roman" w:hAnsi="Times New Roman" w:eastAsia="黑体" w:cs="Times New Roman"/>
        <w:kern w:val="2"/>
        <w:sz w:val="30"/>
        <w:u w:val="single"/>
        <w:lang w:val="en-US" w:eastAsia="zh-CN" w:bidi="ar-SA"/>
      </w:rPr>
      <w:tab/>
    </w:r>
    <w:bookmarkStart w:id="47" w:name="_GoBack"/>
    <w:bookmarkEnd w:id="47"/>
  </w:p>
  <w:p w14:paraId="54927D15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8">
    <w:nsid w:val="7FD27E33"/>
    <w:multiLevelType w:val="multilevel"/>
    <w:tmpl w:val="7FD27E33"/>
    <w:lvl w:ilvl="0" w:tentative="0">
      <w:start w:val="1"/>
      <w:numFmt w:val="decimal"/>
      <w:lvlText w:val="%1．"/>
      <w:lvlJc w:val="left"/>
      <w:pPr>
        <w:ind w:left="803" w:hanging="384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59" w:hanging="420"/>
      </w:pPr>
    </w:lvl>
    <w:lvl w:ilvl="2" w:tentative="0">
      <w:start w:val="1"/>
      <w:numFmt w:val="lowerRoman"/>
      <w:lvlText w:val="%3."/>
      <w:lvlJc w:val="right"/>
      <w:pPr>
        <w:ind w:left="1679" w:hanging="420"/>
      </w:pPr>
    </w:lvl>
    <w:lvl w:ilvl="3" w:tentative="0">
      <w:start w:val="1"/>
      <w:numFmt w:val="decimal"/>
      <w:lvlText w:val="%4."/>
      <w:lvlJc w:val="left"/>
      <w:pPr>
        <w:ind w:left="2099" w:hanging="420"/>
      </w:pPr>
    </w:lvl>
    <w:lvl w:ilvl="4" w:tentative="0">
      <w:start w:val="1"/>
      <w:numFmt w:val="lowerLetter"/>
      <w:lvlText w:val="%5)"/>
      <w:lvlJc w:val="left"/>
      <w:pPr>
        <w:ind w:left="2519" w:hanging="420"/>
      </w:pPr>
    </w:lvl>
    <w:lvl w:ilvl="5" w:tentative="0">
      <w:start w:val="1"/>
      <w:numFmt w:val="lowerRoman"/>
      <w:lvlText w:val="%6."/>
      <w:lvlJc w:val="right"/>
      <w:pPr>
        <w:ind w:left="2939" w:hanging="420"/>
      </w:pPr>
    </w:lvl>
    <w:lvl w:ilvl="6" w:tentative="0">
      <w:start w:val="1"/>
      <w:numFmt w:val="decimal"/>
      <w:lvlText w:val="%7."/>
      <w:lvlJc w:val="left"/>
      <w:pPr>
        <w:ind w:left="3359" w:hanging="420"/>
      </w:pPr>
    </w:lvl>
    <w:lvl w:ilvl="7" w:tentative="0">
      <w:start w:val="1"/>
      <w:numFmt w:val="lowerLetter"/>
      <w:lvlText w:val="%8)"/>
      <w:lvlJc w:val="left"/>
      <w:pPr>
        <w:ind w:left="3779" w:hanging="420"/>
      </w:pPr>
    </w:lvl>
    <w:lvl w:ilvl="8" w:tentative="0">
      <w:start w:val="1"/>
      <w:numFmt w:val="lowerRoman"/>
      <w:lvlText w:val="%9."/>
      <w:lvlJc w:val="right"/>
      <w:pPr>
        <w:ind w:left="4199" w:hanging="42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8"/>
  </w:num>
  <w:num w:numId="8">
    <w:abstractNumId w:val="6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CE7317"/>
    <w:rsid w:val="4CBC6A24"/>
    <w:rsid w:val="50B515F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qFormat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qFormat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qFormat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qFormat/>
    <w:uiPriority w:val="0"/>
    <w:rPr>
      <w:color w:val="880000"/>
    </w:rPr>
  </w:style>
  <w:style w:type="character" w:customStyle="1" w:styleId="171">
    <w:name w:val="CharTok"/>
    <w:qFormat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qFormat/>
    <w:uiPriority w:val="0"/>
    <w:rPr>
      <w:color w:val="4070A0"/>
    </w:rPr>
  </w:style>
  <w:style w:type="character" w:customStyle="1" w:styleId="174">
    <w:name w:val="VerbatimStringTok"/>
    <w:qFormat/>
    <w:uiPriority w:val="0"/>
    <w:rPr>
      <w:color w:val="4070A0"/>
    </w:rPr>
  </w:style>
  <w:style w:type="character" w:customStyle="1" w:styleId="175">
    <w:name w:val="SpecialStringTok"/>
    <w:qFormat/>
    <w:uiPriority w:val="0"/>
    <w:rPr>
      <w:color w:val="BB6688"/>
    </w:rPr>
  </w:style>
  <w:style w:type="character" w:customStyle="1" w:styleId="176">
    <w:name w:val="ImportTok"/>
    <w:qFormat/>
    <w:uiPriority w:val="0"/>
    <w:rPr>
      <w:b/>
      <w:color w:val="008000"/>
    </w:rPr>
  </w:style>
  <w:style w:type="character" w:customStyle="1" w:styleId="177">
    <w:name w:val="CommentTok"/>
    <w:qFormat/>
    <w:uiPriority w:val="0"/>
    <w:rPr>
      <w:i/>
      <w:color w:val="60A0B0"/>
    </w:rPr>
  </w:style>
  <w:style w:type="character" w:customStyle="1" w:styleId="178">
    <w:name w:val="DocumentationTok"/>
    <w:qFormat/>
    <w:uiPriority w:val="0"/>
    <w:rPr>
      <w:i/>
      <w:color w:val="BA2121"/>
    </w:rPr>
  </w:style>
  <w:style w:type="character" w:customStyle="1" w:styleId="179">
    <w:name w:val="AnnotationTok"/>
    <w:qFormat/>
    <w:uiPriority w:val="0"/>
    <w:rPr>
      <w:b/>
      <w:i/>
      <w:color w:val="60A0B0"/>
    </w:rPr>
  </w:style>
  <w:style w:type="character" w:customStyle="1" w:styleId="180">
    <w:name w:val="CommentVarTok"/>
    <w:qFormat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qFormat/>
    <w:uiPriority w:val="0"/>
    <w:rPr>
      <w:color w:val="06287E"/>
    </w:rPr>
  </w:style>
  <w:style w:type="character" w:customStyle="1" w:styleId="183">
    <w:name w:val="VariableTok"/>
    <w:qFormat/>
    <w:uiPriority w:val="0"/>
    <w:rPr>
      <w:color w:val="19177C"/>
    </w:rPr>
  </w:style>
  <w:style w:type="character" w:customStyle="1" w:styleId="184">
    <w:name w:val="ControlFlowTok"/>
    <w:qFormat/>
    <w:uiPriority w:val="0"/>
    <w:rPr>
      <w:b/>
      <w:color w:val="007020"/>
    </w:rPr>
  </w:style>
  <w:style w:type="character" w:customStyle="1" w:styleId="185">
    <w:name w:val="OperatorTok"/>
    <w:qFormat/>
    <w:uiPriority w:val="0"/>
    <w:rPr>
      <w:color w:val="666666"/>
    </w:rPr>
  </w:style>
  <w:style w:type="character" w:customStyle="1" w:styleId="186">
    <w:name w:val="BuiltInTok"/>
    <w:qFormat/>
    <w:uiPriority w:val="0"/>
    <w:rPr>
      <w:color w:val="008000"/>
    </w:rPr>
  </w:style>
  <w:style w:type="character" w:customStyle="1" w:styleId="187">
    <w:name w:val="ExtensionTok"/>
    <w:qFormat/>
    <w:uiPriority w:val="0"/>
  </w:style>
  <w:style w:type="character" w:customStyle="1" w:styleId="188">
    <w:name w:val="PreprocessorTok"/>
    <w:qFormat/>
    <w:uiPriority w:val="0"/>
    <w:rPr>
      <w:color w:val="BC7A00"/>
    </w:rPr>
  </w:style>
  <w:style w:type="character" w:customStyle="1" w:styleId="189">
    <w:name w:val="AttributeTok"/>
    <w:qFormat/>
    <w:uiPriority w:val="0"/>
    <w:rPr>
      <w:color w:val="7D9029"/>
    </w:rPr>
  </w:style>
  <w:style w:type="character" w:customStyle="1" w:styleId="190">
    <w:name w:val="RegionMarkerTok"/>
    <w:qFormat/>
    <w:uiPriority w:val="0"/>
  </w:style>
  <w:style w:type="character" w:customStyle="1" w:styleId="191">
    <w:name w:val="InformationTok"/>
    <w:qFormat/>
    <w:uiPriority w:val="0"/>
    <w:rPr>
      <w:b/>
      <w:i/>
      <w:color w:val="60A0B0"/>
    </w:rPr>
  </w:style>
  <w:style w:type="character" w:customStyle="1" w:styleId="192">
    <w:name w:val="WarningTok"/>
    <w:qFormat/>
    <w:uiPriority w:val="0"/>
    <w:rPr>
      <w:b/>
      <w:i/>
      <w:color w:val="60A0B0"/>
    </w:rPr>
  </w:style>
  <w:style w:type="character" w:customStyle="1" w:styleId="193">
    <w:name w:val="AlertTok"/>
    <w:qFormat/>
    <w:uiPriority w:val="0"/>
    <w:rPr>
      <w:b/>
      <w:color w:val="FF0000"/>
    </w:rPr>
  </w:style>
  <w:style w:type="character" w:customStyle="1" w:styleId="194">
    <w:name w:val="ErrorTok"/>
    <w:qFormat/>
    <w:uiPriority w:val="0"/>
    <w:rPr>
      <w:b/>
      <w:color w:val="FF0000"/>
    </w:rPr>
  </w:style>
  <w:style w:type="character" w:customStyle="1" w:styleId="195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2240</Words>
  <Characters>4802</Characters>
  <Lines>0</Lines>
  <Paragraphs>0</Paragraphs>
  <TotalTime>0</TotalTime>
  <ScaleCrop>false</ScaleCrop>
  <LinksUpToDate>false</LinksUpToDate>
  <CharactersWithSpaces>5158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2026-01-03T14:47:00Z</dcterms:created>
  <dc:creator>未曾相逢已含笑</dc:creator>
  <cp:lastModifiedBy>未曾相逢已含笑</cp:lastModifiedBy>
  <dcterms:modified xsi:type="dcterms:W3CDTF">2026-01-04T01:13:56Z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eyJoZGlkIjoiZjc1ZDk0NDU3NGY2YTUyOWU5ODYxMmRjYTMwNjBiNDEiLCJ1c2VySWQiOiI2OTI2MjU0OTgifQ==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656629C66C694653B8D011D8B9CF6D65_12</vt:lpwstr>
  </property>
</Properties>
</file>