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200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FACULDADE SÃO PAULO TECH SCHOOL</w:t>
      </w:r>
    </w:p>
    <w:p w:rsidR="00000000" w:rsidDel="00000000" w:rsidP="00000000" w:rsidRDefault="00000000" w:rsidRPr="00000000" w14:paraId="00000002">
      <w:pPr>
        <w:spacing w:after="200" w:before="200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CIÊNCIA DA COMPUTAÇÃO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60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ENZO BASSETO MARTELOZZO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GUILHERME GONÇALVES BRITTO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JONATAS PEREIRA TELES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MARCOS PAULO DE CARVALHO RIBEIRO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MARINA SANTOS PAIXÃO RIBEIRO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RAFAEL DE CAMPOS NALETO FILHO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before="8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WINESENSE: SISTEMA DE MONITORAMENTO DE TEMPERATURA NO PROCESSO DE FERMENTAÇÃO DE VINHO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before="80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SÃO PAULO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Contexto</w:t>
      </w:r>
    </w:p>
    <w:p w:rsidR="00000000" w:rsidDel="00000000" w:rsidP="00000000" w:rsidRDefault="00000000" w:rsidRPr="00000000" w14:paraId="0000000F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Brasil é um grande consumidor de vinho, com destaque para tinto e branco. Mas sua produção, armazenamento e transporte exigem condições exatas e precisas para ser conservado da maneira correta. Devido a esse descuido, muitas empresas estão perdendo lucro.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As altas temperaturas na conservação do vinho acelera a deterioração e envelhecimento, além disso a qualidade cai drasticamente. Assim como temperaturas muito baixas, que afetam o sabor, aroma e textura, além disso, interrompe a maturação. "A maior ameaça ao vinho é a variação de temperatura", afirma Camille Syren, diretora da marca Goguette. Ademais, esse problema é agravado em razão das mudanças climáticas globais, principalmente em produções de uva.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vinho tinto é armazenado nas vinícolas em temperatura constante de 12°C ou 16°C. Já o vinho branco, para armazenar a longo prazo, o ideal é entre 10°C e 13°C, porém para consumo próximo, temperaturas de 7°C a 12°C são recomendadas. Além disso o vinho deve estar em posição deitada para que o vinho esteja em contato com a rolha, local escuro e sem vibrações.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Além disso, ingerir vinho estragado pode causar problemas digestivos e gastrointestinais, como náuseas, enjoo, dores de estômago, cólicas, diarreia e vômitos; dores de cabeça, queimação nasal/garganta e reações alérgicas.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rPr/>
      </w:pPr>
      <w:r w:rsidDel="00000000" w:rsidR="00000000" w:rsidRPr="00000000">
        <w:rPr>
          <w:rtl w:val="0"/>
        </w:rPr>
        <w:t xml:space="preserve">Problema</w:t>
      </w:r>
    </w:p>
    <w:p w:rsidR="00000000" w:rsidDel="00000000" w:rsidP="00000000" w:rsidRDefault="00000000" w:rsidRPr="00000000" w14:paraId="00000014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OIV (Organização Internacional da Vinha e do Vinho) estimou a produção mundial de vinho em 232 milhões de hectolitros (mhl) no ano de 2025, um aumento de 3% em relação a 2024, mas ainda 7% abaixo da média dos cinco anos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Segundo John Barker, diretor-geral da OIV "Se analisarmos as causas da produção mais baixa dos últimos anos, a maior parte é, na verdade, pelas variações climáticas que observamos em ambos os hemisférios".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Na França foi registrada a menor safra desde 1957, e a produção da Espanha caiu para o nível mais baixo em 30 anos, enquanto a Itália recuperou sua posição de maior produtor mundial com aumento de 8% na produção devido à condições climática favoráveis.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Enquanto isso, a produção no Hemisfério Sul se recuperou em 7% depois de cair por três anos consecutivos, liderada pela África do Sul, Austrália, Nova Zelândia e Brasil, compensado as quedas no Chile, mas a produção permaneceu 5% abaixo da média, informou a OIV.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Diversos problemas relacionados à taxa e progressão da fermentação podem surgir durante a fermentação do suco de uva: uma taxa de fermentação muito lenta ou muito rápida, uma taxa máxima de fermentação insuficiente e desaceleração da fermentação.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As condições de fermentação, como temperatura, pH, aeração, nível de sólidos e práticas de inoculação podem afetar a taxa de fermentação "normal". O monitoramento criterioso da fermentação pode auxiliar na identificação precoce de problemas. Uma análise adequada da composição do suco e atenção cuidadosa às condições de fermentação pode minimizar os choques às células durante a fermentação (superaquecimento ou subresfriamento) reduzindo a incidência de parada da fermentação.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Atualmente a produção está estimada em 232 milhões de hectolitros o que ainda está 7% abaixo da média de cinco anos atrás. A média de 5 anos atrás era de aproximadamente 249,6 milhões de hectolitros. Isso representa uma perda de 17,6 milhões de hectolitros convertendo para 1,76 bilhões de litros, se levar em conta a média de US$ 4 por litro, isso leva a uma perda estima de US$ 7,04 bilhões por ano, representando uma perda drástica na produção de vinho que afeta diretamente o lucro das empresas desse ramo de produção.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rPr/>
      </w:pPr>
      <w:r w:rsidDel="00000000" w:rsidR="00000000" w:rsidRPr="00000000">
        <w:rPr>
          <w:rtl w:val="0"/>
        </w:rPr>
        <w:t xml:space="preserve">Objetivo</w:t>
      </w:r>
    </w:p>
    <w:p w:rsidR="00000000" w:rsidDel="00000000" w:rsidP="00000000" w:rsidRDefault="00000000" w:rsidRPr="00000000" w14:paraId="0000001C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Este projeto tem como objetivo desenvolver um sistema de monitoramento contínuo do processo de fermentação na produção de vinhos tintos e brancos, por meio da implementação de um sensor capaz de capturar variações de temperatura no ambiente de fermentação.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before="12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fermentação é uma etapa crucial na vinificação, sendo extremamente sensível a mudanças ambientais e climáticas que podem comprometer a qualidade do produto final. Variações inesperadas de temperatura podem causar alterações indesejadas nas características químicas e sensoriais (como sabor, textura e qualidade), resultando em grandes perdas na produção e impactando expressivamente o setor econômico da vitivinicultura, especialmente as vinícolas que produzem suas próprias uvas.</w:t>
      </w:r>
    </w:p>
    <w:p w:rsidR="00000000" w:rsidDel="00000000" w:rsidP="00000000" w:rsidRDefault="00000000" w:rsidRPr="00000000" w14:paraId="0000001E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Assim, o sistema visa armazenar e analisar os dados em tempo real, possibilitando maior controle do processo produtivo, redução de desperdícios, prevenção de falhas e otimização da qualidade do produto final. Com isso, nosso foco principal é contribuir para a redução gradual dos prejuízos financeiros, que atualmente representam bilhões de dólares no mercado global de vinhos, além de promover maior eficiência e sustentabilidade na cadeia produtiva.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rPr/>
      </w:pPr>
      <w:r w:rsidDel="00000000" w:rsidR="00000000" w:rsidRPr="00000000">
        <w:rPr>
          <w:rtl w:val="0"/>
        </w:rPr>
        <w:t xml:space="preserve">Justificativa</w:t>
      </w:r>
    </w:p>
    <w:p w:rsidR="00000000" w:rsidDel="00000000" w:rsidP="00000000" w:rsidRDefault="00000000" w:rsidRPr="00000000" w14:paraId="00000020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É de suma importância o controle de temperatura no processo de fermentação dos vinhos, uma vez que altas ou até mesmo baixas temperaturas podem retardar ou paralisar a atividade desses microrganismos, isso pode resultar no desenvolvimento de sabores desagradáveis, provocando a perda de aromas ideais, além de propiciar a proliferação de microrganismos que produzem compostos indesejáveis, sendo a oxidação e assim, prejudicando todo o processo de produção.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Portanto, a implementação deste projeto de monitoramento automatizado via sensor é necessária para mitigar a deterioração precoce e garantir a estabilidade térmica durante o processo de fermentação que é uma etapa fundamental, onde pequenas variações térmicas podem interromper a maturação. Nesse cenário, a ausência de monitoramento contínuo representa um risco significativo tanto técnico quanto financeiro para as vinícolas.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projeto justifica-se pela relevância econômica, sendo perdas globais significativas, decorrentes de impactos climáticos e falhas no controle produtivo, que afetam diretamente o lucro das empresas e vinícolas que têm como base a rentabilidade vinculada à qualidade da fermentação.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before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Dessa forma, a implementação deste sistema de monitoramento não apenas protege o investimento das vinícolas, mas também fortalece sua competitividade ao assegurar a estabilidade térmica, a qualidade sensorial do produto e a sustentabilidade do processo produtivo.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/>
      </w:pPr>
      <w:r w:rsidDel="00000000" w:rsidR="00000000" w:rsidRPr="00000000">
        <w:rPr>
          <w:rtl w:val="0"/>
        </w:rPr>
        <w:t xml:space="preserve">Escopo</w:t>
      </w:r>
    </w:p>
    <w:p w:rsidR="00000000" w:rsidDel="00000000" w:rsidP="00000000" w:rsidRDefault="00000000" w:rsidRPr="00000000" w14:paraId="00000025">
      <w:pPr>
        <w:pStyle w:val="Heading2"/>
        <w:rPr/>
      </w:pPr>
      <w:r w:rsidDel="00000000" w:rsidR="00000000" w:rsidRPr="00000000">
        <w:rPr>
          <w:rtl w:val="0"/>
        </w:rPr>
        <w:t xml:space="preserve">1. Captura de dados através do IoT/Arduino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Leitura periódica de sensores de temperatura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Envio dos dados para uma API (API 1)</w:t>
      </w:r>
    </w:p>
    <w:p w:rsidR="00000000" w:rsidDel="00000000" w:rsidP="00000000" w:rsidRDefault="00000000" w:rsidRPr="00000000" w14:paraId="00000028">
      <w:pPr>
        <w:pStyle w:val="Heading2"/>
        <w:rPr/>
      </w:pPr>
      <w:r w:rsidDel="00000000" w:rsidR="00000000" w:rsidRPr="00000000">
        <w:rPr>
          <w:rtl w:val="0"/>
        </w:rPr>
        <w:t xml:space="preserve">2. Persistência em Banco de Dados (MySQL)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Gravar registros de telemetria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Scripts de inserção e consulta</w:t>
      </w:r>
    </w:p>
    <w:p w:rsidR="00000000" w:rsidDel="00000000" w:rsidP="00000000" w:rsidRDefault="00000000" w:rsidRPr="00000000" w14:paraId="0000002B">
      <w:pPr>
        <w:pStyle w:val="Heading2"/>
        <w:rPr/>
      </w:pPr>
      <w:r w:rsidDel="00000000" w:rsidR="00000000" w:rsidRPr="00000000">
        <w:rPr>
          <w:rtl w:val="0"/>
        </w:rPr>
        <w:t xml:space="preserve">3. Ingestão de dados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Endpoint para receber os dados do Arduino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Validação básica e gravação no MySQL</w:t>
      </w:r>
    </w:p>
    <w:p w:rsidR="00000000" w:rsidDel="00000000" w:rsidP="00000000" w:rsidRDefault="00000000" w:rsidRPr="00000000" w14:paraId="0000002E">
      <w:pPr>
        <w:pStyle w:val="Heading2"/>
        <w:rPr/>
      </w:pPr>
      <w:r w:rsidDel="00000000" w:rsidR="00000000" w:rsidRPr="00000000">
        <w:rPr>
          <w:rtl w:val="0"/>
        </w:rPr>
        <w:t xml:space="preserve">4. API 2 - Aplicação Web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Cadastro e login do usuário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Dashboard com gráficos (temperatura ao longo do tempo)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Filtros de consulta: por período, por tanque/barril, por sensor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Alertas: limites configuráveis, notificações na tela e registro do acontecimento</w:t>
      </w:r>
    </w:p>
    <w:p w:rsidR="00000000" w:rsidDel="00000000" w:rsidP="00000000" w:rsidRDefault="00000000" w:rsidRPr="00000000" w14:paraId="00000033">
      <w:pPr>
        <w:pStyle w:val="Heading2"/>
        <w:rPr/>
      </w:pPr>
      <w:r w:rsidDel="00000000" w:rsidR="00000000" w:rsidRPr="00000000">
        <w:rPr>
          <w:rtl w:val="0"/>
        </w:rPr>
        <w:t xml:space="preserve">5. Site institucional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Página institucional apresentando: proposta do projeto, simulador financeiro, meio para contatar o serviço e área para login</w:t>
      </w:r>
    </w:p>
    <w:p w:rsidR="00000000" w:rsidDel="00000000" w:rsidP="00000000" w:rsidRDefault="00000000" w:rsidRPr="00000000" w14:paraId="00000035">
      <w:pPr>
        <w:pStyle w:val="Heading1"/>
        <w:rPr/>
      </w:pPr>
      <w:r w:rsidDel="00000000" w:rsidR="00000000" w:rsidRPr="00000000">
        <w:rPr>
          <w:rtl w:val="0"/>
        </w:rPr>
        <w:t xml:space="preserve">Premissas</w:t>
      </w:r>
    </w:p>
    <w:p w:rsidR="00000000" w:rsidDel="00000000" w:rsidP="00000000" w:rsidRDefault="00000000" w:rsidRPr="00000000" w14:paraId="00000036">
      <w:pPr>
        <w:spacing w:after="120" w:before="12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Para a realização desse projeto, as seguintes premissas devem ser consideradas: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before="12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before="12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before="12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before="12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before="12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before="12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before="12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before="12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before="12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before="12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before="12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before="12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Parte-se do pressuposto que exista uma infraestrutura com pelo menos um computador conectado à Internet;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toma como verdade que o espaço disponha de uma estrutura dentro dos tanques de fermentação que comporte os sensores.</w:t>
      </w:r>
    </w:p>
    <w:p w:rsidR="00000000" w:rsidDel="00000000" w:rsidP="00000000" w:rsidRDefault="00000000" w:rsidRPr="00000000" w14:paraId="00000045">
      <w:pPr>
        <w:pStyle w:val="Heading1"/>
        <w:rPr/>
      </w:pPr>
      <w:r w:rsidDel="00000000" w:rsidR="00000000" w:rsidRPr="00000000">
        <w:rPr>
          <w:rtl w:val="0"/>
        </w:rPr>
        <w:t xml:space="preserve">Requisitos</w:t>
      </w:r>
    </w:p>
    <w:p w:rsidR="00000000" w:rsidDel="00000000" w:rsidP="00000000" w:rsidRDefault="00000000" w:rsidRPr="00000000" w14:paraId="00000046">
      <w:pPr>
        <w:pStyle w:val="Heading2"/>
        <w:rPr/>
      </w:pPr>
      <w:r w:rsidDel="00000000" w:rsidR="00000000" w:rsidRPr="00000000">
        <w:rPr>
          <w:rtl w:val="0"/>
        </w:rPr>
        <w:t xml:space="preserve">Requisitos Funcionais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RF01. O sistema deve permitir o cadastro de usuário com nome, sobrenome, e-mail, telefone e senha.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RF02. O sistema deve permitir login e logout de usuários cadastrados.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RF03. O sistema deve permitir o cadastro de empresa com nome, e-mail, telefone, país, estado, cidade, rua e número da rua.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RF04. O sistema deve permitir o cadastro de uvas com nome, temperatura mínima e temperatura máxima.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RF05. O sistema deve permitir o cadastro de vinhos com tipo de uva, tipo de vinho, temperatura mínima e temperatura máxima.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RF06. O sistema deve permitir o cadastro de sensores de temperatura vinculados a um tanque.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RF07. O sistema deve registrar as leituras de temperatura coletadas pelo sensor.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RF08. O sistema deve exibir um dashboard com as temperaturas registradas em tempo real.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RF09. O sistema deve gerar alertas automáticos quando a temperatura estiver fora da faixa ideal.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RF10. O sistema deve classificar os alertas em dois níveis: atenção e crítico.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RF11. O sistema deve exibir o histórico de leituras de temperatura registradas.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RF12. O sistema deve exibir o status de cada tanque (normal, atenção ou crítico) no dashboard.</w:t>
      </w:r>
    </w:p>
    <w:p w:rsidR="00000000" w:rsidDel="00000000" w:rsidP="00000000" w:rsidRDefault="00000000" w:rsidRPr="00000000" w14:paraId="00000053">
      <w:pPr>
        <w:pStyle w:val="Heading2"/>
        <w:rPr/>
      </w:pPr>
      <w:r w:rsidDel="00000000" w:rsidR="00000000" w:rsidRPr="00000000">
        <w:rPr>
          <w:rtl w:val="0"/>
        </w:rPr>
        <w:t xml:space="preserve">Requisitos Não Funcionais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RNF01. As senhas dos usuários devem ser armazenadas de forma segura no banco de dados.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RNF02. O sistema deve funcionar nos principais navegadores web (Chrome, Firefox, Edge).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w3b7803vj99g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RNF03. A interface do sistema deve ser intuitiva e de fácil utilização pelos funcionários da vinícola.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RNF04. O sistema deve estar disponível durante todo o período de fermentação, sem interrupções.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RNF05. O sistema deve ser capaz de registrar leituras de temperatura com precisão de até duas casas decimais.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RNF06. O sistema deve ser desenvolvido para ambiente web e mobile.</w:t>
      </w:r>
    </w:p>
    <w:p w:rsidR="00000000" w:rsidDel="00000000" w:rsidP="00000000" w:rsidRDefault="00000000" w:rsidRPr="00000000" w14:paraId="0000005A">
      <w:pPr>
        <w:pStyle w:val="Heading1"/>
        <w:rPr/>
      </w:pPr>
      <w:r w:rsidDel="00000000" w:rsidR="00000000" w:rsidRPr="00000000">
        <w:rPr>
          <w:rtl w:val="0"/>
        </w:rPr>
        <w:t xml:space="preserve">Restrições</w:t>
      </w:r>
    </w:p>
    <w:p w:rsidR="00000000" w:rsidDel="00000000" w:rsidP="00000000" w:rsidRDefault="00000000" w:rsidRPr="00000000" w14:paraId="0000005B">
      <w:pPr>
        <w:spacing w:after="120" w:before="12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Para a realização desse projeto, as seguintes restrições devem ser consideradas: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projeto deverá ser entregue dentro do prazo estabelecido pelo calendário acadêmico;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desenvolvido monitorará apenas a temperatura, não contemplando outros fatores como umidade, luminosidade ou vibração;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projeto se limita ao monitoramento das etapas de fermentação, não abrangendo o transporte ou armazenamento do vinho;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realiza o controle automático da temperatura, apenas o monitoramento e emissão de alertas, cabendo ao responsável tomar as medidas corretivas necessárias;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banco de dados adotado será o MySQL, não sendo prevista migração para outro sistema gerenciador;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sensor que será utilizado é o modelo LM35, não sendo prevista compatibilidade com sensores de outros modelos ou fabricantes neste projeto.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rPr/>
      </w:pPr>
      <w:bookmarkStart w:colFirst="0" w:colLast="0" w:name="_w98msmoqsb6v" w:id="1"/>
      <w:bookmarkEnd w:id="1"/>
      <w:r w:rsidDel="00000000" w:rsidR="00000000" w:rsidRPr="00000000">
        <w:rPr>
          <w:rtl w:val="0"/>
        </w:rPr>
        <w:t xml:space="preserve">Metodologia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estruturar o nosso fluxo de trabalho, adotamos a </w:t>
      </w:r>
      <w:r w:rsidDel="00000000" w:rsidR="00000000" w:rsidRPr="00000000">
        <w:rPr>
          <w:rtl w:val="0"/>
        </w:rPr>
        <w:t xml:space="preserve">Metodologia Ágil. </w:t>
      </w:r>
      <w:r w:rsidDel="00000000" w:rsidR="00000000" w:rsidRPr="00000000">
        <w:rPr>
          <w:rtl w:val="0"/>
        </w:rPr>
        <w:t xml:space="preserve">Essa escolha nos permite manter um ritmo constante de entrega e uma adaptação rápida a eventuais mudanças.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Aqui estão os pilares do nosso funcionamento: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Comunicação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Nossas </w:t>
      </w:r>
      <w:r w:rsidDel="00000000" w:rsidR="00000000" w:rsidRPr="00000000">
        <w:rPr>
          <w:rtl w:val="0"/>
        </w:rPr>
        <w:t xml:space="preserve">Dailies </w:t>
      </w:r>
      <w:r w:rsidDel="00000000" w:rsidR="00000000" w:rsidRPr="00000000">
        <w:rPr>
          <w:rtl w:val="0"/>
        </w:rPr>
        <w:t xml:space="preserve">ocorrem todas às </w:t>
      </w:r>
      <w:r w:rsidDel="00000000" w:rsidR="00000000" w:rsidRPr="00000000">
        <w:rPr>
          <w:rtl w:val="0"/>
        </w:rPr>
        <w:t xml:space="preserve">segundas, quartas e sextas-feiras</w:t>
      </w:r>
      <w:r w:rsidDel="00000000" w:rsidR="00000000" w:rsidRPr="00000000">
        <w:rPr>
          <w:rtl w:val="0"/>
        </w:rPr>
        <w:t xml:space="preserve">. É o momento em que alinhamos o progresso, removemos impedimentos e garantimos que todos estejam na mesma página.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Ciclos de Entrega (SubSprints):</w:t>
      </w:r>
      <w:r w:rsidDel="00000000" w:rsidR="00000000" w:rsidRPr="00000000">
        <w:rPr>
          <w:rtl w:val="0"/>
        </w:rPr>
        <w:t xml:space="preserve"> Trabalhamos com iterações curtas, garantindo que cada ciclo toquemos as funções dentro do projeto, fazendo com que resulte em um incremento real e funcional do projeto.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Transparência e Visibilidade:</w:t>
      </w:r>
      <w:r w:rsidDel="00000000" w:rsidR="00000000" w:rsidRPr="00000000">
        <w:rPr>
          <w:rtl w:val="0"/>
        </w:rPr>
        <w:t xml:space="preserve"> Utilizamos a plataforma de gestão de projetos ‘Trello’ para manter o status do projeto claro para todos, permitindo uma gestão visual eficiente das tarefas. 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Melhoria Contínua:</w:t>
      </w:r>
      <w:r w:rsidDel="00000000" w:rsidR="00000000" w:rsidRPr="00000000">
        <w:rPr>
          <w:rtl w:val="0"/>
        </w:rPr>
        <w:t xml:space="preserve"> Além da execução, valorizamos os momentos de retrospectiva para ajustar processos, refinar nossa comunicação e aumentar a produtividade do grupo.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abordagem garante que o grupo não apenas entregue o que foi pedido, mas o faça com qualidade, organização e foco absoluto no valor final.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rPr/>
      </w:pPr>
      <w:bookmarkStart w:colFirst="0" w:colLast="0" w:name="_7m8tdztjzm83" w:id="2"/>
      <w:bookmarkEnd w:id="2"/>
      <w:r w:rsidDel="00000000" w:rsidR="00000000" w:rsidRPr="00000000">
        <w:rPr>
          <w:rtl w:val="0"/>
        </w:rPr>
        <w:t xml:space="preserve">Diagrama de Visão de Negócio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/>
        <w:drawing>
          <wp:inline distB="114300" distT="114300" distL="114300" distR="114300">
            <wp:extent cx="5502600" cy="30988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026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rPr/>
      </w:pPr>
      <w:bookmarkStart w:colFirst="0" w:colLast="0" w:name="_mxsa1bcjaxmg" w:id="3"/>
      <w:bookmarkEnd w:id="3"/>
      <w:r w:rsidDel="00000000" w:rsidR="00000000" w:rsidRPr="00000000">
        <w:rPr>
          <w:rtl w:val="0"/>
        </w:rPr>
        <w:t xml:space="preserve">Diagrama de Requisitos - Backlog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/>
        <w:drawing>
          <wp:inline distB="114300" distT="114300" distL="114300" distR="114300">
            <wp:extent cx="5502600" cy="36068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02600" cy="360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80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160" w:before="320" w:lineRule="auto"/>
    </w:pPr>
    <w:rPr>
      <w:rFonts w:ascii="Arial" w:cs="Arial" w:eastAsia="Arial" w:hAnsi="Arial"/>
      <w:b w:val="1"/>
      <w:bCs w:val="1"/>
      <w:color w:val="1f3864"/>
      <w:sz w:val="32"/>
      <w:szCs w:val="32"/>
    </w:rPr>
  </w:style>
  <w:style w:type="paragraph" w:styleId="Heading2">
    <w:name w:val="heading 2"/>
    <w:basedOn w:val="Normal"/>
    <w:next w:val="Normal"/>
    <w:pPr>
      <w:spacing w:after="120" w:before="240" w:lineRule="auto"/>
    </w:pPr>
    <w:rPr>
      <w:rFonts w:ascii="Arial" w:cs="Arial" w:eastAsia="Arial" w:hAnsi="Arial"/>
      <w:b w:val="1"/>
      <w:bCs w:val="1"/>
      <w:color w:val="2e5090"/>
      <w:sz w:val="28"/>
      <w:szCs w:val="28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