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text" w:horzAnchor="margin" w:leftFromText="180" w:rightFromText="180" w:tblpX="0" w:tblpY="232"/>
        <w:tblW w:w="9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u w:val="single"/>
                <w:lang w:val="en-US" w:eastAsia="en-US" w:bidi="ar-SA"/>
              </w:rPr>
              <w:t>Evaluation of DD., Major Project Part -1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Name: Snigdhadyut Dash                                                 Entry Number: 2022CH71482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Project Title: Study of “Negative Viscosity” Effect of Alternating and rotating magnetic fields on Magnetic Fluids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Marks obtained for the report number 4 are: 0   /   1   /   2   /   3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Report 4: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26 Oct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Summary of work done: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Future plan: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Signature of supervisor with date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u w:val="single"/>
              </w:rPr>
            </w:r>
          </w:p>
        </w:tc>
      </w:tr>
    </w:tbl>
    <w:p>
      <w:pPr>
        <w:pStyle w:val="Normal"/>
        <w:spacing w:lineRule="auto" w:line="240"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2240" w:h="15840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5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06e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06e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306ee"/>
    <w:rPr>
      <w:rFonts w:ascii="Tahoma" w:hAnsi="Tahoma" w:cs="Tahoma"/>
      <w:sz w:val="16"/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741ed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741ed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741ed"/>
    <w:rPr>
      <w:b/>
      <w:bCs/>
      <w:sz w:val="20"/>
      <w:szCs w:val="20"/>
    </w:rPr>
  </w:style>
  <w:style w:type="character" w:styleId="TitleChar" w:customStyle="1">
    <w:name w:val="Title Char"/>
    <w:basedOn w:val="DefaultParagraphFont"/>
    <w:link w:val="Title"/>
    <w:qFormat/>
    <w:rsid w:val="00727380"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9f0a2b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306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0c2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f741e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741ed"/>
    <w:pPr/>
    <w:rPr>
      <w:b/>
      <w:bCs/>
    </w:rPr>
  </w:style>
  <w:style w:type="paragraph" w:styleId="Title">
    <w:name w:val="Title"/>
    <w:basedOn w:val="Normal"/>
    <w:link w:val="TitleChar"/>
    <w:qFormat/>
    <w:rsid w:val="00727380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28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459d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60</Words>
  <Characters>294</Characters>
  <CharactersWithSpaces>406</CharactersWithSpaces>
  <Paragraphs>8</Paragraphs>
  <Company>IIT Delhi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2026-08-17T13:41:00Z</dcterms:created>
  <dc:creator>dell</dc:creator>
  <dc:description/>
  <dc:language>en-US</dc:language>
  <cp:lastModifiedBy/>
  <cp:lastPrinted>2014-04-30T11:23:00Z</cp:lastPrinted>
  <dcterms:modified xsi:type="dcterms:W3CDTF">2026-08-23T17:50:12Z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