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9CD6" w14:textId="4A2EB6C7" w:rsidR="00A11927" w:rsidRPr="00887FC2" w:rsidRDefault="00D1578D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109D58A8" wp14:editId="09AAC9A9">
            <wp:simplePos x="0" y="0"/>
            <wp:positionH relativeFrom="column">
              <wp:posOffset>352425</wp:posOffset>
            </wp:positionH>
            <wp:positionV relativeFrom="paragraph">
              <wp:posOffset>433705</wp:posOffset>
            </wp:positionV>
            <wp:extent cx="1828800" cy="7023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C5">
        <w:rPr>
          <w:rFonts w:ascii="Times New Roman" w:hAnsi="Times New Roman"/>
          <w:i w:val="0"/>
          <w:iCs/>
          <w:noProof/>
          <w:color w:val="636363"/>
          <w:sz w:val="56"/>
          <w:szCs w:val="56"/>
        </w:rPr>
        <w:drawing>
          <wp:anchor distT="0" distB="0" distL="114300" distR="114300" simplePos="0" relativeHeight="251668992" behindDoc="0" locked="0" layoutInCell="1" allowOverlap="1" wp14:anchorId="53E0F686" wp14:editId="7D26DA2A">
            <wp:simplePos x="0" y="0"/>
            <wp:positionH relativeFrom="margin">
              <wp:posOffset>6076315</wp:posOffset>
            </wp:positionH>
            <wp:positionV relativeFrom="paragraph">
              <wp:posOffset>485140</wp:posOffset>
            </wp:positionV>
            <wp:extent cx="1999615" cy="55689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U-Horizontal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09BC9C4A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43B45A8D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0B8F9D6" w14:textId="77777777" w:rsidR="002C20D1" w:rsidRPr="00AC4F45" w:rsidRDefault="002C20D1" w:rsidP="002C20D1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37B520DE" w14:textId="58FEB1F4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3ABAAE14" w14:textId="057677E1" w:rsidR="00D326E5" w:rsidRPr="00296B8E" w:rsidRDefault="002C20D1" w:rsidP="002E39DC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D326E5" w:rsidRPr="002434C7">
        <w:rPr>
          <w:b/>
          <w:color w:val="636363"/>
          <w:szCs w:val="48"/>
        </w:rPr>
        <w:br/>
      </w:r>
      <w:r w:rsidR="002E39DC" w:rsidRPr="00E47F93">
        <w:rPr>
          <w:bCs/>
          <w:color w:val="auto"/>
          <w:sz w:val="32"/>
          <w:szCs w:val="32"/>
        </w:rPr>
        <w:t>(</w:t>
      </w:r>
      <w:r w:rsidR="002E39DC">
        <w:rPr>
          <w:bCs/>
          <w:color w:val="000000" w:themeColor="text1"/>
          <w:sz w:val="32"/>
          <w:szCs w:val="32"/>
        </w:rPr>
        <w:t>CLPS</w:t>
      </w:r>
      <w:r w:rsidR="0098416E">
        <w:rPr>
          <w:bCs/>
          <w:color w:val="000000" w:themeColor="text1"/>
          <w:sz w:val="32"/>
          <w:szCs w:val="32"/>
        </w:rPr>
        <w:t xml:space="preserve"> </w:t>
      </w:r>
      <w:r w:rsidR="002E39DC" w:rsidRPr="00E47F93">
        <w:rPr>
          <w:bCs/>
          <w:color w:val="auto"/>
          <w:sz w:val="32"/>
          <w:szCs w:val="32"/>
        </w:rPr>
        <w:t>Hours,</w:t>
      </w:r>
      <w:r w:rsidR="0098416E">
        <w:rPr>
          <w:bCs/>
          <w:color w:val="auto"/>
          <w:sz w:val="32"/>
          <w:szCs w:val="32"/>
        </w:rPr>
        <w:t xml:space="preserve"> </w:t>
      </w:r>
      <w:r w:rsidR="002E39DC">
        <w:rPr>
          <w:bCs/>
          <w:color w:val="000000" w:themeColor="text1"/>
          <w:sz w:val="32"/>
          <w:szCs w:val="32"/>
        </w:rPr>
        <w:t>CLPS</w:t>
      </w:r>
      <w:r w:rsidR="002E39DC" w:rsidRPr="00E47F93">
        <w:rPr>
          <w:bCs/>
          <w:color w:val="auto"/>
          <w:sz w:val="32"/>
          <w:szCs w:val="32"/>
        </w:rPr>
        <w:t xml:space="preserve"> CLPs)</w:t>
      </w:r>
    </w:p>
    <w:p w14:paraId="26B50F68" w14:textId="1F6B53D7" w:rsidR="00257564" w:rsidRPr="002434C7" w:rsidRDefault="002E39DC" w:rsidP="002C20D1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r w:rsidR="002C20D1">
        <w:rPr>
          <w:b/>
          <w:color w:val="636363"/>
          <w:sz w:val="48"/>
          <w:szCs w:val="48"/>
        </w:rPr>
        <w:t xml:space="preserve">LOCATION </w:t>
      </w:r>
      <w:r w:rsidR="002C20D1" w:rsidRPr="002434C7">
        <w:rPr>
          <w:b/>
          <w:sz w:val="28"/>
          <w:szCs w:val="28"/>
        </w:rPr>
        <w:t>Date</w:t>
      </w:r>
      <w:r w:rsidR="002C20D1" w:rsidRPr="002434C7">
        <w:rPr>
          <w:b/>
          <w:sz w:val="48"/>
          <w:szCs w:val="48"/>
        </w:rPr>
        <w:t xml:space="preserve"> </w:t>
      </w:r>
      <w:r w:rsidR="00C64E5E" w:rsidRPr="00C64E5E">
        <w:rPr>
          <w:b/>
          <w:color w:val="636363"/>
          <w:sz w:val="48"/>
          <w:szCs w:val="48"/>
        </w:rPr>
        <w:t xml:space="preserve">START_DATE </w:t>
      </w:r>
      <w:r w:rsidR="002C20D1">
        <w:rPr>
          <w:b/>
          <w:color w:val="636363"/>
          <w:sz w:val="48"/>
          <w:szCs w:val="48"/>
        </w:rPr>
        <w:t>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733273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1818377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FC044" w14:textId="77777777" w:rsidR="007626C5" w:rsidRDefault="007626C5" w:rsidP="00363357">
      <w:r>
        <w:separator/>
      </w:r>
    </w:p>
  </w:endnote>
  <w:endnote w:type="continuationSeparator" w:id="0">
    <w:p w14:paraId="4EE93AEB" w14:textId="77777777" w:rsidR="007626C5" w:rsidRDefault="007626C5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6E019" w14:textId="77777777" w:rsidR="007626C5" w:rsidRDefault="007626C5" w:rsidP="00363357">
      <w:r>
        <w:separator/>
      </w:r>
    </w:p>
  </w:footnote>
  <w:footnote w:type="continuationSeparator" w:id="0">
    <w:p w14:paraId="6BD700E2" w14:textId="77777777" w:rsidR="007626C5" w:rsidRDefault="007626C5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20D1"/>
    <w:rsid w:val="002C6622"/>
    <w:rsid w:val="002D01AB"/>
    <w:rsid w:val="002D0320"/>
    <w:rsid w:val="002D2DAD"/>
    <w:rsid w:val="002D4011"/>
    <w:rsid w:val="002D5716"/>
    <w:rsid w:val="002E39DC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3F64C5"/>
    <w:rsid w:val="00403729"/>
    <w:rsid w:val="00403E43"/>
    <w:rsid w:val="00405358"/>
    <w:rsid w:val="00406AFA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5E59CD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994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26C5"/>
    <w:rsid w:val="0076436C"/>
    <w:rsid w:val="0076775F"/>
    <w:rsid w:val="00770126"/>
    <w:rsid w:val="007716E8"/>
    <w:rsid w:val="00772512"/>
    <w:rsid w:val="00776BC0"/>
    <w:rsid w:val="007849C9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8416E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64E5E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6B0B"/>
    <w:rsid w:val="00D06E4A"/>
    <w:rsid w:val="00D1578D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49F9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072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85B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4064-96D3-4563-B1D9-4F5121ED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400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5</cp:revision>
  <cp:lastPrinted>2014-10-30T16:14:00Z</cp:lastPrinted>
  <dcterms:created xsi:type="dcterms:W3CDTF">2017-03-09T20:18:00Z</dcterms:created>
  <dcterms:modified xsi:type="dcterms:W3CDTF">2025-04-04T14:29:00Z</dcterms:modified>
</cp:coreProperties>
</file>