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sidP="00CF2258">
          <w:pPr>
            <w:spacing w:line="240" w:lineRule="auto"/>
          </w:pPr>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67225EDD"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AA137F" w:rsidRPr="00AA137F">
                                      <w:rPr>
                                        <w:caps/>
                                        <w:color w:val="C00000" w:themeColor="accent1"/>
                                        <w:sz w:val="64"/>
                                        <w:szCs w:val="64"/>
                                      </w:rPr>
                                      <w:t>10.0</w:t>
                                    </w:r>
                                    <w:r w:rsidR="00652FFE">
                                      <w:rPr>
                                        <w:caps/>
                                        <w:color w:val="C00000" w:themeColor="accent1"/>
                                        <w:sz w:val="64"/>
                                        <w:szCs w:val="64"/>
                                      </w:rPr>
                                      <w:t>3</w:t>
                                    </w:r>
                                    <w:r w:rsidR="00AA137F" w:rsidRPr="00AA137F">
                                      <w:rPr>
                                        <w:caps/>
                                        <w:color w:val="C00000" w:themeColor="accent1"/>
                                        <w:sz w:val="64"/>
                                        <w:szCs w:val="64"/>
                                      </w:rPr>
                                      <w:t xml:space="preserve"> </w:t>
                                    </w:r>
                                    <w:r w:rsidR="00AA137F" w:rsidRPr="00AA137F">
                                      <w:rPr>
                                        <w:caps/>
                                        <w:color w:val="C00000" w:themeColor="accent1"/>
                                        <w:sz w:val="64"/>
                                        <w:szCs w:val="64"/>
                                      </w:rPr>
                                      <w:br/>
                                    </w:r>
                                    <w:r w:rsidR="00652FFE">
                                      <w:rPr>
                                        <w:caps/>
                                        <w:color w:val="C00000" w:themeColor="accent1"/>
                                        <w:sz w:val="64"/>
                                        <w:szCs w:val="64"/>
                                      </w:rPr>
                                      <w:t>M</w:t>
                                    </w:r>
                                    <w:r w:rsidR="000C4579">
                                      <w:rPr>
                                        <w:caps/>
                                        <w:color w:val="C00000" w:themeColor="accent1"/>
                                        <w:sz w:val="64"/>
                                        <w:szCs w:val="64"/>
                                      </w:rPr>
                                      <w:t>ajor Assemblies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67225EDD"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AA137F" w:rsidRPr="00AA137F">
                                <w:rPr>
                                  <w:caps/>
                                  <w:color w:val="C00000" w:themeColor="accent1"/>
                                  <w:sz w:val="64"/>
                                  <w:szCs w:val="64"/>
                                </w:rPr>
                                <w:t>10.0</w:t>
                              </w:r>
                              <w:r w:rsidR="00652FFE">
                                <w:rPr>
                                  <w:caps/>
                                  <w:color w:val="C00000" w:themeColor="accent1"/>
                                  <w:sz w:val="64"/>
                                  <w:szCs w:val="64"/>
                                </w:rPr>
                                <w:t>3</w:t>
                              </w:r>
                              <w:r w:rsidR="00AA137F" w:rsidRPr="00AA137F">
                                <w:rPr>
                                  <w:caps/>
                                  <w:color w:val="C00000" w:themeColor="accent1"/>
                                  <w:sz w:val="64"/>
                                  <w:szCs w:val="64"/>
                                </w:rPr>
                                <w:t xml:space="preserve"> </w:t>
                              </w:r>
                              <w:r w:rsidR="00AA137F" w:rsidRPr="00AA137F">
                                <w:rPr>
                                  <w:caps/>
                                  <w:color w:val="C00000" w:themeColor="accent1"/>
                                  <w:sz w:val="64"/>
                                  <w:szCs w:val="64"/>
                                </w:rPr>
                                <w:br/>
                              </w:r>
                              <w:r w:rsidR="00652FFE">
                                <w:rPr>
                                  <w:caps/>
                                  <w:color w:val="C00000" w:themeColor="accent1"/>
                                  <w:sz w:val="64"/>
                                  <w:szCs w:val="64"/>
                                </w:rPr>
                                <w:t>M</w:t>
                              </w:r>
                              <w:r w:rsidR="000C4579">
                                <w:rPr>
                                  <w:caps/>
                                  <w:color w:val="C00000" w:themeColor="accent1"/>
                                  <w:sz w:val="64"/>
                                  <w:szCs w:val="64"/>
                                </w:rPr>
                                <w:t>ajor Assemblies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du="http://schemas.microsoft.com/office/word/2023/wordml/word16du" xmlns:a="http://schemas.openxmlformats.org/drawingml/2006/main" xmlns:arto="http://schemas.microsoft.com/office/word/2006/arto">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14:paraId="50578B4E" w14:textId="0CEC210D" w:rsidR="001E5360" w:rsidRDefault="0019283C" w:rsidP="00CF2258">
          <w:pPr>
            <w:spacing w:line="240" w:lineRule="auto"/>
          </w:pPr>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1A082902" w:rsidR="00CE2414" w:rsidRPr="004576C3" w:rsidRDefault="00CE2414">
                                      <w:pPr>
                                        <w:rPr>
                                          <w:color w:val="595959" w:themeColor="text1" w:themeTint="A6"/>
                                        </w:rPr>
                                      </w:pPr>
                                      <w:r>
                                        <w:rPr>
                                          <w:color w:val="595959" w:themeColor="text1" w:themeTint="A6"/>
                                        </w:rPr>
                                        <w:t>Don Sunny</w:t>
                                      </w:r>
                                    </w:p>
                                  </w:tc>
                                  <w:tc>
                                    <w:tcPr>
                                      <w:tcW w:w="2472" w:type="dxa"/>
                                    </w:tcPr>
                                    <w:p w14:paraId="3DD35496" w14:textId="6CB06C40" w:rsidR="0019283C" w:rsidRPr="00781D77" w:rsidRDefault="00D90639">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14:paraId="6F60D602" w14:textId="3913C27D" w:rsidR="0019283C" w:rsidRPr="00CE2414" w:rsidRDefault="00CE2414">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1A082902" w:rsidR="00CE2414" w:rsidRPr="004576C3" w:rsidRDefault="00CE2414">
                                <w:pPr>
                                  <w:rPr>
                                    <w:color w:val="595959" w:themeColor="text1" w:themeTint="A6"/>
                                  </w:rPr>
                                </w:pPr>
                                <w:r>
                                  <w:rPr>
                                    <w:color w:val="595959" w:themeColor="text1" w:themeTint="A6"/>
                                  </w:rPr>
                                  <w:t>Don Sunny</w:t>
                                </w:r>
                              </w:p>
                            </w:tc>
                            <w:tc>
                              <w:tcPr>
                                <w:tcW w:w="2472" w:type="dxa"/>
                              </w:tcPr>
                              <w:p w14:paraId="3DD35496" w14:textId="6CB06C40" w:rsidR="0019283C" w:rsidRPr="00781D77" w:rsidRDefault="00D90639">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14:paraId="6F60D602" w14:textId="3913C27D" w:rsidR="0019283C" w:rsidRPr="00CE2414" w:rsidRDefault="00CE2414">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CF2258">
      <w:pPr>
        <w:spacing w:line="240" w:lineRule="auto"/>
        <w:rPr>
          <w:rFonts w:ascii="Arial" w:hAnsi="Arial" w:cs="Arial"/>
        </w:rPr>
      </w:pPr>
    </w:p>
    <w:p w14:paraId="5C893A61" w14:textId="5DDC9B89" w:rsidR="00C47537" w:rsidRPr="0019283C" w:rsidRDefault="00C47537" w:rsidP="00CF2258">
      <w:pPr>
        <w:pStyle w:val="TOCHeading"/>
        <w:spacing w:before="0" w:after="120"/>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rsidP="00CF2258">
          <w:pPr>
            <w:pStyle w:val="TOCHeading"/>
            <w:spacing w:before="0" w:after="120"/>
          </w:pPr>
          <w:r>
            <w:t>Table of Contents</w:t>
          </w:r>
        </w:p>
        <w:p w14:paraId="1F1A56A3" w14:textId="77777777" w:rsidR="00CF2258" w:rsidRPr="00CF2258" w:rsidRDefault="00CF2258" w:rsidP="00CF2258">
          <w:pPr>
            <w:spacing w:line="240" w:lineRule="auto"/>
          </w:pPr>
        </w:p>
        <w:p w14:paraId="6AB3F912" w14:textId="001BBF2D" w:rsidR="00494ABC"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511211" w:history="1">
            <w:r w:rsidR="00494ABC" w:rsidRPr="00800555">
              <w:rPr>
                <w:rStyle w:val="Hyperlink"/>
                <w:rFonts w:cstheme="minorHAnsi"/>
                <w:noProof/>
              </w:rPr>
              <w:t>1.</w:t>
            </w:r>
            <w:r w:rsidR="00494ABC">
              <w:rPr>
                <w:rFonts w:eastAsiaTheme="minorEastAsia" w:cstheme="minorBidi"/>
                <w:noProof/>
                <w:kern w:val="2"/>
                <w:szCs w:val="22"/>
                <w:lang w:eastAsia="en-GB"/>
                <w14:ligatures w14:val="standardContextual"/>
              </w:rPr>
              <w:tab/>
            </w:r>
            <w:r w:rsidR="00494ABC" w:rsidRPr="00800555">
              <w:rPr>
                <w:rStyle w:val="Hyperlink"/>
                <w:rFonts w:cstheme="minorHAnsi"/>
                <w:noProof/>
              </w:rPr>
              <w:t>Process Overview &amp; Objectives</w:t>
            </w:r>
            <w:r w:rsidR="00494ABC">
              <w:rPr>
                <w:noProof/>
                <w:webHidden/>
              </w:rPr>
              <w:tab/>
            </w:r>
            <w:r w:rsidR="00494ABC">
              <w:rPr>
                <w:noProof/>
                <w:webHidden/>
              </w:rPr>
              <w:fldChar w:fldCharType="begin"/>
            </w:r>
            <w:r w:rsidR="00494ABC">
              <w:rPr>
                <w:noProof/>
                <w:webHidden/>
              </w:rPr>
              <w:instrText xml:space="preserve"> PAGEREF _Toc168511211 \h </w:instrText>
            </w:r>
            <w:r w:rsidR="00494ABC">
              <w:rPr>
                <w:noProof/>
                <w:webHidden/>
              </w:rPr>
            </w:r>
            <w:r w:rsidR="00494ABC">
              <w:rPr>
                <w:noProof/>
                <w:webHidden/>
              </w:rPr>
              <w:fldChar w:fldCharType="separate"/>
            </w:r>
            <w:r w:rsidR="00494ABC">
              <w:rPr>
                <w:noProof/>
                <w:webHidden/>
              </w:rPr>
              <w:t>3</w:t>
            </w:r>
            <w:r w:rsidR="00494ABC">
              <w:rPr>
                <w:noProof/>
                <w:webHidden/>
              </w:rPr>
              <w:fldChar w:fldCharType="end"/>
            </w:r>
          </w:hyperlink>
        </w:p>
        <w:p w14:paraId="1567068D" w14:textId="66881217" w:rsidR="00494ABC" w:rsidRDefault="00000000">
          <w:pPr>
            <w:pStyle w:val="TOC1"/>
            <w:rPr>
              <w:rFonts w:eastAsiaTheme="minorEastAsia" w:cstheme="minorBidi"/>
              <w:noProof/>
              <w:kern w:val="2"/>
              <w:szCs w:val="22"/>
              <w:lang w:eastAsia="en-GB"/>
              <w14:ligatures w14:val="standardContextual"/>
            </w:rPr>
          </w:pPr>
          <w:hyperlink w:anchor="_Toc168511212" w:history="1">
            <w:r w:rsidR="00494ABC" w:rsidRPr="00800555">
              <w:rPr>
                <w:rStyle w:val="Hyperlink"/>
                <w:rFonts w:cstheme="minorHAnsi"/>
                <w:noProof/>
              </w:rPr>
              <w:t>2.</w:t>
            </w:r>
            <w:r w:rsidR="00494ABC">
              <w:rPr>
                <w:rFonts w:eastAsiaTheme="minorEastAsia" w:cstheme="minorBidi"/>
                <w:noProof/>
                <w:kern w:val="2"/>
                <w:szCs w:val="22"/>
                <w:lang w:eastAsia="en-GB"/>
                <w14:ligatures w14:val="standardContextual"/>
              </w:rPr>
              <w:tab/>
            </w:r>
            <w:r w:rsidR="00494ABC" w:rsidRPr="00800555">
              <w:rPr>
                <w:rStyle w:val="Hyperlink"/>
                <w:rFonts w:cstheme="minorHAnsi"/>
                <w:noProof/>
              </w:rPr>
              <w:t>Regulatory References</w:t>
            </w:r>
            <w:r w:rsidR="00494ABC">
              <w:rPr>
                <w:noProof/>
                <w:webHidden/>
              </w:rPr>
              <w:tab/>
            </w:r>
            <w:r w:rsidR="00494ABC">
              <w:rPr>
                <w:noProof/>
                <w:webHidden/>
              </w:rPr>
              <w:fldChar w:fldCharType="begin"/>
            </w:r>
            <w:r w:rsidR="00494ABC">
              <w:rPr>
                <w:noProof/>
                <w:webHidden/>
              </w:rPr>
              <w:instrText xml:space="preserve"> PAGEREF _Toc168511212 \h </w:instrText>
            </w:r>
            <w:r w:rsidR="00494ABC">
              <w:rPr>
                <w:noProof/>
                <w:webHidden/>
              </w:rPr>
            </w:r>
            <w:r w:rsidR="00494ABC">
              <w:rPr>
                <w:noProof/>
                <w:webHidden/>
              </w:rPr>
              <w:fldChar w:fldCharType="separate"/>
            </w:r>
            <w:r w:rsidR="00494ABC">
              <w:rPr>
                <w:noProof/>
                <w:webHidden/>
              </w:rPr>
              <w:t>3</w:t>
            </w:r>
            <w:r w:rsidR="00494ABC">
              <w:rPr>
                <w:noProof/>
                <w:webHidden/>
              </w:rPr>
              <w:fldChar w:fldCharType="end"/>
            </w:r>
          </w:hyperlink>
        </w:p>
        <w:p w14:paraId="2C730EFD" w14:textId="683754F3" w:rsidR="00494ABC" w:rsidRDefault="00000000">
          <w:pPr>
            <w:pStyle w:val="TOC1"/>
            <w:rPr>
              <w:rFonts w:eastAsiaTheme="minorEastAsia" w:cstheme="minorBidi"/>
              <w:noProof/>
              <w:kern w:val="2"/>
              <w:szCs w:val="22"/>
              <w:lang w:eastAsia="en-GB"/>
              <w14:ligatures w14:val="standardContextual"/>
            </w:rPr>
          </w:pPr>
          <w:hyperlink w:anchor="_Toc168511213" w:history="1">
            <w:r w:rsidR="00494ABC" w:rsidRPr="00800555">
              <w:rPr>
                <w:rStyle w:val="Hyperlink"/>
                <w:rFonts w:cstheme="minorHAnsi"/>
                <w:noProof/>
              </w:rPr>
              <w:t>3.</w:t>
            </w:r>
            <w:r w:rsidR="00494ABC">
              <w:rPr>
                <w:rFonts w:eastAsiaTheme="minorEastAsia" w:cstheme="minorBidi"/>
                <w:noProof/>
                <w:kern w:val="2"/>
                <w:szCs w:val="22"/>
                <w:lang w:eastAsia="en-GB"/>
                <w14:ligatures w14:val="standardContextual"/>
              </w:rPr>
              <w:tab/>
            </w:r>
            <w:r w:rsidR="00494ABC" w:rsidRPr="00800555">
              <w:rPr>
                <w:rStyle w:val="Hyperlink"/>
                <w:rFonts w:cstheme="minorHAnsi"/>
                <w:noProof/>
              </w:rPr>
              <w:t>Definitions &amp; Glossary</w:t>
            </w:r>
            <w:r w:rsidR="00494ABC">
              <w:rPr>
                <w:noProof/>
                <w:webHidden/>
              </w:rPr>
              <w:tab/>
            </w:r>
            <w:r w:rsidR="00494ABC">
              <w:rPr>
                <w:noProof/>
                <w:webHidden/>
              </w:rPr>
              <w:fldChar w:fldCharType="begin"/>
            </w:r>
            <w:r w:rsidR="00494ABC">
              <w:rPr>
                <w:noProof/>
                <w:webHidden/>
              </w:rPr>
              <w:instrText xml:space="preserve"> PAGEREF _Toc168511213 \h </w:instrText>
            </w:r>
            <w:r w:rsidR="00494ABC">
              <w:rPr>
                <w:noProof/>
                <w:webHidden/>
              </w:rPr>
            </w:r>
            <w:r w:rsidR="00494ABC">
              <w:rPr>
                <w:noProof/>
                <w:webHidden/>
              </w:rPr>
              <w:fldChar w:fldCharType="separate"/>
            </w:r>
            <w:r w:rsidR="00494ABC">
              <w:rPr>
                <w:noProof/>
                <w:webHidden/>
              </w:rPr>
              <w:t>3</w:t>
            </w:r>
            <w:r w:rsidR="00494ABC">
              <w:rPr>
                <w:noProof/>
                <w:webHidden/>
              </w:rPr>
              <w:fldChar w:fldCharType="end"/>
            </w:r>
          </w:hyperlink>
        </w:p>
        <w:p w14:paraId="5512C97D" w14:textId="3FFC6176" w:rsidR="00494ABC" w:rsidRDefault="00000000">
          <w:pPr>
            <w:pStyle w:val="TOC1"/>
            <w:rPr>
              <w:rFonts w:eastAsiaTheme="minorEastAsia" w:cstheme="minorBidi"/>
              <w:noProof/>
              <w:kern w:val="2"/>
              <w:szCs w:val="22"/>
              <w:lang w:eastAsia="en-GB"/>
              <w14:ligatures w14:val="standardContextual"/>
            </w:rPr>
          </w:pPr>
          <w:hyperlink w:anchor="_Toc168511214" w:history="1">
            <w:r w:rsidR="00494ABC" w:rsidRPr="00800555">
              <w:rPr>
                <w:rStyle w:val="Hyperlink"/>
                <w:rFonts w:cstheme="minorHAnsi"/>
                <w:noProof/>
              </w:rPr>
              <w:t>4.</w:t>
            </w:r>
            <w:r w:rsidR="00494ABC">
              <w:rPr>
                <w:rFonts w:eastAsiaTheme="minorEastAsia" w:cstheme="minorBidi"/>
                <w:noProof/>
                <w:kern w:val="2"/>
                <w:szCs w:val="22"/>
                <w:lang w:eastAsia="en-GB"/>
                <w14:ligatures w14:val="standardContextual"/>
              </w:rPr>
              <w:tab/>
            </w:r>
            <w:r w:rsidR="00494ABC" w:rsidRPr="00800555">
              <w:rPr>
                <w:rStyle w:val="Hyperlink"/>
                <w:rFonts w:cstheme="minorHAnsi"/>
                <w:noProof/>
              </w:rPr>
              <w:t>Process Tasks</w:t>
            </w:r>
            <w:r w:rsidR="00494ABC">
              <w:rPr>
                <w:noProof/>
                <w:webHidden/>
              </w:rPr>
              <w:tab/>
            </w:r>
            <w:r w:rsidR="00494ABC">
              <w:rPr>
                <w:noProof/>
                <w:webHidden/>
              </w:rPr>
              <w:fldChar w:fldCharType="begin"/>
            </w:r>
            <w:r w:rsidR="00494ABC">
              <w:rPr>
                <w:noProof/>
                <w:webHidden/>
              </w:rPr>
              <w:instrText xml:space="preserve"> PAGEREF _Toc168511214 \h </w:instrText>
            </w:r>
            <w:r w:rsidR="00494ABC">
              <w:rPr>
                <w:noProof/>
                <w:webHidden/>
              </w:rPr>
            </w:r>
            <w:r w:rsidR="00494ABC">
              <w:rPr>
                <w:noProof/>
                <w:webHidden/>
              </w:rPr>
              <w:fldChar w:fldCharType="separate"/>
            </w:r>
            <w:r w:rsidR="00494ABC">
              <w:rPr>
                <w:noProof/>
                <w:webHidden/>
              </w:rPr>
              <w:t>3</w:t>
            </w:r>
            <w:r w:rsidR="00494ABC">
              <w:rPr>
                <w:noProof/>
                <w:webHidden/>
              </w:rPr>
              <w:fldChar w:fldCharType="end"/>
            </w:r>
          </w:hyperlink>
        </w:p>
        <w:p w14:paraId="4CC8A87C" w14:textId="0D05F703" w:rsidR="00494ABC" w:rsidRDefault="00000000">
          <w:pPr>
            <w:pStyle w:val="TOC1"/>
            <w:rPr>
              <w:rFonts w:eastAsiaTheme="minorEastAsia" w:cstheme="minorBidi"/>
              <w:noProof/>
              <w:kern w:val="2"/>
              <w:szCs w:val="22"/>
              <w:lang w:eastAsia="en-GB"/>
              <w14:ligatures w14:val="standardContextual"/>
            </w:rPr>
          </w:pPr>
          <w:hyperlink w:anchor="_Toc168511215" w:history="1">
            <w:r w:rsidR="00494ABC" w:rsidRPr="00800555">
              <w:rPr>
                <w:rStyle w:val="Hyperlink"/>
                <w:rFonts w:cstheme="minorHAnsi"/>
                <w:noProof/>
              </w:rPr>
              <w:t>5.</w:t>
            </w:r>
            <w:r w:rsidR="00494ABC">
              <w:rPr>
                <w:rFonts w:eastAsiaTheme="minorEastAsia" w:cstheme="minorBidi"/>
                <w:noProof/>
                <w:kern w:val="2"/>
                <w:szCs w:val="22"/>
                <w:lang w:eastAsia="en-GB"/>
                <w14:ligatures w14:val="standardContextual"/>
              </w:rPr>
              <w:tab/>
            </w:r>
            <w:r w:rsidR="00494ABC" w:rsidRPr="00800555">
              <w:rPr>
                <w:rStyle w:val="Hyperlink"/>
                <w:rFonts w:cstheme="minorHAnsi"/>
                <w:noProof/>
              </w:rPr>
              <w:t>Process Dependencies</w:t>
            </w:r>
            <w:r w:rsidR="00494ABC">
              <w:rPr>
                <w:noProof/>
                <w:webHidden/>
              </w:rPr>
              <w:tab/>
            </w:r>
            <w:r w:rsidR="00494ABC">
              <w:rPr>
                <w:noProof/>
                <w:webHidden/>
              </w:rPr>
              <w:fldChar w:fldCharType="begin"/>
            </w:r>
            <w:r w:rsidR="00494ABC">
              <w:rPr>
                <w:noProof/>
                <w:webHidden/>
              </w:rPr>
              <w:instrText xml:space="preserve"> PAGEREF _Toc168511215 \h </w:instrText>
            </w:r>
            <w:r w:rsidR="00494ABC">
              <w:rPr>
                <w:noProof/>
                <w:webHidden/>
              </w:rPr>
            </w:r>
            <w:r w:rsidR="00494ABC">
              <w:rPr>
                <w:noProof/>
                <w:webHidden/>
              </w:rPr>
              <w:fldChar w:fldCharType="separate"/>
            </w:r>
            <w:r w:rsidR="00494ABC">
              <w:rPr>
                <w:noProof/>
                <w:webHidden/>
              </w:rPr>
              <w:t>4</w:t>
            </w:r>
            <w:r w:rsidR="00494ABC">
              <w:rPr>
                <w:noProof/>
                <w:webHidden/>
              </w:rPr>
              <w:fldChar w:fldCharType="end"/>
            </w:r>
          </w:hyperlink>
        </w:p>
        <w:p w14:paraId="48F4825A" w14:textId="296EB5D7" w:rsidR="00494ABC" w:rsidRDefault="00000000">
          <w:pPr>
            <w:pStyle w:val="TOC1"/>
            <w:rPr>
              <w:rFonts w:eastAsiaTheme="minorEastAsia" w:cstheme="minorBidi"/>
              <w:noProof/>
              <w:kern w:val="2"/>
              <w:szCs w:val="22"/>
              <w:lang w:eastAsia="en-GB"/>
              <w14:ligatures w14:val="standardContextual"/>
            </w:rPr>
          </w:pPr>
          <w:hyperlink w:anchor="_Toc168511216" w:history="1">
            <w:r w:rsidR="00494ABC" w:rsidRPr="00800555">
              <w:rPr>
                <w:rStyle w:val="Hyperlink"/>
                <w:rFonts w:cstheme="minorHAnsi"/>
                <w:noProof/>
              </w:rPr>
              <w:t>6.</w:t>
            </w:r>
            <w:r w:rsidR="00494ABC">
              <w:rPr>
                <w:rFonts w:eastAsiaTheme="minorEastAsia" w:cstheme="minorBidi"/>
                <w:noProof/>
                <w:kern w:val="2"/>
                <w:szCs w:val="22"/>
                <w:lang w:eastAsia="en-GB"/>
                <w14:ligatures w14:val="standardContextual"/>
              </w:rPr>
              <w:tab/>
            </w:r>
            <w:r w:rsidR="00494ABC" w:rsidRPr="00800555">
              <w:rPr>
                <w:rStyle w:val="Hyperlink"/>
                <w:rFonts w:cstheme="minorHAnsi"/>
                <w:noProof/>
              </w:rPr>
              <w:t>Process Flow</w:t>
            </w:r>
            <w:r w:rsidR="00494ABC">
              <w:rPr>
                <w:noProof/>
                <w:webHidden/>
              </w:rPr>
              <w:tab/>
            </w:r>
            <w:r w:rsidR="00494ABC">
              <w:rPr>
                <w:noProof/>
                <w:webHidden/>
              </w:rPr>
              <w:fldChar w:fldCharType="begin"/>
            </w:r>
            <w:r w:rsidR="00494ABC">
              <w:rPr>
                <w:noProof/>
                <w:webHidden/>
              </w:rPr>
              <w:instrText xml:space="preserve"> PAGEREF _Toc168511216 \h </w:instrText>
            </w:r>
            <w:r w:rsidR="00494ABC">
              <w:rPr>
                <w:noProof/>
                <w:webHidden/>
              </w:rPr>
            </w:r>
            <w:r w:rsidR="00494ABC">
              <w:rPr>
                <w:noProof/>
                <w:webHidden/>
              </w:rPr>
              <w:fldChar w:fldCharType="separate"/>
            </w:r>
            <w:r w:rsidR="00494ABC">
              <w:rPr>
                <w:noProof/>
                <w:webHidden/>
              </w:rPr>
              <w:t>5</w:t>
            </w:r>
            <w:r w:rsidR="00494ABC">
              <w:rPr>
                <w:noProof/>
                <w:webHidden/>
              </w:rPr>
              <w:fldChar w:fldCharType="end"/>
            </w:r>
          </w:hyperlink>
        </w:p>
        <w:p w14:paraId="67398059" w14:textId="0DFA2F60" w:rsidR="00494ABC" w:rsidRDefault="00000000">
          <w:pPr>
            <w:pStyle w:val="TOC1"/>
            <w:rPr>
              <w:rFonts w:eastAsiaTheme="minorEastAsia" w:cstheme="minorBidi"/>
              <w:noProof/>
              <w:kern w:val="2"/>
              <w:szCs w:val="22"/>
              <w:lang w:eastAsia="en-GB"/>
              <w14:ligatures w14:val="standardContextual"/>
            </w:rPr>
          </w:pPr>
          <w:hyperlink w:anchor="_Toc168511217" w:history="1">
            <w:r w:rsidR="00494ABC" w:rsidRPr="00800555">
              <w:rPr>
                <w:rStyle w:val="Hyperlink"/>
                <w:rFonts w:cstheme="minorHAnsi"/>
                <w:noProof/>
              </w:rPr>
              <w:t>7.</w:t>
            </w:r>
            <w:r w:rsidR="00494ABC">
              <w:rPr>
                <w:rFonts w:eastAsiaTheme="minorEastAsia" w:cstheme="minorBidi"/>
                <w:noProof/>
                <w:kern w:val="2"/>
                <w:szCs w:val="22"/>
                <w:lang w:eastAsia="en-GB"/>
                <w14:ligatures w14:val="standardContextual"/>
              </w:rPr>
              <w:tab/>
            </w:r>
            <w:r w:rsidR="00494ABC" w:rsidRPr="00800555">
              <w:rPr>
                <w:rStyle w:val="Hyperlink"/>
                <w:rFonts w:cstheme="minorHAnsi"/>
                <w:noProof/>
              </w:rPr>
              <w:t>Process Design Questions</w:t>
            </w:r>
            <w:r w:rsidR="00494ABC">
              <w:rPr>
                <w:noProof/>
                <w:webHidden/>
              </w:rPr>
              <w:tab/>
            </w:r>
            <w:r w:rsidR="00494ABC">
              <w:rPr>
                <w:noProof/>
                <w:webHidden/>
              </w:rPr>
              <w:fldChar w:fldCharType="begin"/>
            </w:r>
            <w:r w:rsidR="00494ABC">
              <w:rPr>
                <w:noProof/>
                <w:webHidden/>
              </w:rPr>
              <w:instrText xml:space="preserve"> PAGEREF _Toc168511217 \h </w:instrText>
            </w:r>
            <w:r w:rsidR="00494ABC">
              <w:rPr>
                <w:noProof/>
                <w:webHidden/>
              </w:rPr>
            </w:r>
            <w:r w:rsidR="00494ABC">
              <w:rPr>
                <w:noProof/>
                <w:webHidden/>
              </w:rPr>
              <w:fldChar w:fldCharType="separate"/>
            </w:r>
            <w:r w:rsidR="00494ABC">
              <w:rPr>
                <w:noProof/>
                <w:webHidden/>
              </w:rPr>
              <w:t>6</w:t>
            </w:r>
            <w:r w:rsidR="00494ABC">
              <w:rPr>
                <w:noProof/>
                <w:webHidden/>
              </w:rPr>
              <w:fldChar w:fldCharType="end"/>
            </w:r>
          </w:hyperlink>
        </w:p>
        <w:p w14:paraId="23FDC561" w14:textId="606AD5E4" w:rsidR="00494ABC" w:rsidRDefault="00000000">
          <w:pPr>
            <w:pStyle w:val="TOC1"/>
            <w:rPr>
              <w:rFonts w:eastAsiaTheme="minorEastAsia" w:cstheme="minorBidi"/>
              <w:noProof/>
              <w:kern w:val="2"/>
              <w:szCs w:val="22"/>
              <w:lang w:eastAsia="en-GB"/>
              <w14:ligatures w14:val="standardContextual"/>
            </w:rPr>
          </w:pPr>
          <w:hyperlink w:anchor="_Toc168511218" w:history="1">
            <w:r w:rsidR="00494ABC" w:rsidRPr="00800555">
              <w:rPr>
                <w:rStyle w:val="Hyperlink"/>
                <w:rFonts w:cstheme="minorHAnsi"/>
                <w:noProof/>
              </w:rPr>
              <w:t>8.</w:t>
            </w:r>
            <w:r w:rsidR="00494ABC">
              <w:rPr>
                <w:rFonts w:eastAsiaTheme="minorEastAsia" w:cstheme="minorBidi"/>
                <w:noProof/>
                <w:kern w:val="2"/>
                <w:szCs w:val="22"/>
                <w:lang w:eastAsia="en-GB"/>
                <w14:ligatures w14:val="standardContextual"/>
              </w:rPr>
              <w:tab/>
            </w:r>
            <w:r w:rsidR="00494ABC" w:rsidRPr="00800555">
              <w:rPr>
                <w:rStyle w:val="Hyperlink"/>
                <w:rFonts w:cstheme="minorHAnsi"/>
                <w:noProof/>
              </w:rPr>
              <w:t>Data Source Mapping</w:t>
            </w:r>
            <w:r w:rsidR="00494ABC">
              <w:rPr>
                <w:noProof/>
                <w:webHidden/>
              </w:rPr>
              <w:tab/>
            </w:r>
            <w:r w:rsidR="00494ABC">
              <w:rPr>
                <w:noProof/>
                <w:webHidden/>
              </w:rPr>
              <w:fldChar w:fldCharType="begin"/>
            </w:r>
            <w:r w:rsidR="00494ABC">
              <w:rPr>
                <w:noProof/>
                <w:webHidden/>
              </w:rPr>
              <w:instrText xml:space="preserve"> PAGEREF _Toc168511218 \h </w:instrText>
            </w:r>
            <w:r w:rsidR="00494ABC">
              <w:rPr>
                <w:noProof/>
                <w:webHidden/>
              </w:rPr>
            </w:r>
            <w:r w:rsidR="00494ABC">
              <w:rPr>
                <w:noProof/>
                <w:webHidden/>
              </w:rPr>
              <w:fldChar w:fldCharType="separate"/>
            </w:r>
            <w:r w:rsidR="00494ABC">
              <w:rPr>
                <w:noProof/>
                <w:webHidden/>
              </w:rPr>
              <w:t>7</w:t>
            </w:r>
            <w:r w:rsidR="00494ABC">
              <w:rPr>
                <w:noProof/>
                <w:webHidden/>
              </w:rPr>
              <w:fldChar w:fldCharType="end"/>
            </w:r>
          </w:hyperlink>
        </w:p>
        <w:p w14:paraId="5989D50E" w14:textId="0C4CCEE4" w:rsidR="00494ABC" w:rsidRDefault="00000000">
          <w:pPr>
            <w:pStyle w:val="TOC1"/>
            <w:rPr>
              <w:rFonts w:eastAsiaTheme="minorEastAsia" w:cstheme="minorBidi"/>
              <w:noProof/>
              <w:kern w:val="2"/>
              <w:szCs w:val="22"/>
              <w:lang w:eastAsia="en-GB"/>
              <w14:ligatures w14:val="standardContextual"/>
            </w:rPr>
          </w:pPr>
          <w:hyperlink w:anchor="_Toc168511219" w:history="1">
            <w:r w:rsidR="00494ABC" w:rsidRPr="00800555">
              <w:rPr>
                <w:rStyle w:val="Hyperlink"/>
                <w:rFonts w:cstheme="minorHAnsi"/>
                <w:noProof/>
              </w:rPr>
              <w:t>9.</w:t>
            </w:r>
            <w:r w:rsidR="00494ABC">
              <w:rPr>
                <w:rFonts w:eastAsiaTheme="minorEastAsia" w:cstheme="minorBidi"/>
                <w:noProof/>
                <w:kern w:val="2"/>
                <w:szCs w:val="22"/>
                <w:lang w:eastAsia="en-GB"/>
                <w14:ligatures w14:val="standardContextual"/>
              </w:rPr>
              <w:tab/>
            </w:r>
            <w:r w:rsidR="00494ABC" w:rsidRPr="00800555">
              <w:rPr>
                <w:rStyle w:val="Hyperlink"/>
                <w:rFonts w:cstheme="minorHAnsi"/>
                <w:noProof/>
              </w:rPr>
              <w:t>Other Software Used</w:t>
            </w:r>
            <w:r w:rsidR="00494ABC">
              <w:rPr>
                <w:noProof/>
                <w:webHidden/>
              </w:rPr>
              <w:tab/>
            </w:r>
            <w:r w:rsidR="00494ABC">
              <w:rPr>
                <w:noProof/>
                <w:webHidden/>
              </w:rPr>
              <w:fldChar w:fldCharType="begin"/>
            </w:r>
            <w:r w:rsidR="00494ABC">
              <w:rPr>
                <w:noProof/>
                <w:webHidden/>
              </w:rPr>
              <w:instrText xml:space="preserve"> PAGEREF _Toc168511219 \h </w:instrText>
            </w:r>
            <w:r w:rsidR="00494ABC">
              <w:rPr>
                <w:noProof/>
                <w:webHidden/>
              </w:rPr>
            </w:r>
            <w:r w:rsidR="00494ABC">
              <w:rPr>
                <w:noProof/>
                <w:webHidden/>
              </w:rPr>
              <w:fldChar w:fldCharType="separate"/>
            </w:r>
            <w:r w:rsidR="00494ABC">
              <w:rPr>
                <w:noProof/>
                <w:webHidden/>
              </w:rPr>
              <w:t>7</w:t>
            </w:r>
            <w:r w:rsidR="00494ABC">
              <w:rPr>
                <w:noProof/>
                <w:webHidden/>
              </w:rPr>
              <w:fldChar w:fldCharType="end"/>
            </w:r>
          </w:hyperlink>
        </w:p>
        <w:p w14:paraId="17BF6A7B" w14:textId="04F09F28" w:rsidR="00494ABC" w:rsidRDefault="00000000">
          <w:pPr>
            <w:pStyle w:val="TOC1"/>
            <w:rPr>
              <w:rFonts w:eastAsiaTheme="minorEastAsia" w:cstheme="minorBidi"/>
              <w:noProof/>
              <w:kern w:val="2"/>
              <w:szCs w:val="22"/>
              <w:lang w:eastAsia="en-GB"/>
              <w14:ligatures w14:val="standardContextual"/>
            </w:rPr>
          </w:pPr>
          <w:hyperlink w:anchor="_Toc168511220" w:history="1">
            <w:r w:rsidR="00494ABC" w:rsidRPr="00800555">
              <w:rPr>
                <w:rStyle w:val="Hyperlink"/>
                <w:rFonts w:cstheme="minorHAnsi"/>
                <w:noProof/>
              </w:rPr>
              <w:t>10.</w:t>
            </w:r>
            <w:r w:rsidR="00494ABC">
              <w:rPr>
                <w:rFonts w:eastAsiaTheme="minorEastAsia" w:cstheme="minorBidi"/>
                <w:noProof/>
                <w:kern w:val="2"/>
                <w:szCs w:val="22"/>
                <w:lang w:eastAsia="en-GB"/>
                <w14:ligatures w14:val="standardContextual"/>
              </w:rPr>
              <w:tab/>
            </w:r>
            <w:r w:rsidR="00494ABC" w:rsidRPr="00800555">
              <w:rPr>
                <w:rStyle w:val="Hyperlink"/>
                <w:rFonts w:cstheme="minorHAnsi"/>
                <w:noProof/>
              </w:rPr>
              <w:t>AMOS Configuration</w:t>
            </w:r>
            <w:r w:rsidR="00494ABC">
              <w:rPr>
                <w:noProof/>
                <w:webHidden/>
              </w:rPr>
              <w:tab/>
            </w:r>
            <w:r w:rsidR="00494ABC">
              <w:rPr>
                <w:noProof/>
                <w:webHidden/>
              </w:rPr>
              <w:fldChar w:fldCharType="begin"/>
            </w:r>
            <w:r w:rsidR="00494ABC">
              <w:rPr>
                <w:noProof/>
                <w:webHidden/>
              </w:rPr>
              <w:instrText xml:space="preserve"> PAGEREF _Toc168511220 \h </w:instrText>
            </w:r>
            <w:r w:rsidR="00494ABC">
              <w:rPr>
                <w:noProof/>
                <w:webHidden/>
              </w:rPr>
            </w:r>
            <w:r w:rsidR="00494ABC">
              <w:rPr>
                <w:noProof/>
                <w:webHidden/>
              </w:rPr>
              <w:fldChar w:fldCharType="separate"/>
            </w:r>
            <w:r w:rsidR="00494ABC">
              <w:rPr>
                <w:noProof/>
                <w:webHidden/>
              </w:rPr>
              <w:t>7</w:t>
            </w:r>
            <w:r w:rsidR="00494ABC">
              <w:rPr>
                <w:noProof/>
                <w:webHidden/>
              </w:rPr>
              <w:fldChar w:fldCharType="end"/>
            </w:r>
          </w:hyperlink>
        </w:p>
        <w:p w14:paraId="2564B5D8" w14:textId="19ED0170" w:rsidR="00494ABC" w:rsidRDefault="00000000">
          <w:pPr>
            <w:pStyle w:val="TOC1"/>
            <w:rPr>
              <w:rFonts w:eastAsiaTheme="minorEastAsia" w:cstheme="minorBidi"/>
              <w:noProof/>
              <w:kern w:val="2"/>
              <w:szCs w:val="22"/>
              <w:lang w:eastAsia="en-GB"/>
              <w14:ligatures w14:val="standardContextual"/>
            </w:rPr>
          </w:pPr>
          <w:hyperlink w:anchor="_Toc168511221" w:history="1">
            <w:r w:rsidR="00494ABC" w:rsidRPr="00800555">
              <w:rPr>
                <w:rStyle w:val="Hyperlink"/>
                <w:rFonts w:cstheme="minorHAnsi"/>
                <w:noProof/>
              </w:rPr>
              <w:t>a.</w:t>
            </w:r>
            <w:r w:rsidR="00494ABC">
              <w:rPr>
                <w:rFonts w:eastAsiaTheme="minorEastAsia" w:cstheme="minorBidi"/>
                <w:noProof/>
                <w:kern w:val="2"/>
                <w:szCs w:val="22"/>
                <w:lang w:eastAsia="en-GB"/>
                <w14:ligatures w14:val="standardContextual"/>
              </w:rPr>
              <w:tab/>
            </w:r>
            <w:r w:rsidR="00494ABC" w:rsidRPr="00800555">
              <w:rPr>
                <w:rStyle w:val="Hyperlink"/>
                <w:rFonts w:cstheme="minorHAnsi"/>
                <w:noProof/>
              </w:rPr>
              <w:t>Configuration APNs</w:t>
            </w:r>
            <w:r w:rsidR="00494ABC">
              <w:rPr>
                <w:noProof/>
                <w:webHidden/>
              </w:rPr>
              <w:tab/>
            </w:r>
            <w:r w:rsidR="00494ABC">
              <w:rPr>
                <w:noProof/>
                <w:webHidden/>
              </w:rPr>
              <w:fldChar w:fldCharType="begin"/>
            </w:r>
            <w:r w:rsidR="00494ABC">
              <w:rPr>
                <w:noProof/>
                <w:webHidden/>
              </w:rPr>
              <w:instrText xml:space="preserve"> PAGEREF _Toc168511221 \h </w:instrText>
            </w:r>
            <w:r w:rsidR="00494ABC">
              <w:rPr>
                <w:noProof/>
                <w:webHidden/>
              </w:rPr>
            </w:r>
            <w:r w:rsidR="00494ABC">
              <w:rPr>
                <w:noProof/>
                <w:webHidden/>
              </w:rPr>
              <w:fldChar w:fldCharType="separate"/>
            </w:r>
            <w:r w:rsidR="00494ABC">
              <w:rPr>
                <w:noProof/>
                <w:webHidden/>
              </w:rPr>
              <w:t>7</w:t>
            </w:r>
            <w:r w:rsidR="00494ABC">
              <w:rPr>
                <w:noProof/>
                <w:webHidden/>
              </w:rPr>
              <w:fldChar w:fldCharType="end"/>
            </w:r>
          </w:hyperlink>
        </w:p>
        <w:p w14:paraId="23A0EC0C" w14:textId="592CD7CE" w:rsidR="00494ABC" w:rsidRDefault="00000000">
          <w:pPr>
            <w:pStyle w:val="TOC1"/>
            <w:rPr>
              <w:rFonts w:eastAsiaTheme="minorEastAsia" w:cstheme="minorBidi"/>
              <w:noProof/>
              <w:kern w:val="2"/>
              <w:szCs w:val="22"/>
              <w:lang w:eastAsia="en-GB"/>
              <w14:ligatures w14:val="standardContextual"/>
            </w:rPr>
          </w:pPr>
          <w:hyperlink w:anchor="_Toc168511222" w:history="1">
            <w:r w:rsidR="00494ABC" w:rsidRPr="00800555">
              <w:rPr>
                <w:rStyle w:val="Hyperlink"/>
                <w:rFonts w:cstheme="minorHAnsi"/>
                <w:noProof/>
              </w:rPr>
              <w:t>b.</w:t>
            </w:r>
            <w:r w:rsidR="00494ABC">
              <w:rPr>
                <w:rFonts w:eastAsiaTheme="minorEastAsia" w:cstheme="minorBidi"/>
                <w:noProof/>
                <w:kern w:val="2"/>
                <w:szCs w:val="22"/>
                <w:lang w:eastAsia="en-GB"/>
                <w14:ligatures w14:val="standardContextual"/>
              </w:rPr>
              <w:tab/>
            </w:r>
            <w:r w:rsidR="00494ABC" w:rsidRPr="00800555">
              <w:rPr>
                <w:rStyle w:val="Hyperlink"/>
                <w:rFonts w:cstheme="minorHAnsi"/>
                <w:noProof/>
              </w:rPr>
              <w:t>Basic Data</w:t>
            </w:r>
            <w:r w:rsidR="00494ABC">
              <w:rPr>
                <w:noProof/>
                <w:webHidden/>
              </w:rPr>
              <w:tab/>
            </w:r>
            <w:r w:rsidR="00494ABC">
              <w:rPr>
                <w:noProof/>
                <w:webHidden/>
              </w:rPr>
              <w:fldChar w:fldCharType="begin"/>
            </w:r>
            <w:r w:rsidR="00494ABC">
              <w:rPr>
                <w:noProof/>
                <w:webHidden/>
              </w:rPr>
              <w:instrText xml:space="preserve"> PAGEREF _Toc168511222 \h </w:instrText>
            </w:r>
            <w:r w:rsidR="00494ABC">
              <w:rPr>
                <w:noProof/>
                <w:webHidden/>
              </w:rPr>
            </w:r>
            <w:r w:rsidR="00494ABC">
              <w:rPr>
                <w:noProof/>
                <w:webHidden/>
              </w:rPr>
              <w:fldChar w:fldCharType="separate"/>
            </w:r>
            <w:r w:rsidR="00494ABC">
              <w:rPr>
                <w:noProof/>
                <w:webHidden/>
              </w:rPr>
              <w:t>7</w:t>
            </w:r>
            <w:r w:rsidR="00494ABC">
              <w:rPr>
                <w:noProof/>
                <w:webHidden/>
              </w:rPr>
              <w:fldChar w:fldCharType="end"/>
            </w:r>
          </w:hyperlink>
        </w:p>
        <w:p w14:paraId="6F8C5442" w14:textId="5BB03E70" w:rsidR="00494ABC" w:rsidRDefault="00000000">
          <w:pPr>
            <w:pStyle w:val="TOC1"/>
            <w:rPr>
              <w:rFonts w:eastAsiaTheme="minorEastAsia" w:cstheme="minorBidi"/>
              <w:noProof/>
              <w:kern w:val="2"/>
              <w:szCs w:val="22"/>
              <w:lang w:eastAsia="en-GB"/>
              <w14:ligatures w14:val="standardContextual"/>
            </w:rPr>
          </w:pPr>
          <w:hyperlink w:anchor="_Toc168511223" w:history="1">
            <w:r w:rsidR="00494ABC" w:rsidRPr="00800555">
              <w:rPr>
                <w:rStyle w:val="Hyperlink"/>
                <w:rFonts w:cstheme="minorHAnsi"/>
                <w:noProof/>
              </w:rPr>
              <w:t>c.</w:t>
            </w:r>
            <w:r w:rsidR="00494ABC">
              <w:rPr>
                <w:rFonts w:eastAsiaTheme="minorEastAsia" w:cstheme="minorBidi"/>
                <w:noProof/>
                <w:kern w:val="2"/>
                <w:szCs w:val="22"/>
                <w:lang w:eastAsia="en-GB"/>
                <w14:ligatures w14:val="standardContextual"/>
              </w:rPr>
              <w:tab/>
            </w:r>
            <w:r w:rsidR="00494ABC" w:rsidRPr="00800555">
              <w:rPr>
                <w:rStyle w:val="Hyperlink"/>
                <w:rFonts w:cstheme="minorHAnsi"/>
                <w:noProof/>
              </w:rPr>
              <w:t>Parameters</w:t>
            </w:r>
            <w:r w:rsidR="00494ABC">
              <w:rPr>
                <w:noProof/>
                <w:webHidden/>
              </w:rPr>
              <w:tab/>
            </w:r>
            <w:r w:rsidR="00494ABC">
              <w:rPr>
                <w:noProof/>
                <w:webHidden/>
              </w:rPr>
              <w:fldChar w:fldCharType="begin"/>
            </w:r>
            <w:r w:rsidR="00494ABC">
              <w:rPr>
                <w:noProof/>
                <w:webHidden/>
              </w:rPr>
              <w:instrText xml:space="preserve"> PAGEREF _Toc168511223 \h </w:instrText>
            </w:r>
            <w:r w:rsidR="00494ABC">
              <w:rPr>
                <w:noProof/>
                <w:webHidden/>
              </w:rPr>
            </w:r>
            <w:r w:rsidR="00494ABC">
              <w:rPr>
                <w:noProof/>
                <w:webHidden/>
              </w:rPr>
              <w:fldChar w:fldCharType="separate"/>
            </w:r>
            <w:r w:rsidR="00494ABC">
              <w:rPr>
                <w:noProof/>
                <w:webHidden/>
              </w:rPr>
              <w:t>7</w:t>
            </w:r>
            <w:r w:rsidR="00494ABC">
              <w:rPr>
                <w:noProof/>
                <w:webHidden/>
              </w:rPr>
              <w:fldChar w:fldCharType="end"/>
            </w:r>
          </w:hyperlink>
        </w:p>
        <w:p w14:paraId="75896840" w14:textId="695DE9B7" w:rsidR="00494ABC" w:rsidRDefault="00000000">
          <w:pPr>
            <w:pStyle w:val="TOC1"/>
            <w:rPr>
              <w:rFonts w:eastAsiaTheme="minorEastAsia" w:cstheme="minorBidi"/>
              <w:noProof/>
              <w:kern w:val="2"/>
              <w:szCs w:val="22"/>
              <w:lang w:eastAsia="en-GB"/>
              <w14:ligatures w14:val="standardContextual"/>
            </w:rPr>
          </w:pPr>
          <w:hyperlink w:anchor="_Toc168511224" w:history="1">
            <w:r w:rsidR="00494ABC" w:rsidRPr="00800555">
              <w:rPr>
                <w:rStyle w:val="Hyperlink"/>
                <w:rFonts w:cstheme="minorHAnsi"/>
                <w:noProof/>
              </w:rPr>
              <w:t>d.</w:t>
            </w:r>
            <w:r w:rsidR="00494ABC">
              <w:rPr>
                <w:rFonts w:eastAsiaTheme="minorEastAsia" w:cstheme="minorBidi"/>
                <w:noProof/>
                <w:kern w:val="2"/>
                <w:szCs w:val="22"/>
                <w:lang w:eastAsia="en-GB"/>
                <w14:ligatures w14:val="standardContextual"/>
              </w:rPr>
              <w:tab/>
            </w:r>
            <w:r w:rsidR="00494ABC" w:rsidRPr="00800555">
              <w:rPr>
                <w:rStyle w:val="Hyperlink"/>
                <w:rFonts w:cstheme="minorHAnsi"/>
                <w:noProof/>
              </w:rPr>
              <w:t>Workflows</w:t>
            </w:r>
            <w:r w:rsidR="00494ABC">
              <w:rPr>
                <w:noProof/>
                <w:webHidden/>
              </w:rPr>
              <w:tab/>
            </w:r>
            <w:r w:rsidR="00494ABC">
              <w:rPr>
                <w:noProof/>
                <w:webHidden/>
              </w:rPr>
              <w:fldChar w:fldCharType="begin"/>
            </w:r>
            <w:r w:rsidR="00494ABC">
              <w:rPr>
                <w:noProof/>
                <w:webHidden/>
              </w:rPr>
              <w:instrText xml:space="preserve"> PAGEREF _Toc168511224 \h </w:instrText>
            </w:r>
            <w:r w:rsidR="00494ABC">
              <w:rPr>
                <w:noProof/>
                <w:webHidden/>
              </w:rPr>
            </w:r>
            <w:r w:rsidR="00494ABC">
              <w:rPr>
                <w:noProof/>
                <w:webHidden/>
              </w:rPr>
              <w:fldChar w:fldCharType="separate"/>
            </w:r>
            <w:r w:rsidR="00494ABC">
              <w:rPr>
                <w:noProof/>
                <w:webHidden/>
              </w:rPr>
              <w:t>8</w:t>
            </w:r>
            <w:r w:rsidR="00494ABC">
              <w:rPr>
                <w:noProof/>
                <w:webHidden/>
              </w:rPr>
              <w:fldChar w:fldCharType="end"/>
            </w:r>
          </w:hyperlink>
        </w:p>
        <w:p w14:paraId="33715E41" w14:textId="78F24FBE" w:rsidR="00494ABC" w:rsidRDefault="00000000">
          <w:pPr>
            <w:pStyle w:val="TOC1"/>
            <w:rPr>
              <w:rFonts w:eastAsiaTheme="minorEastAsia" w:cstheme="minorBidi"/>
              <w:noProof/>
              <w:kern w:val="2"/>
              <w:szCs w:val="22"/>
              <w:lang w:eastAsia="en-GB"/>
              <w14:ligatures w14:val="standardContextual"/>
            </w:rPr>
          </w:pPr>
          <w:hyperlink w:anchor="_Toc168511225" w:history="1">
            <w:r w:rsidR="00494ABC" w:rsidRPr="00800555">
              <w:rPr>
                <w:rStyle w:val="Hyperlink"/>
                <w:rFonts w:cstheme="minorHAnsi"/>
                <w:noProof/>
              </w:rPr>
              <w:t>e.</w:t>
            </w:r>
            <w:r w:rsidR="00494ABC">
              <w:rPr>
                <w:rFonts w:eastAsiaTheme="minorEastAsia" w:cstheme="minorBidi"/>
                <w:noProof/>
                <w:kern w:val="2"/>
                <w:szCs w:val="22"/>
                <w:lang w:eastAsia="en-GB"/>
                <w14:ligatures w14:val="standardContextual"/>
              </w:rPr>
              <w:tab/>
            </w:r>
            <w:r w:rsidR="00494ABC" w:rsidRPr="00800555">
              <w:rPr>
                <w:rStyle w:val="Hyperlink"/>
                <w:rFonts w:cstheme="minorHAnsi"/>
                <w:noProof/>
              </w:rPr>
              <w:t>Scheduled Tasks</w:t>
            </w:r>
            <w:r w:rsidR="00494ABC">
              <w:rPr>
                <w:noProof/>
                <w:webHidden/>
              </w:rPr>
              <w:tab/>
            </w:r>
            <w:r w:rsidR="00494ABC">
              <w:rPr>
                <w:noProof/>
                <w:webHidden/>
              </w:rPr>
              <w:fldChar w:fldCharType="begin"/>
            </w:r>
            <w:r w:rsidR="00494ABC">
              <w:rPr>
                <w:noProof/>
                <w:webHidden/>
              </w:rPr>
              <w:instrText xml:space="preserve"> PAGEREF _Toc168511225 \h </w:instrText>
            </w:r>
            <w:r w:rsidR="00494ABC">
              <w:rPr>
                <w:noProof/>
                <w:webHidden/>
              </w:rPr>
            </w:r>
            <w:r w:rsidR="00494ABC">
              <w:rPr>
                <w:noProof/>
                <w:webHidden/>
              </w:rPr>
              <w:fldChar w:fldCharType="separate"/>
            </w:r>
            <w:r w:rsidR="00494ABC">
              <w:rPr>
                <w:noProof/>
                <w:webHidden/>
              </w:rPr>
              <w:t>8</w:t>
            </w:r>
            <w:r w:rsidR="00494ABC">
              <w:rPr>
                <w:noProof/>
                <w:webHidden/>
              </w:rPr>
              <w:fldChar w:fldCharType="end"/>
            </w:r>
          </w:hyperlink>
        </w:p>
        <w:p w14:paraId="1F39B8F5" w14:textId="0BD55EAB" w:rsidR="00494ABC" w:rsidRDefault="00000000">
          <w:pPr>
            <w:pStyle w:val="TOC1"/>
            <w:rPr>
              <w:rFonts w:eastAsiaTheme="minorEastAsia" w:cstheme="minorBidi"/>
              <w:noProof/>
              <w:kern w:val="2"/>
              <w:szCs w:val="22"/>
              <w:lang w:eastAsia="en-GB"/>
              <w14:ligatures w14:val="standardContextual"/>
            </w:rPr>
          </w:pPr>
          <w:hyperlink w:anchor="_Toc168511226" w:history="1">
            <w:r w:rsidR="00494ABC" w:rsidRPr="00800555">
              <w:rPr>
                <w:rStyle w:val="Hyperlink"/>
                <w:rFonts w:cstheme="minorHAnsi"/>
                <w:noProof/>
              </w:rPr>
              <w:t>f.</w:t>
            </w:r>
            <w:r w:rsidR="00494ABC">
              <w:rPr>
                <w:rFonts w:eastAsiaTheme="minorEastAsia" w:cstheme="minorBidi"/>
                <w:noProof/>
                <w:kern w:val="2"/>
                <w:szCs w:val="22"/>
                <w:lang w:eastAsia="en-GB"/>
                <w14:ligatures w14:val="standardContextual"/>
              </w:rPr>
              <w:tab/>
            </w:r>
            <w:r w:rsidR="00494ABC" w:rsidRPr="00800555">
              <w:rPr>
                <w:rStyle w:val="Hyperlink"/>
                <w:rFonts w:cstheme="minorHAnsi"/>
                <w:noProof/>
              </w:rPr>
              <w:t>API’s &amp; Interfaces</w:t>
            </w:r>
            <w:r w:rsidR="00494ABC">
              <w:rPr>
                <w:noProof/>
                <w:webHidden/>
              </w:rPr>
              <w:tab/>
            </w:r>
            <w:r w:rsidR="00494ABC">
              <w:rPr>
                <w:noProof/>
                <w:webHidden/>
              </w:rPr>
              <w:fldChar w:fldCharType="begin"/>
            </w:r>
            <w:r w:rsidR="00494ABC">
              <w:rPr>
                <w:noProof/>
                <w:webHidden/>
              </w:rPr>
              <w:instrText xml:space="preserve"> PAGEREF _Toc168511226 \h </w:instrText>
            </w:r>
            <w:r w:rsidR="00494ABC">
              <w:rPr>
                <w:noProof/>
                <w:webHidden/>
              </w:rPr>
            </w:r>
            <w:r w:rsidR="00494ABC">
              <w:rPr>
                <w:noProof/>
                <w:webHidden/>
              </w:rPr>
              <w:fldChar w:fldCharType="separate"/>
            </w:r>
            <w:r w:rsidR="00494ABC">
              <w:rPr>
                <w:noProof/>
                <w:webHidden/>
              </w:rPr>
              <w:t>9</w:t>
            </w:r>
            <w:r w:rsidR="00494ABC">
              <w:rPr>
                <w:noProof/>
                <w:webHidden/>
              </w:rPr>
              <w:fldChar w:fldCharType="end"/>
            </w:r>
          </w:hyperlink>
        </w:p>
        <w:p w14:paraId="04796493" w14:textId="688CBC28" w:rsidR="00494ABC" w:rsidRDefault="00000000">
          <w:pPr>
            <w:pStyle w:val="TOC1"/>
            <w:rPr>
              <w:rFonts w:eastAsiaTheme="minorEastAsia" w:cstheme="minorBidi"/>
              <w:noProof/>
              <w:kern w:val="2"/>
              <w:szCs w:val="22"/>
              <w:lang w:eastAsia="en-GB"/>
              <w14:ligatures w14:val="standardContextual"/>
            </w:rPr>
          </w:pPr>
          <w:hyperlink w:anchor="_Toc168511227" w:history="1">
            <w:r w:rsidR="00494ABC" w:rsidRPr="00800555">
              <w:rPr>
                <w:rStyle w:val="Hyperlink"/>
                <w:rFonts w:cstheme="minorHAnsi"/>
                <w:noProof/>
              </w:rPr>
              <w:t>11.</w:t>
            </w:r>
            <w:r w:rsidR="00494ABC">
              <w:rPr>
                <w:rFonts w:eastAsiaTheme="minorEastAsia" w:cstheme="minorBidi"/>
                <w:noProof/>
                <w:kern w:val="2"/>
                <w:szCs w:val="22"/>
                <w:lang w:eastAsia="en-GB"/>
                <w14:ligatures w14:val="standardContextual"/>
              </w:rPr>
              <w:tab/>
            </w:r>
            <w:r w:rsidR="00494ABC" w:rsidRPr="00800555">
              <w:rPr>
                <w:rStyle w:val="Hyperlink"/>
                <w:rFonts w:cstheme="minorHAnsi"/>
                <w:noProof/>
              </w:rPr>
              <w:t>UAT Guidance</w:t>
            </w:r>
            <w:r w:rsidR="00494ABC">
              <w:rPr>
                <w:noProof/>
                <w:webHidden/>
              </w:rPr>
              <w:tab/>
            </w:r>
            <w:r w:rsidR="00494ABC">
              <w:rPr>
                <w:noProof/>
                <w:webHidden/>
              </w:rPr>
              <w:fldChar w:fldCharType="begin"/>
            </w:r>
            <w:r w:rsidR="00494ABC">
              <w:rPr>
                <w:noProof/>
                <w:webHidden/>
              </w:rPr>
              <w:instrText xml:space="preserve"> PAGEREF _Toc168511227 \h </w:instrText>
            </w:r>
            <w:r w:rsidR="00494ABC">
              <w:rPr>
                <w:noProof/>
                <w:webHidden/>
              </w:rPr>
            </w:r>
            <w:r w:rsidR="00494ABC">
              <w:rPr>
                <w:noProof/>
                <w:webHidden/>
              </w:rPr>
              <w:fldChar w:fldCharType="separate"/>
            </w:r>
            <w:r w:rsidR="00494ABC">
              <w:rPr>
                <w:noProof/>
                <w:webHidden/>
              </w:rPr>
              <w:t>9</w:t>
            </w:r>
            <w:r w:rsidR="00494ABC">
              <w:rPr>
                <w:noProof/>
                <w:webHidden/>
              </w:rPr>
              <w:fldChar w:fldCharType="end"/>
            </w:r>
          </w:hyperlink>
        </w:p>
        <w:p w14:paraId="40141F83" w14:textId="04D2AF4C" w:rsidR="00494ABC" w:rsidRDefault="00000000">
          <w:pPr>
            <w:pStyle w:val="TOC1"/>
            <w:rPr>
              <w:rFonts w:eastAsiaTheme="minorEastAsia" w:cstheme="minorBidi"/>
              <w:noProof/>
              <w:kern w:val="2"/>
              <w:szCs w:val="22"/>
              <w:lang w:eastAsia="en-GB"/>
              <w14:ligatures w14:val="standardContextual"/>
            </w:rPr>
          </w:pPr>
          <w:hyperlink w:anchor="_Toc168511228" w:history="1">
            <w:r w:rsidR="00494ABC" w:rsidRPr="00800555">
              <w:rPr>
                <w:rStyle w:val="Hyperlink"/>
                <w:rFonts w:cstheme="minorHAnsi"/>
                <w:noProof/>
              </w:rPr>
              <w:t>12.</w:t>
            </w:r>
            <w:r w:rsidR="00494ABC">
              <w:rPr>
                <w:rFonts w:eastAsiaTheme="minorEastAsia" w:cstheme="minorBidi"/>
                <w:noProof/>
                <w:kern w:val="2"/>
                <w:szCs w:val="22"/>
                <w:lang w:eastAsia="en-GB"/>
                <w14:ligatures w14:val="standardContextual"/>
              </w:rPr>
              <w:tab/>
            </w:r>
            <w:r w:rsidR="00494ABC" w:rsidRPr="00800555">
              <w:rPr>
                <w:rStyle w:val="Hyperlink"/>
                <w:rFonts w:cstheme="minorHAnsi"/>
                <w:noProof/>
              </w:rPr>
              <w:t>Annex – Additional Info</w:t>
            </w:r>
            <w:r w:rsidR="00494ABC">
              <w:rPr>
                <w:noProof/>
                <w:webHidden/>
              </w:rPr>
              <w:tab/>
            </w:r>
            <w:r w:rsidR="00494ABC">
              <w:rPr>
                <w:noProof/>
                <w:webHidden/>
              </w:rPr>
              <w:fldChar w:fldCharType="begin"/>
            </w:r>
            <w:r w:rsidR="00494ABC">
              <w:rPr>
                <w:noProof/>
                <w:webHidden/>
              </w:rPr>
              <w:instrText xml:space="preserve"> PAGEREF _Toc168511228 \h </w:instrText>
            </w:r>
            <w:r w:rsidR="00494ABC">
              <w:rPr>
                <w:noProof/>
                <w:webHidden/>
              </w:rPr>
            </w:r>
            <w:r w:rsidR="00494ABC">
              <w:rPr>
                <w:noProof/>
                <w:webHidden/>
              </w:rPr>
              <w:fldChar w:fldCharType="separate"/>
            </w:r>
            <w:r w:rsidR="00494ABC">
              <w:rPr>
                <w:noProof/>
                <w:webHidden/>
              </w:rPr>
              <w:t>9</w:t>
            </w:r>
            <w:r w:rsidR="00494ABC">
              <w:rPr>
                <w:noProof/>
                <w:webHidden/>
              </w:rPr>
              <w:fldChar w:fldCharType="end"/>
            </w:r>
          </w:hyperlink>
        </w:p>
        <w:p w14:paraId="5E4DA08F" w14:textId="5F09C2B3" w:rsidR="00C459B4" w:rsidRDefault="00FE2679" w:rsidP="00CF2258">
          <w:pPr>
            <w:spacing w:line="240" w:lineRule="auto"/>
            <w:rPr>
              <w:b/>
              <w:bCs/>
            </w:rPr>
          </w:pPr>
          <w:r>
            <w:rPr>
              <w:b/>
              <w:bCs/>
            </w:rPr>
            <w:fldChar w:fldCharType="end"/>
          </w:r>
        </w:p>
      </w:sdtContent>
    </w:sdt>
    <w:p w14:paraId="419FE17C" w14:textId="16A1F556" w:rsidR="00EC2942" w:rsidRPr="00C459B4" w:rsidRDefault="00EC2942" w:rsidP="00CF2258">
      <w:pPr>
        <w:spacing w:line="240" w:lineRule="auto"/>
        <w:rPr>
          <w:b/>
          <w:bCs/>
        </w:rPr>
      </w:pPr>
      <w:r w:rsidRPr="0019283C">
        <w:rPr>
          <w:rFonts w:cstheme="minorHAnsi"/>
          <w:sz w:val="22"/>
          <w:szCs w:val="22"/>
        </w:rPr>
        <w:br w:type="page"/>
      </w:r>
    </w:p>
    <w:p w14:paraId="3D37F9AF" w14:textId="547BA776" w:rsidR="00EC2942" w:rsidRPr="00CF2258" w:rsidRDefault="00EC2942" w:rsidP="00CF2258">
      <w:pPr>
        <w:pStyle w:val="Heading1"/>
        <w:numPr>
          <w:ilvl w:val="0"/>
          <w:numId w:val="4"/>
        </w:numPr>
        <w:spacing w:before="0" w:after="120"/>
        <w:ind w:left="284" w:hanging="284"/>
        <w:rPr>
          <w:rFonts w:asciiTheme="minorHAnsi" w:hAnsiTheme="minorHAnsi" w:cstheme="minorHAnsi"/>
          <w:sz w:val="22"/>
          <w:szCs w:val="22"/>
        </w:rPr>
      </w:pPr>
      <w:bookmarkStart w:id="0" w:name="_Toc159516448"/>
      <w:bookmarkStart w:id="1" w:name="_Toc168511211"/>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0717C167" w14:textId="77777777" w:rsidR="00FD24AF" w:rsidRPr="00FD24AF" w:rsidRDefault="00FD24AF" w:rsidP="00CF2258">
      <w:pPr>
        <w:spacing w:line="240" w:lineRule="auto"/>
        <w:rPr>
          <w:rFonts w:cstheme="minorHAnsi"/>
          <w:sz w:val="22"/>
          <w:szCs w:val="22"/>
        </w:rPr>
      </w:pPr>
    </w:p>
    <w:p w14:paraId="07F40FCB" w14:textId="48805371" w:rsidR="004576C3" w:rsidRDefault="0070132B" w:rsidP="00CF2258">
      <w:pPr>
        <w:spacing w:line="240" w:lineRule="auto"/>
        <w:rPr>
          <w:rFonts w:cstheme="minorHAnsi"/>
          <w:sz w:val="22"/>
          <w:szCs w:val="22"/>
        </w:rPr>
      </w:pPr>
      <w:r w:rsidRPr="0070132B">
        <w:rPr>
          <w:rFonts w:cstheme="minorHAnsi"/>
          <w:sz w:val="22"/>
          <w:szCs w:val="22"/>
          <w:u w:val="single"/>
        </w:rPr>
        <w:t>Process General Description:</w:t>
      </w:r>
    </w:p>
    <w:p w14:paraId="3A665393" w14:textId="224C42B6" w:rsidR="00FD24AF" w:rsidRDefault="00941ED7" w:rsidP="000E372D">
      <w:pPr>
        <w:spacing w:line="240" w:lineRule="auto"/>
        <w:jc w:val="both"/>
        <w:rPr>
          <w:rFonts w:cstheme="minorHAnsi"/>
          <w:sz w:val="22"/>
          <w:szCs w:val="22"/>
        </w:rPr>
      </w:pPr>
      <w:r w:rsidRPr="00941ED7">
        <w:rPr>
          <w:rFonts w:cstheme="minorHAnsi"/>
          <w:sz w:val="22"/>
          <w:szCs w:val="22"/>
        </w:rPr>
        <w:t>This process</w:t>
      </w:r>
      <w:r w:rsidR="00F72748">
        <w:rPr>
          <w:rFonts w:cstheme="minorHAnsi"/>
          <w:sz w:val="22"/>
          <w:szCs w:val="22"/>
        </w:rPr>
        <w:t xml:space="preserve"> addresses the technical inspection </w:t>
      </w:r>
      <w:r w:rsidR="00E03D19">
        <w:rPr>
          <w:rFonts w:cstheme="minorHAnsi"/>
          <w:sz w:val="22"/>
          <w:szCs w:val="22"/>
        </w:rPr>
        <w:t>aspect of rotables that have sub-components</w:t>
      </w:r>
      <w:r w:rsidR="00A56CA3">
        <w:rPr>
          <w:rFonts w:cstheme="minorHAnsi"/>
          <w:sz w:val="22"/>
          <w:szCs w:val="22"/>
        </w:rPr>
        <w:t>,</w:t>
      </w:r>
      <w:r w:rsidR="00E03D19">
        <w:rPr>
          <w:rFonts w:cstheme="minorHAnsi"/>
          <w:sz w:val="22"/>
          <w:szCs w:val="22"/>
        </w:rPr>
        <w:t xml:space="preserve"> and multiple requirements and documents.</w:t>
      </w:r>
      <w:r w:rsidR="00A56CA3">
        <w:rPr>
          <w:rFonts w:cstheme="minorHAnsi"/>
          <w:sz w:val="22"/>
          <w:szCs w:val="22"/>
        </w:rPr>
        <w:t xml:space="preserve"> Some rotables may have a simple </w:t>
      </w:r>
      <w:r w:rsidR="00C7343B">
        <w:rPr>
          <w:rFonts w:cstheme="minorHAnsi"/>
          <w:sz w:val="22"/>
          <w:szCs w:val="22"/>
        </w:rPr>
        <w:t xml:space="preserve">assembly configuration </w:t>
      </w:r>
      <w:r w:rsidR="00F779E0">
        <w:rPr>
          <w:rFonts w:cstheme="minorHAnsi"/>
          <w:sz w:val="22"/>
          <w:szCs w:val="22"/>
        </w:rPr>
        <w:t xml:space="preserve">for which the technical inspection </w:t>
      </w:r>
      <w:r w:rsidR="000E372D">
        <w:rPr>
          <w:rFonts w:cstheme="minorHAnsi"/>
          <w:sz w:val="22"/>
          <w:szCs w:val="22"/>
        </w:rPr>
        <w:t xml:space="preserve">is relatively easier to complete, </w:t>
      </w:r>
      <w:r w:rsidR="00C7343B">
        <w:rPr>
          <w:rFonts w:cstheme="minorHAnsi"/>
          <w:sz w:val="22"/>
          <w:szCs w:val="22"/>
        </w:rPr>
        <w:t>while assemblies like engines, landing gear and APUs ma</w:t>
      </w:r>
      <w:r w:rsidR="00F779E0">
        <w:rPr>
          <w:rFonts w:cstheme="minorHAnsi"/>
          <w:sz w:val="22"/>
          <w:szCs w:val="22"/>
        </w:rPr>
        <w:t xml:space="preserve">y require </w:t>
      </w:r>
      <w:r w:rsidR="000E372D">
        <w:rPr>
          <w:rFonts w:cstheme="minorHAnsi"/>
          <w:sz w:val="22"/>
          <w:szCs w:val="22"/>
        </w:rPr>
        <w:t>an expert revie</w:t>
      </w:r>
      <w:r w:rsidR="0033733B">
        <w:rPr>
          <w:rFonts w:cstheme="minorHAnsi"/>
          <w:sz w:val="22"/>
          <w:szCs w:val="22"/>
        </w:rPr>
        <w:t>w</w:t>
      </w:r>
      <w:r w:rsidR="00F7234C">
        <w:rPr>
          <w:rFonts w:cstheme="minorHAnsi"/>
          <w:sz w:val="22"/>
          <w:szCs w:val="22"/>
        </w:rPr>
        <w:t>.</w:t>
      </w:r>
    </w:p>
    <w:p w14:paraId="0C539710" w14:textId="77777777" w:rsidR="00941ED7" w:rsidRPr="00FD24AF" w:rsidRDefault="00941ED7" w:rsidP="00CF2258">
      <w:pPr>
        <w:spacing w:line="240" w:lineRule="auto"/>
        <w:rPr>
          <w:sz w:val="22"/>
          <w:szCs w:val="22"/>
        </w:rPr>
      </w:pPr>
    </w:p>
    <w:p w14:paraId="7FCB6792" w14:textId="76DB7974" w:rsidR="000C7B72" w:rsidRDefault="0070132B" w:rsidP="00CF2258">
      <w:pPr>
        <w:spacing w:line="240" w:lineRule="auto"/>
        <w:rPr>
          <w:sz w:val="22"/>
          <w:szCs w:val="22"/>
        </w:rPr>
      </w:pPr>
      <w:r w:rsidRPr="7819BAF9">
        <w:rPr>
          <w:sz w:val="22"/>
          <w:szCs w:val="22"/>
          <w:u w:val="single"/>
        </w:rPr>
        <w:t>Main Process Objective (Outputs &amp; Outcomes):</w:t>
      </w:r>
    </w:p>
    <w:p w14:paraId="0AF995F7" w14:textId="40801B17" w:rsidR="009C5B37" w:rsidRPr="0039137A" w:rsidRDefault="009C5B37" w:rsidP="009C5B37">
      <w:pPr>
        <w:spacing w:line="240" w:lineRule="auto"/>
        <w:jc w:val="both"/>
        <w:rPr>
          <w:rFonts w:cstheme="minorHAnsi"/>
          <w:sz w:val="22"/>
          <w:szCs w:val="22"/>
        </w:rPr>
      </w:pPr>
      <w:bookmarkStart w:id="2" w:name="_Toc159516449"/>
      <w:r>
        <w:rPr>
          <w:rFonts w:cstheme="minorHAnsi"/>
          <w:sz w:val="22"/>
          <w:szCs w:val="22"/>
        </w:rPr>
        <w:t xml:space="preserve">The </w:t>
      </w:r>
      <w:r w:rsidRPr="00EA18CE">
        <w:rPr>
          <w:rFonts w:cstheme="minorHAnsi"/>
          <w:sz w:val="22"/>
          <w:szCs w:val="22"/>
        </w:rPr>
        <w:t xml:space="preserve">main objective of this </w:t>
      </w:r>
      <w:r>
        <w:rPr>
          <w:rFonts w:cstheme="minorHAnsi"/>
          <w:sz w:val="22"/>
          <w:szCs w:val="22"/>
        </w:rPr>
        <w:t xml:space="preserve">process is to </w:t>
      </w:r>
      <w:r w:rsidR="00246B8C">
        <w:rPr>
          <w:rFonts w:cstheme="minorHAnsi"/>
          <w:sz w:val="22"/>
          <w:szCs w:val="22"/>
        </w:rPr>
        <w:t>impart</w:t>
      </w:r>
      <w:r w:rsidR="0067464E">
        <w:rPr>
          <w:rFonts w:cstheme="minorHAnsi"/>
          <w:sz w:val="22"/>
          <w:szCs w:val="22"/>
        </w:rPr>
        <w:t xml:space="preserve"> focus on the</w:t>
      </w:r>
      <w:r w:rsidR="00246B8C">
        <w:rPr>
          <w:rFonts w:cstheme="minorHAnsi"/>
          <w:sz w:val="22"/>
          <w:szCs w:val="22"/>
        </w:rPr>
        <w:t xml:space="preserve"> detailed review </w:t>
      </w:r>
      <w:r w:rsidR="00BC79DB">
        <w:rPr>
          <w:rFonts w:cstheme="minorHAnsi"/>
          <w:sz w:val="22"/>
          <w:szCs w:val="22"/>
        </w:rPr>
        <w:t xml:space="preserve">of </w:t>
      </w:r>
      <w:r w:rsidR="003C77A4">
        <w:rPr>
          <w:rFonts w:cstheme="minorHAnsi"/>
          <w:sz w:val="22"/>
          <w:szCs w:val="22"/>
        </w:rPr>
        <w:t xml:space="preserve">technical inspection of the </w:t>
      </w:r>
      <w:r w:rsidR="00F7234C">
        <w:rPr>
          <w:rFonts w:cstheme="minorHAnsi"/>
          <w:sz w:val="22"/>
          <w:szCs w:val="22"/>
        </w:rPr>
        <w:t xml:space="preserve">assemblies </w:t>
      </w:r>
      <w:r w:rsidR="00AF6D02">
        <w:rPr>
          <w:rFonts w:cstheme="minorHAnsi"/>
          <w:sz w:val="22"/>
          <w:szCs w:val="22"/>
        </w:rPr>
        <w:t>being</w:t>
      </w:r>
      <w:r>
        <w:rPr>
          <w:rFonts w:cstheme="minorHAnsi"/>
          <w:sz w:val="22"/>
          <w:szCs w:val="22"/>
        </w:rPr>
        <w:t xml:space="preserve"> received</w:t>
      </w:r>
      <w:r w:rsidR="003C77A4">
        <w:rPr>
          <w:rFonts w:cstheme="minorHAnsi"/>
          <w:sz w:val="22"/>
          <w:szCs w:val="22"/>
        </w:rPr>
        <w:t xml:space="preserve"> </w:t>
      </w:r>
      <w:r w:rsidR="00BC79DB">
        <w:rPr>
          <w:rFonts w:cstheme="minorHAnsi"/>
          <w:sz w:val="22"/>
          <w:szCs w:val="22"/>
        </w:rPr>
        <w:t>and to ensure that they are compliant with</w:t>
      </w:r>
      <w:r w:rsidR="00D827FA">
        <w:rPr>
          <w:rFonts w:cstheme="minorHAnsi"/>
          <w:sz w:val="22"/>
          <w:szCs w:val="22"/>
        </w:rPr>
        <w:t xml:space="preserve">, not only the </w:t>
      </w:r>
      <w:r w:rsidR="0067464E">
        <w:rPr>
          <w:rFonts w:cstheme="minorHAnsi"/>
          <w:sz w:val="22"/>
          <w:szCs w:val="22"/>
        </w:rPr>
        <w:t xml:space="preserve">regulatory and airworthy </w:t>
      </w:r>
      <w:r w:rsidR="004B3214">
        <w:rPr>
          <w:rFonts w:cstheme="minorHAnsi"/>
          <w:sz w:val="22"/>
          <w:szCs w:val="22"/>
        </w:rPr>
        <w:t>compliance, but also the CAMO requirements.</w:t>
      </w:r>
    </w:p>
    <w:p w14:paraId="7A34FEE3" w14:textId="77777777" w:rsidR="00D7067D" w:rsidRPr="00D7067D" w:rsidRDefault="00D7067D" w:rsidP="00D7067D">
      <w:pPr>
        <w:spacing w:line="240" w:lineRule="auto"/>
        <w:rPr>
          <w:rFonts w:cstheme="minorHAnsi"/>
          <w:sz w:val="22"/>
          <w:szCs w:val="22"/>
        </w:rPr>
      </w:pPr>
    </w:p>
    <w:p w14:paraId="43D87098" w14:textId="77777777" w:rsidR="00EC2942" w:rsidRPr="0019283C" w:rsidRDefault="00EC2942" w:rsidP="00CF2258">
      <w:pPr>
        <w:pStyle w:val="Heading1"/>
        <w:numPr>
          <w:ilvl w:val="0"/>
          <w:numId w:val="4"/>
        </w:numPr>
        <w:spacing w:before="0" w:after="120"/>
        <w:ind w:left="284" w:hanging="284"/>
        <w:rPr>
          <w:rFonts w:asciiTheme="minorHAnsi" w:hAnsiTheme="minorHAnsi" w:cstheme="minorHAnsi"/>
          <w:sz w:val="22"/>
          <w:szCs w:val="22"/>
        </w:rPr>
      </w:pPr>
      <w:bookmarkStart w:id="3" w:name="_Toc168511212"/>
      <w:r w:rsidRPr="0019283C">
        <w:rPr>
          <w:rFonts w:asciiTheme="minorHAnsi" w:hAnsiTheme="minorHAnsi" w:cstheme="minorHAnsi"/>
          <w:sz w:val="22"/>
          <w:szCs w:val="22"/>
        </w:rPr>
        <w:t>Regulatory References</w:t>
      </w:r>
      <w:bookmarkEnd w:id="3"/>
    </w:p>
    <w:p w14:paraId="06098D24" w14:textId="77777777" w:rsidR="00CC2835" w:rsidRDefault="00CC2835" w:rsidP="00CF2258">
      <w:pPr>
        <w:spacing w:line="240" w:lineRule="auto"/>
        <w:rPr>
          <w:rFonts w:cstheme="minorHAnsi"/>
          <w:sz w:val="22"/>
          <w:szCs w:val="22"/>
        </w:rPr>
      </w:pPr>
    </w:p>
    <w:p w14:paraId="25A48400" w14:textId="711427C9" w:rsidR="009201FB" w:rsidRPr="009201FB" w:rsidRDefault="009201FB" w:rsidP="00354BD5">
      <w:pPr>
        <w:pStyle w:val="ListParagraph"/>
        <w:numPr>
          <w:ilvl w:val="0"/>
          <w:numId w:val="11"/>
        </w:numPr>
        <w:spacing w:line="240" w:lineRule="auto"/>
        <w:ind w:left="284" w:hanging="284"/>
        <w:jc w:val="both"/>
        <w:rPr>
          <w:rFonts w:cstheme="minorHAnsi"/>
          <w:sz w:val="22"/>
          <w:szCs w:val="22"/>
        </w:rPr>
      </w:pPr>
      <w:r>
        <w:rPr>
          <w:rFonts w:cstheme="minorHAnsi"/>
          <w:sz w:val="22"/>
          <w:szCs w:val="22"/>
        </w:rPr>
        <w:t>National Aviation Authority</w:t>
      </w:r>
    </w:p>
    <w:p w14:paraId="10A522B2" w14:textId="7C0FFB94" w:rsidR="009201FB" w:rsidRPr="0033733B" w:rsidRDefault="00354BD5" w:rsidP="0033733B">
      <w:pPr>
        <w:pStyle w:val="ListParagraph"/>
        <w:numPr>
          <w:ilvl w:val="0"/>
          <w:numId w:val="11"/>
        </w:numPr>
        <w:spacing w:line="240" w:lineRule="auto"/>
        <w:ind w:left="284" w:hanging="284"/>
        <w:jc w:val="both"/>
        <w:rPr>
          <w:rFonts w:cstheme="minorHAnsi"/>
          <w:sz w:val="22"/>
          <w:szCs w:val="22"/>
        </w:rPr>
      </w:pPr>
      <w:r>
        <w:rPr>
          <w:rFonts w:cstheme="minorHAnsi"/>
          <w:sz w:val="22"/>
          <w:szCs w:val="22"/>
        </w:rPr>
        <w:t>MOE</w:t>
      </w:r>
    </w:p>
    <w:p w14:paraId="5E0CD9FC" w14:textId="77777777" w:rsidR="00D7067D" w:rsidRPr="00D7067D" w:rsidRDefault="00D7067D" w:rsidP="00C469F2">
      <w:pPr>
        <w:spacing w:line="240" w:lineRule="auto"/>
        <w:rPr>
          <w:rFonts w:cstheme="minorHAnsi"/>
          <w:sz w:val="22"/>
          <w:szCs w:val="22"/>
        </w:rPr>
      </w:pPr>
    </w:p>
    <w:p w14:paraId="5DDD44D6" w14:textId="3B7BD161" w:rsidR="00EC2942" w:rsidRPr="0019283C" w:rsidRDefault="00EC2942" w:rsidP="00C469F2">
      <w:pPr>
        <w:pStyle w:val="Heading1"/>
        <w:numPr>
          <w:ilvl w:val="0"/>
          <w:numId w:val="4"/>
        </w:numPr>
        <w:spacing w:before="0" w:after="120"/>
        <w:ind w:left="284" w:hanging="284"/>
        <w:rPr>
          <w:rFonts w:asciiTheme="minorHAnsi" w:hAnsiTheme="minorHAnsi" w:cstheme="minorHAnsi"/>
          <w:sz w:val="22"/>
          <w:szCs w:val="22"/>
        </w:rPr>
      </w:pPr>
      <w:bookmarkStart w:id="4" w:name="_Toc168511213"/>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BE17512" w:rsidR="00EC2942" w:rsidRPr="00881569" w:rsidRDefault="00EC2942" w:rsidP="00CF2258">
      <w:pPr>
        <w:spacing w:line="240" w:lineRule="auto"/>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CF2258">
            <w:pPr>
              <w:rPr>
                <w:rFonts w:cstheme="minorHAnsi"/>
                <w:sz w:val="22"/>
                <w:szCs w:val="22"/>
              </w:rPr>
            </w:pPr>
            <w:proofErr w:type="gramStart"/>
            <w:r>
              <w:rPr>
                <w:rFonts w:cstheme="minorHAnsi"/>
                <w:sz w:val="22"/>
                <w:szCs w:val="22"/>
              </w:rPr>
              <w:t>Key-Words</w:t>
            </w:r>
            <w:proofErr w:type="gramEnd"/>
          </w:p>
        </w:tc>
        <w:tc>
          <w:tcPr>
            <w:tcW w:w="7796" w:type="dxa"/>
          </w:tcPr>
          <w:p w14:paraId="6A7E52C5" w14:textId="6313CBD3" w:rsidR="00EC2942" w:rsidRPr="0070132B" w:rsidRDefault="0070132B" w:rsidP="00CF2258">
            <w:pPr>
              <w:rPr>
                <w:rFonts w:cstheme="minorHAnsi"/>
                <w:sz w:val="22"/>
                <w:szCs w:val="22"/>
              </w:rPr>
            </w:pPr>
            <w:r>
              <w:rPr>
                <w:rFonts w:cstheme="minorHAnsi"/>
                <w:sz w:val="22"/>
                <w:szCs w:val="22"/>
              </w:rPr>
              <w:t>Explanation</w:t>
            </w:r>
          </w:p>
        </w:tc>
      </w:tr>
      <w:tr w:rsidR="00966B1C" w:rsidRPr="0019283C" w14:paraId="23344323"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3B2D70BC" w14:textId="4DAC9DF8" w:rsidR="00966B1C" w:rsidRPr="000A6DE3" w:rsidRDefault="00966B1C" w:rsidP="00966B1C">
            <w:pPr>
              <w:rPr>
                <w:rFonts w:cstheme="minorHAnsi"/>
                <w:sz w:val="22"/>
                <w:szCs w:val="22"/>
              </w:rPr>
            </w:pPr>
            <w:r w:rsidRPr="00F5633D">
              <w:rPr>
                <w:rFonts w:cstheme="minorHAnsi"/>
                <w:sz w:val="22"/>
                <w:szCs w:val="22"/>
              </w:rPr>
              <w:t>Physical Receiving</w:t>
            </w:r>
          </w:p>
        </w:tc>
        <w:tc>
          <w:tcPr>
            <w:tcW w:w="7796" w:type="dxa"/>
          </w:tcPr>
          <w:p w14:paraId="594ABCA7" w14:textId="72351E04" w:rsidR="00966B1C" w:rsidRPr="00B95271" w:rsidRDefault="00966B1C" w:rsidP="00966B1C">
            <w:pPr>
              <w:jc w:val="both"/>
              <w:rPr>
                <w:rFonts w:cstheme="minorHAnsi"/>
                <w:sz w:val="22"/>
                <w:szCs w:val="22"/>
              </w:rPr>
            </w:pPr>
            <w:r>
              <w:rPr>
                <w:rFonts w:cstheme="minorHAnsi"/>
                <w:sz w:val="22"/>
                <w:szCs w:val="22"/>
              </w:rPr>
              <w:t>Step where the physical inspection of the part is done and basic details (P/N, S/N, condition, certificate, etc.) are confirmed.</w:t>
            </w:r>
          </w:p>
        </w:tc>
      </w:tr>
      <w:tr w:rsidR="00966B1C" w:rsidRPr="0019283C" w14:paraId="18BBBE83"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2BA4CDAD" w14:textId="7ACD6102" w:rsidR="00966B1C" w:rsidRPr="000A6DE3" w:rsidRDefault="00966B1C" w:rsidP="00966B1C">
            <w:pPr>
              <w:rPr>
                <w:rFonts w:cstheme="minorHAnsi"/>
                <w:sz w:val="22"/>
                <w:szCs w:val="22"/>
              </w:rPr>
            </w:pPr>
            <w:r w:rsidRPr="0028295F">
              <w:rPr>
                <w:rFonts w:cstheme="minorHAnsi"/>
                <w:sz w:val="22"/>
                <w:szCs w:val="22"/>
              </w:rPr>
              <w:t>Component Inspection</w:t>
            </w:r>
          </w:p>
        </w:tc>
        <w:tc>
          <w:tcPr>
            <w:tcW w:w="7796" w:type="dxa"/>
          </w:tcPr>
          <w:p w14:paraId="6C732768" w14:textId="340F76C0" w:rsidR="00966B1C" w:rsidRPr="00B95271" w:rsidRDefault="00966B1C" w:rsidP="00966B1C">
            <w:pPr>
              <w:jc w:val="both"/>
              <w:rPr>
                <w:rFonts w:cstheme="minorHAnsi"/>
                <w:sz w:val="22"/>
                <w:szCs w:val="22"/>
              </w:rPr>
            </w:pPr>
            <w:r>
              <w:rPr>
                <w:rFonts w:cstheme="minorHAnsi"/>
                <w:sz w:val="22"/>
                <w:szCs w:val="22"/>
              </w:rPr>
              <w:t>Step where the technical inspection is performed (for rotables only), which reviews and updates the requirements, tree components, modifications, etc.</w:t>
            </w:r>
          </w:p>
        </w:tc>
      </w:tr>
      <w:tr w:rsidR="00966B1C" w:rsidRPr="0019283C" w14:paraId="050BCB2D"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25981720" w14:textId="504B6251" w:rsidR="00966B1C" w:rsidRPr="000A6DE3" w:rsidRDefault="00966B1C" w:rsidP="00966B1C">
            <w:pPr>
              <w:rPr>
                <w:rFonts w:cstheme="minorHAnsi"/>
                <w:sz w:val="22"/>
                <w:szCs w:val="22"/>
              </w:rPr>
            </w:pPr>
            <w:r>
              <w:rPr>
                <w:rFonts w:cstheme="minorHAnsi"/>
                <w:sz w:val="22"/>
                <w:szCs w:val="22"/>
              </w:rPr>
              <w:t>Putaway</w:t>
            </w:r>
          </w:p>
        </w:tc>
        <w:tc>
          <w:tcPr>
            <w:tcW w:w="7796" w:type="dxa"/>
          </w:tcPr>
          <w:p w14:paraId="56BBFDFE" w14:textId="77078A99" w:rsidR="00966B1C" w:rsidRPr="00B95271" w:rsidRDefault="00966B1C" w:rsidP="00966B1C">
            <w:pPr>
              <w:jc w:val="both"/>
              <w:rPr>
                <w:rFonts w:cstheme="minorHAnsi"/>
                <w:sz w:val="22"/>
                <w:szCs w:val="22"/>
              </w:rPr>
            </w:pPr>
            <w:r w:rsidRPr="009374A2">
              <w:rPr>
                <w:rFonts w:cstheme="minorHAnsi"/>
                <w:sz w:val="22"/>
                <w:szCs w:val="22"/>
              </w:rPr>
              <w:t xml:space="preserve">Process of placing a part on a </w:t>
            </w:r>
            <w:r>
              <w:rPr>
                <w:rFonts w:cstheme="minorHAnsi"/>
                <w:sz w:val="22"/>
                <w:szCs w:val="22"/>
              </w:rPr>
              <w:t xml:space="preserve">temporary/intermediate </w:t>
            </w:r>
            <w:r w:rsidRPr="009374A2">
              <w:rPr>
                <w:rFonts w:cstheme="minorHAnsi"/>
                <w:sz w:val="22"/>
                <w:szCs w:val="22"/>
              </w:rPr>
              <w:t>store location after receiving.</w:t>
            </w:r>
          </w:p>
        </w:tc>
      </w:tr>
      <w:tr w:rsidR="00966B1C" w:rsidRPr="0019283C" w14:paraId="0CD84B63"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318A7002" w14:textId="775D133A" w:rsidR="00966B1C" w:rsidRPr="000A6DE3" w:rsidRDefault="00966B1C" w:rsidP="00966B1C">
            <w:pPr>
              <w:rPr>
                <w:rFonts w:cstheme="minorHAnsi"/>
                <w:sz w:val="22"/>
                <w:szCs w:val="22"/>
              </w:rPr>
            </w:pPr>
            <w:r>
              <w:rPr>
                <w:rFonts w:cstheme="minorHAnsi"/>
                <w:sz w:val="22"/>
                <w:szCs w:val="22"/>
              </w:rPr>
              <w:t>Technical Query</w:t>
            </w:r>
          </w:p>
        </w:tc>
        <w:tc>
          <w:tcPr>
            <w:tcW w:w="7796" w:type="dxa"/>
          </w:tcPr>
          <w:p w14:paraId="26F7D5F8" w14:textId="48B79DD1" w:rsidR="00966B1C" w:rsidRPr="00B95271" w:rsidRDefault="00966B1C" w:rsidP="00966B1C">
            <w:pPr>
              <w:jc w:val="both"/>
              <w:rPr>
                <w:rFonts w:cstheme="minorHAnsi"/>
                <w:sz w:val="22"/>
                <w:szCs w:val="22"/>
              </w:rPr>
            </w:pPr>
            <w:r>
              <w:rPr>
                <w:rFonts w:cstheme="minorHAnsi"/>
                <w:sz w:val="22"/>
                <w:szCs w:val="22"/>
              </w:rPr>
              <w:t>Can be used as communication tool between involved parties to exchange concerns, solutions, etc.</w:t>
            </w:r>
          </w:p>
        </w:tc>
      </w:tr>
      <w:tr w:rsidR="00AF25A5" w:rsidRPr="0019283C" w14:paraId="17A04BC2"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68902A11" w14:textId="14C5E4C4" w:rsidR="00AF25A5" w:rsidRPr="00AF25A5" w:rsidRDefault="00AF25A5" w:rsidP="00966B1C">
            <w:pPr>
              <w:rPr>
                <w:rFonts w:cstheme="minorHAnsi"/>
                <w:sz w:val="22"/>
                <w:szCs w:val="22"/>
              </w:rPr>
            </w:pPr>
            <w:r>
              <w:rPr>
                <w:rFonts w:cstheme="minorHAnsi"/>
                <w:sz w:val="22"/>
                <w:szCs w:val="22"/>
              </w:rPr>
              <w:t>Rotable Label</w:t>
            </w:r>
          </w:p>
        </w:tc>
        <w:tc>
          <w:tcPr>
            <w:tcW w:w="7796" w:type="dxa"/>
          </w:tcPr>
          <w:p w14:paraId="7DAAAC48" w14:textId="3590DF3A" w:rsidR="00AF25A5" w:rsidRPr="00AF25A5" w:rsidRDefault="00AF25A5" w:rsidP="00966B1C">
            <w:pPr>
              <w:jc w:val="both"/>
              <w:rPr>
                <w:rFonts w:cstheme="minorHAnsi"/>
                <w:sz w:val="22"/>
                <w:szCs w:val="22"/>
              </w:rPr>
            </w:pPr>
            <w:r>
              <w:rPr>
                <w:rFonts w:cstheme="minorHAnsi"/>
                <w:sz w:val="22"/>
                <w:szCs w:val="22"/>
              </w:rPr>
              <w:t>Equivalent of serviceable tag</w:t>
            </w:r>
            <w:r w:rsidR="007C4E0F">
              <w:rPr>
                <w:rFonts w:cstheme="minorHAnsi"/>
                <w:sz w:val="22"/>
                <w:szCs w:val="22"/>
              </w:rPr>
              <w:t>,</w:t>
            </w:r>
            <w:r>
              <w:rPr>
                <w:rFonts w:cstheme="minorHAnsi"/>
                <w:sz w:val="22"/>
                <w:szCs w:val="22"/>
              </w:rPr>
              <w:t xml:space="preserve"> </w:t>
            </w:r>
            <w:r w:rsidR="007C4E0F">
              <w:rPr>
                <w:rFonts w:cstheme="minorHAnsi"/>
                <w:sz w:val="22"/>
                <w:szCs w:val="22"/>
              </w:rPr>
              <w:t>for rotables.</w:t>
            </w:r>
          </w:p>
        </w:tc>
      </w:tr>
    </w:tbl>
    <w:p w14:paraId="7B7B2B43" w14:textId="77777777" w:rsidR="000536C2" w:rsidRPr="0019283C" w:rsidRDefault="000536C2" w:rsidP="00CF2258">
      <w:pPr>
        <w:spacing w:line="240" w:lineRule="auto"/>
        <w:rPr>
          <w:rFonts w:cstheme="minorHAnsi"/>
          <w:sz w:val="22"/>
          <w:szCs w:val="22"/>
        </w:rPr>
      </w:pPr>
    </w:p>
    <w:p w14:paraId="1ABB4077" w14:textId="77777777" w:rsidR="00EC2942" w:rsidRPr="0019283C" w:rsidRDefault="00EC2942" w:rsidP="00DB608F">
      <w:pPr>
        <w:pStyle w:val="Heading1"/>
        <w:numPr>
          <w:ilvl w:val="0"/>
          <w:numId w:val="4"/>
        </w:numPr>
        <w:spacing w:before="0" w:after="120"/>
        <w:ind w:left="284" w:hanging="284"/>
        <w:rPr>
          <w:rFonts w:asciiTheme="minorHAnsi" w:hAnsiTheme="minorHAnsi" w:cstheme="minorHAnsi"/>
          <w:sz w:val="22"/>
          <w:szCs w:val="22"/>
        </w:rPr>
      </w:pPr>
      <w:bookmarkStart w:id="5" w:name="_Toc159516456"/>
      <w:bookmarkStart w:id="6" w:name="_Toc168511214"/>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CF2258">
      <w:pPr>
        <w:spacing w:line="240" w:lineRule="auto"/>
        <w:rPr>
          <w:rFonts w:cstheme="minorHAnsi"/>
          <w:sz w:val="22"/>
          <w:szCs w:val="22"/>
        </w:rPr>
      </w:pPr>
    </w:p>
    <w:p w14:paraId="6D6481BA" w14:textId="77777777" w:rsidR="00BC62DC" w:rsidRPr="000603A6" w:rsidRDefault="00BC62DC" w:rsidP="00BC62DC">
      <w:pPr>
        <w:spacing w:line="240" w:lineRule="auto"/>
        <w:jc w:val="both"/>
        <w:rPr>
          <w:rFonts w:cstheme="minorHAnsi"/>
          <w:sz w:val="22"/>
          <w:szCs w:val="22"/>
        </w:rPr>
      </w:pPr>
      <w:r>
        <w:rPr>
          <w:rFonts w:cstheme="minorHAnsi"/>
          <w:sz w:val="22"/>
          <w:szCs w:val="22"/>
        </w:rPr>
        <w:t>The main business process tasks / actions / activities are the following.</w:t>
      </w:r>
    </w:p>
    <w:p w14:paraId="338596CF" w14:textId="77DA6217" w:rsidR="001B6F1D" w:rsidRPr="00795E2F" w:rsidRDefault="001B6F1D" w:rsidP="00BC62DC">
      <w:pPr>
        <w:pStyle w:val="ListParagraph"/>
        <w:numPr>
          <w:ilvl w:val="0"/>
          <w:numId w:val="9"/>
        </w:numPr>
        <w:spacing w:line="240" w:lineRule="auto"/>
        <w:ind w:left="284" w:hanging="284"/>
        <w:jc w:val="both"/>
        <w:rPr>
          <w:rFonts w:cstheme="minorHAnsi"/>
          <w:sz w:val="22"/>
          <w:szCs w:val="22"/>
        </w:rPr>
      </w:pPr>
      <w:r>
        <w:rPr>
          <w:rFonts w:cstheme="minorHAnsi"/>
          <w:sz w:val="22"/>
          <w:szCs w:val="22"/>
        </w:rPr>
        <w:t xml:space="preserve">Complete the </w:t>
      </w:r>
      <w:r w:rsidR="00795E2F">
        <w:rPr>
          <w:rFonts w:cstheme="minorHAnsi"/>
          <w:sz w:val="22"/>
          <w:szCs w:val="22"/>
        </w:rPr>
        <w:t>technical inspection of assemblies.</w:t>
      </w:r>
    </w:p>
    <w:p w14:paraId="524ECD7D" w14:textId="63286CB5" w:rsidR="00795E2F" w:rsidRDefault="005E6752" w:rsidP="00BC62DC">
      <w:pPr>
        <w:pStyle w:val="ListParagraph"/>
        <w:numPr>
          <w:ilvl w:val="0"/>
          <w:numId w:val="9"/>
        </w:numPr>
        <w:spacing w:line="240" w:lineRule="auto"/>
        <w:ind w:left="284" w:hanging="284"/>
        <w:jc w:val="both"/>
        <w:rPr>
          <w:rFonts w:cstheme="minorHAnsi"/>
          <w:sz w:val="22"/>
          <w:szCs w:val="22"/>
        </w:rPr>
      </w:pPr>
      <w:r>
        <w:rPr>
          <w:rFonts w:cstheme="minorHAnsi"/>
          <w:sz w:val="22"/>
          <w:szCs w:val="22"/>
        </w:rPr>
        <w:t>Update the requirements, document status, configuration details of the main and sub-components.</w:t>
      </w:r>
    </w:p>
    <w:p w14:paraId="5E836964" w14:textId="0A5893E1" w:rsidR="00BC62DC" w:rsidRPr="00B17EE5" w:rsidRDefault="00CE5391" w:rsidP="00BC62DC">
      <w:pPr>
        <w:pStyle w:val="ListParagraph"/>
        <w:numPr>
          <w:ilvl w:val="0"/>
          <w:numId w:val="9"/>
        </w:numPr>
        <w:spacing w:line="240" w:lineRule="auto"/>
        <w:ind w:left="284" w:hanging="284"/>
        <w:jc w:val="both"/>
        <w:rPr>
          <w:rFonts w:cstheme="minorHAnsi"/>
          <w:sz w:val="22"/>
          <w:szCs w:val="22"/>
        </w:rPr>
      </w:pPr>
      <w:r>
        <w:rPr>
          <w:rFonts w:cstheme="minorHAnsi"/>
          <w:sz w:val="22"/>
          <w:szCs w:val="22"/>
        </w:rPr>
        <w:t xml:space="preserve">Ensure </w:t>
      </w:r>
      <w:r w:rsidR="00891A12">
        <w:rPr>
          <w:rFonts w:cstheme="minorHAnsi"/>
          <w:sz w:val="22"/>
          <w:szCs w:val="22"/>
        </w:rPr>
        <w:t xml:space="preserve">the CAMO </w:t>
      </w:r>
      <w:r w:rsidR="004B050A">
        <w:rPr>
          <w:rFonts w:cstheme="minorHAnsi"/>
          <w:sz w:val="22"/>
          <w:szCs w:val="22"/>
        </w:rPr>
        <w:t>requirements are satisfied.</w:t>
      </w:r>
    </w:p>
    <w:p w14:paraId="726EF758" w14:textId="4FAA76B3" w:rsidR="00BC62DC" w:rsidRPr="004F112B" w:rsidRDefault="00BC62DC" w:rsidP="00BC62DC">
      <w:pPr>
        <w:pStyle w:val="ListParagraph"/>
        <w:numPr>
          <w:ilvl w:val="0"/>
          <w:numId w:val="9"/>
        </w:numPr>
        <w:spacing w:line="240" w:lineRule="auto"/>
        <w:ind w:left="284" w:hanging="284"/>
        <w:jc w:val="both"/>
        <w:rPr>
          <w:rFonts w:cstheme="minorHAnsi"/>
          <w:sz w:val="22"/>
          <w:szCs w:val="22"/>
        </w:rPr>
      </w:pPr>
      <w:r>
        <w:rPr>
          <w:rFonts w:cstheme="minorHAnsi"/>
          <w:sz w:val="22"/>
          <w:szCs w:val="22"/>
        </w:rPr>
        <w:t xml:space="preserve">Flag discrepancies or deviations observed </w:t>
      </w:r>
      <w:r w:rsidR="00845A02">
        <w:rPr>
          <w:rFonts w:cstheme="minorHAnsi"/>
          <w:sz w:val="22"/>
          <w:szCs w:val="22"/>
        </w:rPr>
        <w:t xml:space="preserve">via technical query, </w:t>
      </w:r>
      <w:r>
        <w:rPr>
          <w:rFonts w:cstheme="minorHAnsi"/>
          <w:sz w:val="22"/>
          <w:szCs w:val="22"/>
        </w:rPr>
        <w:t>and ensure they are resolved in time.</w:t>
      </w:r>
    </w:p>
    <w:p w14:paraId="62746849" w14:textId="092ADEFE" w:rsidR="00BC62DC" w:rsidRDefault="00BC62DC" w:rsidP="00BC62DC">
      <w:pPr>
        <w:pStyle w:val="ListParagraph"/>
        <w:numPr>
          <w:ilvl w:val="0"/>
          <w:numId w:val="9"/>
        </w:numPr>
        <w:spacing w:line="240" w:lineRule="auto"/>
        <w:ind w:left="284" w:hanging="284"/>
        <w:jc w:val="both"/>
        <w:rPr>
          <w:rFonts w:cstheme="minorHAnsi"/>
          <w:sz w:val="22"/>
          <w:szCs w:val="22"/>
        </w:rPr>
      </w:pPr>
      <w:r>
        <w:rPr>
          <w:rFonts w:cstheme="minorHAnsi"/>
          <w:sz w:val="22"/>
          <w:szCs w:val="22"/>
        </w:rPr>
        <w:t xml:space="preserve">Track and monitor pending </w:t>
      </w:r>
      <w:r w:rsidR="004B050A">
        <w:rPr>
          <w:rFonts w:cstheme="minorHAnsi"/>
          <w:sz w:val="22"/>
          <w:szCs w:val="22"/>
        </w:rPr>
        <w:t>inspections</w:t>
      </w:r>
      <w:r>
        <w:rPr>
          <w:rFonts w:cstheme="minorHAnsi"/>
          <w:sz w:val="22"/>
          <w:szCs w:val="22"/>
        </w:rPr>
        <w:t>.</w:t>
      </w:r>
    </w:p>
    <w:p w14:paraId="1595B1FE" w14:textId="3BCA3158" w:rsidR="0039137A" w:rsidRPr="00CC4688" w:rsidRDefault="0039137A" w:rsidP="00BC62DC">
      <w:pPr>
        <w:pStyle w:val="ListParagraph"/>
        <w:numPr>
          <w:ilvl w:val="0"/>
          <w:numId w:val="9"/>
        </w:numPr>
        <w:spacing w:line="240" w:lineRule="auto"/>
        <w:ind w:left="284" w:hanging="284"/>
        <w:jc w:val="both"/>
        <w:rPr>
          <w:rFonts w:cstheme="minorHAnsi"/>
          <w:sz w:val="22"/>
          <w:szCs w:val="22"/>
        </w:rPr>
      </w:pPr>
      <w:r>
        <w:rPr>
          <w:rFonts w:cstheme="minorHAnsi"/>
          <w:sz w:val="22"/>
          <w:szCs w:val="22"/>
        </w:rPr>
        <w:t>For the quarantined parts, take appropriate action (</w:t>
      </w:r>
      <w:r w:rsidR="00A064DF">
        <w:rPr>
          <w:rFonts w:cstheme="minorHAnsi"/>
          <w:sz w:val="22"/>
          <w:szCs w:val="22"/>
        </w:rPr>
        <w:t xml:space="preserve">return, cancel or scrap) as per the </w:t>
      </w:r>
      <w:r w:rsidR="0058124C">
        <w:rPr>
          <w:rFonts w:cstheme="minorHAnsi"/>
          <w:sz w:val="22"/>
          <w:szCs w:val="22"/>
        </w:rPr>
        <w:t>decision agreed.</w:t>
      </w:r>
    </w:p>
    <w:p w14:paraId="2781A93A" w14:textId="77777777" w:rsidR="00EC2942" w:rsidRPr="0019283C" w:rsidRDefault="00EC2942" w:rsidP="00CF2258">
      <w:pPr>
        <w:spacing w:line="240" w:lineRule="auto"/>
        <w:rPr>
          <w:rFonts w:cstheme="minorHAnsi"/>
          <w:sz w:val="22"/>
          <w:szCs w:val="22"/>
        </w:rPr>
      </w:pPr>
    </w:p>
    <w:p w14:paraId="3445D3E3" w14:textId="355957C0" w:rsidR="00EC2942" w:rsidRPr="0019283C" w:rsidRDefault="00EC2942" w:rsidP="009E5187">
      <w:pPr>
        <w:pStyle w:val="Heading1"/>
        <w:numPr>
          <w:ilvl w:val="0"/>
          <w:numId w:val="4"/>
        </w:numPr>
        <w:spacing w:before="0" w:after="120"/>
        <w:ind w:left="284" w:hanging="284"/>
        <w:rPr>
          <w:rFonts w:asciiTheme="minorHAnsi" w:hAnsiTheme="minorHAnsi" w:cstheme="minorHAnsi"/>
          <w:sz w:val="22"/>
          <w:szCs w:val="22"/>
        </w:rPr>
      </w:pPr>
      <w:bookmarkStart w:id="7" w:name="_Toc168511215"/>
      <w:r w:rsidRPr="0019283C">
        <w:rPr>
          <w:rFonts w:asciiTheme="minorHAnsi" w:hAnsiTheme="minorHAnsi" w:cstheme="minorHAnsi"/>
          <w:sz w:val="22"/>
          <w:szCs w:val="22"/>
        </w:rPr>
        <w:lastRenderedPageBreak/>
        <w:t xml:space="preserve">Process </w:t>
      </w:r>
      <w:r w:rsidR="0070132B" w:rsidRPr="0019283C">
        <w:rPr>
          <w:rFonts w:asciiTheme="minorHAnsi" w:hAnsiTheme="minorHAnsi" w:cstheme="minorHAnsi"/>
          <w:sz w:val="22"/>
          <w:szCs w:val="22"/>
        </w:rPr>
        <w:t>Dependencies</w:t>
      </w:r>
      <w:bookmarkEnd w:id="7"/>
    </w:p>
    <w:p w14:paraId="5F5C9C9C" w14:textId="4CDDFD0A" w:rsidR="0090203A" w:rsidRPr="008E70DC" w:rsidRDefault="0090203A" w:rsidP="008E70DC">
      <w:pPr>
        <w:spacing w:line="240" w:lineRule="auto"/>
        <w:rPr>
          <w:rFonts w:cstheme="minorHAnsi"/>
          <w:sz w:val="22"/>
          <w:szCs w:val="22"/>
        </w:rPr>
      </w:pPr>
    </w:p>
    <w:tbl>
      <w:tblPr>
        <w:tblStyle w:val="TableGrid"/>
        <w:tblW w:w="0" w:type="auto"/>
        <w:tblLook w:val="04A0" w:firstRow="1" w:lastRow="0" w:firstColumn="1" w:lastColumn="0" w:noHBand="0" w:noVBand="1"/>
      </w:tblPr>
      <w:tblGrid>
        <w:gridCol w:w="3224"/>
        <w:gridCol w:w="3225"/>
        <w:gridCol w:w="3225"/>
      </w:tblGrid>
      <w:tr w:rsidR="008E70DC" w:rsidRPr="008E70DC" w14:paraId="0B4E6CD2" w14:textId="77777777" w:rsidTr="0090203A">
        <w:tc>
          <w:tcPr>
            <w:tcW w:w="3224" w:type="dxa"/>
          </w:tcPr>
          <w:p w14:paraId="1153A71F" w14:textId="12E147B2" w:rsidR="0090203A" w:rsidRPr="008E70DC" w:rsidRDefault="002C409A" w:rsidP="00CF2258">
            <w:pPr>
              <w:jc w:val="center"/>
              <w:rPr>
                <w:rFonts w:cstheme="minorHAnsi"/>
                <w:sz w:val="22"/>
                <w:szCs w:val="22"/>
              </w:rPr>
            </w:pPr>
            <w:r w:rsidRPr="008E70DC">
              <w:rPr>
                <w:rFonts w:cstheme="minorHAnsi"/>
                <w:sz w:val="22"/>
                <w:szCs w:val="22"/>
              </w:rPr>
              <w:t>INPUT</w:t>
            </w:r>
          </w:p>
        </w:tc>
        <w:tc>
          <w:tcPr>
            <w:tcW w:w="3225" w:type="dxa"/>
          </w:tcPr>
          <w:p w14:paraId="513F0828" w14:textId="3992CD8B" w:rsidR="0090203A" w:rsidRPr="008E70DC" w:rsidRDefault="002C409A" w:rsidP="00CF2258">
            <w:pPr>
              <w:jc w:val="center"/>
              <w:rPr>
                <w:rFonts w:cstheme="minorHAnsi"/>
                <w:sz w:val="22"/>
                <w:szCs w:val="22"/>
              </w:rPr>
            </w:pPr>
            <w:r w:rsidRPr="008E70DC">
              <w:rPr>
                <w:rFonts w:cstheme="minorHAnsi"/>
                <w:sz w:val="22"/>
                <w:szCs w:val="22"/>
              </w:rPr>
              <w:t>CONCURRENT</w:t>
            </w:r>
          </w:p>
        </w:tc>
        <w:tc>
          <w:tcPr>
            <w:tcW w:w="3225" w:type="dxa"/>
          </w:tcPr>
          <w:p w14:paraId="7A28D3B3" w14:textId="65B02DAC" w:rsidR="0090203A" w:rsidRPr="008E70DC" w:rsidRDefault="002C409A" w:rsidP="00CF2258">
            <w:pPr>
              <w:jc w:val="center"/>
              <w:rPr>
                <w:rFonts w:cstheme="minorHAnsi"/>
                <w:sz w:val="22"/>
                <w:szCs w:val="22"/>
              </w:rPr>
            </w:pPr>
            <w:r w:rsidRPr="008E70DC">
              <w:rPr>
                <w:rFonts w:cstheme="minorHAnsi"/>
                <w:sz w:val="22"/>
                <w:szCs w:val="22"/>
              </w:rPr>
              <w:t>OUTPUT</w:t>
            </w:r>
          </w:p>
        </w:tc>
      </w:tr>
      <w:tr w:rsidR="008E70DC" w:rsidRPr="008E70DC" w14:paraId="38FD3ED1" w14:textId="77777777" w:rsidTr="00861944">
        <w:trPr>
          <w:trHeight w:val="2967"/>
        </w:trPr>
        <w:tc>
          <w:tcPr>
            <w:tcW w:w="3224" w:type="dxa"/>
          </w:tcPr>
          <w:p w14:paraId="5AB17241" w14:textId="61D4BD0A" w:rsidR="00041EBB" w:rsidRPr="00861944" w:rsidRDefault="00836CB2" w:rsidP="00861944">
            <w:pPr>
              <w:pStyle w:val="ListParagraph"/>
              <w:numPr>
                <w:ilvl w:val="0"/>
                <w:numId w:val="5"/>
              </w:numPr>
              <w:ind w:left="317" w:right="290"/>
              <w:jc w:val="both"/>
              <w:rPr>
                <w:rFonts w:cstheme="minorHAnsi"/>
                <w:sz w:val="22"/>
                <w:szCs w:val="22"/>
              </w:rPr>
            </w:pPr>
            <w:r>
              <w:rPr>
                <w:rFonts w:cstheme="minorHAnsi"/>
                <w:sz w:val="22"/>
                <w:szCs w:val="22"/>
              </w:rPr>
              <w:t>10.02 Goods Receiving</w:t>
            </w:r>
            <w:r w:rsidR="007675A4">
              <w:rPr>
                <w:rFonts w:cstheme="minorHAnsi"/>
                <w:sz w:val="22"/>
                <w:szCs w:val="22"/>
              </w:rPr>
              <w:t xml:space="preserve"> &amp; Inspection – </w:t>
            </w:r>
            <w:r w:rsidR="00243C03">
              <w:rPr>
                <w:rFonts w:cstheme="minorHAnsi"/>
                <w:sz w:val="22"/>
                <w:szCs w:val="22"/>
              </w:rPr>
              <w:t>p</w:t>
            </w:r>
            <w:r w:rsidR="007675A4">
              <w:rPr>
                <w:rFonts w:cstheme="minorHAnsi"/>
                <w:sz w:val="22"/>
                <w:szCs w:val="22"/>
              </w:rPr>
              <w:t xml:space="preserve">hysical receiving </w:t>
            </w:r>
            <w:r w:rsidR="00243C03">
              <w:rPr>
                <w:rFonts w:cstheme="minorHAnsi"/>
                <w:sz w:val="22"/>
                <w:szCs w:val="22"/>
              </w:rPr>
              <w:t xml:space="preserve">of the major assy </w:t>
            </w:r>
            <w:r w:rsidR="007675A4">
              <w:rPr>
                <w:rFonts w:cstheme="minorHAnsi"/>
                <w:sz w:val="22"/>
                <w:szCs w:val="22"/>
              </w:rPr>
              <w:t>is completed</w:t>
            </w:r>
            <w:r w:rsidR="00243C03">
              <w:rPr>
                <w:rFonts w:cstheme="minorHAnsi"/>
                <w:sz w:val="22"/>
                <w:szCs w:val="22"/>
              </w:rPr>
              <w:t>.</w:t>
            </w:r>
          </w:p>
        </w:tc>
        <w:tc>
          <w:tcPr>
            <w:tcW w:w="3225" w:type="dxa"/>
          </w:tcPr>
          <w:p w14:paraId="647909C4" w14:textId="33DE6083" w:rsidR="00642E98" w:rsidRPr="00377BCA" w:rsidRDefault="00642E98" w:rsidP="00372878">
            <w:pPr>
              <w:pStyle w:val="ListParagraph"/>
              <w:numPr>
                <w:ilvl w:val="0"/>
                <w:numId w:val="5"/>
              </w:numPr>
              <w:ind w:left="317" w:right="290"/>
              <w:jc w:val="both"/>
              <w:rPr>
                <w:rFonts w:cstheme="minorHAnsi"/>
                <w:sz w:val="22"/>
                <w:szCs w:val="22"/>
              </w:rPr>
            </w:pPr>
            <w:r>
              <w:rPr>
                <w:rFonts w:cstheme="minorHAnsi"/>
                <w:sz w:val="22"/>
                <w:szCs w:val="22"/>
              </w:rPr>
              <w:t xml:space="preserve">00.03 Technical Assistance – to issue </w:t>
            </w:r>
            <w:r w:rsidR="008E47B3">
              <w:rPr>
                <w:rFonts w:cstheme="minorHAnsi"/>
                <w:sz w:val="22"/>
                <w:szCs w:val="22"/>
              </w:rPr>
              <w:t>technical query informing about the quarantine.</w:t>
            </w:r>
          </w:p>
        </w:tc>
        <w:tc>
          <w:tcPr>
            <w:tcW w:w="3225" w:type="dxa"/>
          </w:tcPr>
          <w:p w14:paraId="0EF33A9B" w14:textId="77777777" w:rsidR="00377BCA" w:rsidRPr="001935BB" w:rsidRDefault="000825C3" w:rsidP="00372878">
            <w:pPr>
              <w:pStyle w:val="ListParagraph"/>
              <w:numPr>
                <w:ilvl w:val="0"/>
                <w:numId w:val="5"/>
              </w:numPr>
              <w:ind w:left="317" w:right="290"/>
              <w:jc w:val="both"/>
              <w:rPr>
                <w:rFonts w:cstheme="minorHAnsi"/>
                <w:sz w:val="22"/>
                <w:szCs w:val="22"/>
              </w:rPr>
            </w:pPr>
            <w:r>
              <w:rPr>
                <w:rFonts w:cstheme="minorHAnsi"/>
                <w:sz w:val="22"/>
                <w:szCs w:val="22"/>
              </w:rPr>
              <w:t xml:space="preserve">10.04 Part Request Fulfilment </w:t>
            </w:r>
            <w:r w:rsidR="00EF69D5">
              <w:rPr>
                <w:rFonts w:cstheme="minorHAnsi"/>
                <w:sz w:val="22"/>
                <w:szCs w:val="22"/>
              </w:rPr>
              <w:t>– received part available for part requests.</w:t>
            </w:r>
          </w:p>
          <w:p w14:paraId="5C1A8F86" w14:textId="77777777" w:rsidR="001935BB" w:rsidRPr="00580DDD" w:rsidRDefault="001565A6" w:rsidP="00372878">
            <w:pPr>
              <w:pStyle w:val="ListParagraph"/>
              <w:numPr>
                <w:ilvl w:val="0"/>
                <w:numId w:val="5"/>
              </w:numPr>
              <w:ind w:left="317" w:right="290"/>
              <w:jc w:val="both"/>
              <w:rPr>
                <w:rFonts w:cstheme="minorHAnsi"/>
                <w:sz w:val="22"/>
                <w:szCs w:val="22"/>
              </w:rPr>
            </w:pPr>
            <w:r>
              <w:rPr>
                <w:rFonts w:cstheme="minorHAnsi"/>
                <w:sz w:val="22"/>
                <w:szCs w:val="22"/>
              </w:rPr>
              <w:t>09.04 Repair &amp; Exchange – to scrap or repair part</w:t>
            </w:r>
            <w:r w:rsidR="00580DDD">
              <w:rPr>
                <w:rFonts w:cstheme="minorHAnsi"/>
                <w:sz w:val="22"/>
                <w:szCs w:val="22"/>
              </w:rPr>
              <w:t xml:space="preserve"> after unsuccessful quarantine decision.</w:t>
            </w:r>
          </w:p>
          <w:p w14:paraId="1278A276" w14:textId="1406288C" w:rsidR="00580DDD" w:rsidRPr="00372878" w:rsidRDefault="00580DDD" w:rsidP="00372878">
            <w:pPr>
              <w:pStyle w:val="ListParagraph"/>
              <w:numPr>
                <w:ilvl w:val="0"/>
                <w:numId w:val="5"/>
              </w:numPr>
              <w:ind w:left="317" w:right="290"/>
              <w:jc w:val="both"/>
              <w:rPr>
                <w:rFonts w:cstheme="minorHAnsi"/>
                <w:sz w:val="22"/>
                <w:szCs w:val="22"/>
              </w:rPr>
            </w:pPr>
            <w:r>
              <w:rPr>
                <w:rFonts w:cstheme="minorHAnsi"/>
                <w:sz w:val="22"/>
                <w:szCs w:val="22"/>
              </w:rPr>
              <w:t xml:space="preserve">10.01 Logistics </w:t>
            </w:r>
            <w:r w:rsidR="00DB1DB4">
              <w:rPr>
                <w:rFonts w:cstheme="minorHAnsi"/>
                <w:sz w:val="22"/>
                <w:szCs w:val="22"/>
              </w:rPr>
              <w:t>–</w:t>
            </w:r>
            <w:r>
              <w:rPr>
                <w:rFonts w:cstheme="minorHAnsi"/>
                <w:sz w:val="22"/>
                <w:szCs w:val="22"/>
              </w:rPr>
              <w:t xml:space="preserve"> </w:t>
            </w:r>
            <w:r w:rsidR="00DB1DB4">
              <w:rPr>
                <w:rFonts w:cstheme="minorHAnsi"/>
                <w:sz w:val="22"/>
                <w:szCs w:val="22"/>
              </w:rPr>
              <w:t>process an outgoing shipment.</w:t>
            </w:r>
          </w:p>
        </w:tc>
      </w:tr>
    </w:tbl>
    <w:p w14:paraId="0AE3C654" w14:textId="50A39F7E" w:rsidR="00EC2942" w:rsidRPr="0019283C" w:rsidRDefault="00EC2942" w:rsidP="00CF2258">
      <w:pPr>
        <w:spacing w:line="240" w:lineRule="auto"/>
        <w:rPr>
          <w:rFonts w:cstheme="minorHAnsi"/>
          <w:sz w:val="22"/>
          <w:szCs w:val="22"/>
        </w:rPr>
      </w:pPr>
    </w:p>
    <w:p w14:paraId="5F3C48DA" w14:textId="1C9951B2" w:rsidR="00EC2942" w:rsidRPr="0019283C" w:rsidRDefault="00EC2942" w:rsidP="00CF2258">
      <w:pPr>
        <w:spacing w:line="240" w:lineRule="auto"/>
        <w:rPr>
          <w:rFonts w:cstheme="minorHAnsi"/>
          <w:sz w:val="22"/>
          <w:szCs w:val="22"/>
        </w:rPr>
      </w:pPr>
    </w:p>
    <w:p w14:paraId="2E87CD29" w14:textId="1A50D073" w:rsidR="00EC2942" w:rsidRPr="0019283C" w:rsidRDefault="00EC2942" w:rsidP="00CF2258">
      <w:pPr>
        <w:spacing w:line="240" w:lineRule="auto"/>
        <w:rPr>
          <w:rFonts w:cstheme="minorHAnsi"/>
          <w:sz w:val="22"/>
          <w:szCs w:val="22"/>
        </w:rPr>
        <w:sectPr w:rsidR="00EC2942" w:rsidRPr="0019283C" w:rsidSect="00BD77BB">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2AD66C59" w14:textId="401C861F" w:rsidR="00EC2942" w:rsidRDefault="00EC2942" w:rsidP="00236355">
      <w:pPr>
        <w:pStyle w:val="Heading1"/>
        <w:numPr>
          <w:ilvl w:val="0"/>
          <w:numId w:val="4"/>
        </w:numPr>
        <w:spacing w:before="0" w:after="120"/>
        <w:ind w:left="284" w:hanging="284"/>
        <w:rPr>
          <w:rFonts w:asciiTheme="minorHAnsi" w:hAnsiTheme="minorHAnsi" w:cstheme="minorHAnsi"/>
          <w:sz w:val="22"/>
          <w:szCs w:val="22"/>
        </w:rPr>
      </w:pPr>
      <w:bookmarkStart w:id="8" w:name="_Toc168511216"/>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4E188EA1" w14:textId="77777777" w:rsidR="00BB023B" w:rsidRPr="00BB023B" w:rsidRDefault="00BB023B" w:rsidP="00CF2258">
      <w:pPr>
        <w:spacing w:line="240" w:lineRule="auto"/>
      </w:pPr>
    </w:p>
    <w:p w14:paraId="54D91512" w14:textId="56AE12D4" w:rsidR="00875F5F" w:rsidRPr="00236355" w:rsidRDefault="003E749A" w:rsidP="00CF2258">
      <w:pPr>
        <w:spacing w:line="240" w:lineRule="auto"/>
        <w:jc w:val="center"/>
        <w:rPr>
          <w:rFonts w:cstheme="minorHAnsi"/>
          <w:sz w:val="22"/>
          <w:szCs w:val="22"/>
        </w:rPr>
      </w:pPr>
      <w:r w:rsidRPr="003E749A">
        <w:rPr>
          <w:rFonts w:cstheme="minorHAnsi"/>
          <w:noProof/>
          <w:sz w:val="22"/>
          <w:szCs w:val="22"/>
        </w:rPr>
        <w:drawing>
          <wp:inline distT="0" distB="0" distL="0" distR="0" wp14:anchorId="6F154420" wp14:editId="06C6D66B">
            <wp:extent cx="8473440" cy="5218981"/>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497851" cy="5234017"/>
                    </a:xfrm>
                    <a:prstGeom prst="rect">
                      <a:avLst/>
                    </a:prstGeom>
                  </pic:spPr>
                </pic:pic>
              </a:graphicData>
            </a:graphic>
          </wp:inline>
        </w:drawing>
      </w:r>
    </w:p>
    <w:p w14:paraId="0FB3B255" w14:textId="58958BC9" w:rsidR="00EC2942" w:rsidRPr="0019283C" w:rsidRDefault="0070132B" w:rsidP="00236355">
      <w:pPr>
        <w:pStyle w:val="Heading1"/>
        <w:numPr>
          <w:ilvl w:val="0"/>
          <w:numId w:val="4"/>
        </w:numPr>
        <w:spacing w:before="0" w:after="120"/>
        <w:ind w:left="284" w:hanging="284"/>
        <w:rPr>
          <w:rFonts w:asciiTheme="minorHAnsi" w:hAnsiTheme="minorHAnsi" w:cstheme="minorHAnsi"/>
          <w:sz w:val="22"/>
          <w:szCs w:val="22"/>
        </w:rPr>
      </w:pPr>
      <w:bookmarkStart w:id="9" w:name="_Toc168511217"/>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CF2258">
      <w:pPr>
        <w:spacing w:line="240" w:lineRule="auto"/>
        <w:rPr>
          <w:rFonts w:cstheme="minorHAnsi"/>
          <w:sz w:val="22"/>
          <w:szCs w:val="22"/>
        </w:rPr>
      </w:pPr>
    </w:p>
    <w:tbl>
      <w:tblPr>
        <w:tblStyle w:val="TableAMOS"/>
        <w:tblW w:w="13750" w:type="dxa"/>
        <w:tblInd w:w="-147" w:type="dxa"/>
        <w:tblLook w:val="04A0" w:firstRow="1" w:lastRow="0" w:firstColumn="1" w:lastColumn="0" w:noHBand="0" w:noVBand="1"/>
      </w:tblPr>
      <w:tblGrid>
        <w:gridCol w:w="440"/>
        <w:gridCol w:w="7080"/>
        <w:gridCol w:w="6230"/>
      </w:tblGrid>
      <w:tr w:rsidR="00EC2942" w:rsidRPr="0019283C" w14:paraId="1BEB8B5D" w14:textId="77777777" w:rsidTr="0009612F">
        <w:trPr>
          <w:cnfStyle w:val="100000000000" w:firstRow="1" w:lastRow="0" w:firstColumn="0" w:lastColumn="0" w:oddVBand="0" w:evenVBand="0" w:oddHBand="0" w:evenHBand="0" w:firstRowFirstColumn="0" w:firstRowLastColumn="0" w:lastRowFirstColumn="0" w:lastRowLastColumn="0"/>
          <w:tblHeader/>
        </w:trPr>
        <w:tc>
          <w:tcPr>
            <w:tcW w:w="440" w:type="dxa"/>
          </w:tcPr>
          <w:p w14:paraId="6E95C35D" w14:textId="0BAAE683" w:rsidR="00EC2942" w:rsidRPr="0019283C" w:rsidRDefault="00EC2942" w:rsidP="00CF2258">
            <w:pPr>
              <w:rPr>
                <w:rFonts w:cstheme="minorHAnsi"/>
                <w:sz w:val="22"/>
                <w:szCs w:val="22"/>
              </w:rPr>
            </w:pPr>
            <w:r w:rsidRPr="0019283C">
              <w:rPr>
                <w:rFonts w:cstheme="minorHAnsi"/>
                <w:sz w:val="22"/>
                <w:szCs w:val="22"/>
              </w:rPr>
              <w:t>#</w:t>
            </w:r>
          </w:p>
        </w:tc>
        <w:tc>
          <w:tcPr>
            <w:tcW w:w="7080" w:type="dxa"/>
          </w:tcPr>
          <w:p w14:paraId="0274AEF1" w14:textId="77777777" w:rsidR="00EC2942" w:rsidRPr="0019283C" w:rsidRDefault="00EC2942" w:rsidP="00CF2258">
            <w:pPr>
              <w:rPr>
                <w:rFonts w:cstheme="minorHAnsi"/>
                <w:sz w:val="22"/>
                <w:szCs w:val="22"/>
              </w:rPr>
            </w:pPr>
            <w:r w:rsidRPr="0019283C">
              <w:rPr>
                <w:rFonts w:cstheme="minorHAnsi"/>
                <w:sz w:val="22"/>
                <w:szCs w:val="22"/>
              </w:rPr>
              <w:t>Question</w:t>
            </w:r>
          </w:p>
        </w:tc>
        <w:tc>
          <w:tcPr>
            <w:tcW w:w="6230" w:type="dxa"/>
          </w:tcPr>
          <w:p w14:paraId="5167F33F" w14:textId="77777777" w:rsidR="00EC2942" w:rsidRPr="0019283C" w:rsidRDefault="00EC2942" w:rsidP="00CF2258">
            <w:pPr>
              <w:rPr>
                <w:rFonts w:cstheme="minorHAnsi"/>
                <w:sz w:val="22"/>
                <w:szCs w:val="22"/>
              </w:rPr>
            </w:pPr>
            <w:r w:rsidRPr="0019283C">
              <w:rPr>
                <w:rFonts w:cstheme="minorHAnsi"/>
                <w:sz w:val="22"/>
                <w:szCs w:val="22"/>
              </w:rPr>
              <w:t>Answer</w:t>
            </w:r>
          </w:p>
        </w:tc>
      </w:tr>
      <w:tr w:rsidR="00EC2942" w:rsidRPr="0019283C" w14:paraId="78A4C995" w14:textId="77777777" w:rsidTr="0009612F">
        <w:trPr>
          <w:cnfStyle w:val="000000100000" w:firstRow="0" w:lastRow="0" w:firstColumn="0" w:lastColumn="0" w:oddVBand="0" w:evenVBand="0" w:oddHBand="1" w:evenHBand="0" w:firstRowFirstColumn="0" w:firstRowLastColumn="0" w:lastRowFirstColumn="0" w:lastRowLastColumn="0"/>
        </w:trPr>
        <w:tc>
          <w:tcPr>
            <w:tcW w:w="440" w:type="dxa"/>
          </w:tcPr>
          <w:p w14:paraId="364E203D" w14:textId="3D6B64CF" w:rsidR="00EC2942" w:rsidRPr="00FE2679" w:rsidRDefault="00FE2679" w:rsidP="00CF2258">
            <w:pPr>
              <w:rPr>
                <w:rFonts w:cstheme="minorHAnsi"/>
                <w:sz w:val="22"/>
                <w:szCs w:val="22"/>
              </w:rPr>
            </w:pPr>
            <w:r>
              <w:rPr>
                <w:rFonts w:cstheme="minorHAnsi"/>
                <w:sz w:val="22"/>
                <w:szCs w:val="22"/>
              </w:rPr>
              <w:t>1</w:t>
            </w:r>
          </w:p>
        </w:tc>
        <w:tc>
          <w:tcPr>
            <w:tcW w:w="7080" w:type="dxa"/>
          </w:tcPr>
          <w:p w14:paraId="6E379980" w14:textId="1C296AF1" w:rsidR="00EC2942" w:rsidRPr="00795488" w:rsidRDefault="00795488" w:rsidP="00826AE6">
            <w:pPr>
              <w:jc w:val="both"/>
              <w:rPr>
                <w:rFonts w:cstheme="minorHAnsi"/>
                <w:sz w:val="22"/>
                <w:szCs w:val="22"/>
              </w:rPr>
            </w:pPr>
            <w:r>
              <w:rPr>
                <w:rFonts w:cstheme="minorHAnsi"/>
                <w:sz w:val="22"/>
                <w:szCs w:val="22"/>
              </w:rPr>
              <w:t>Who is responsible for technical inspection? Is the final validation done by this responsible?</w:t>
            </w:r>
          </w:p>
        </w:tc>
        <w:tc>
          <w:tcPr>
            <w:tcW w:w="6230" w:type="dxa"/>
          </w:tcPr>
          <w:p w14:paraId="6608BF6E" w14:textId="77777777" w:rsidR="00EC2942" w:rsidRPr="0019283C" w:rsidRDefault="00EC2942" w:rsidP="007D04E1">
            <w:pPr>
              <w:jc w:val="both"/>
              <w:rPr>
                <w:rFonts w:cstheme="minorHAnsi"/>
                <w:sz w:val="22"/>
                <w:szCs w:val="22"/>
              </w:rPr>
            </w:pPr>
          </w:p>
        </w:tc>
      </w:tr>
      <w:tr w:rsidR="00EC2942" w:rsidRPr="0019283C" w14:paraId="4692EF7F" w14:textId="77777777" w:rsidTr="0009612F">
        <w:trPr>
          <w:cnfStyle w:val="000000010000" w:firstRow="0" w:lastRow="0" w:firstColumn="0" w:lastColumn="0" w:oddVBand="0" w:evenVBand="0" w:oddHBand="0" w:evenHBand="1" w:firstRowFirstColumn="0" w:firstRowLastColumn="0" w:lastRowFirstColumn="0" w:lastRowLastColumn="0"/>
        </w:trPr>
        <w:tc>
          <w:tcPr>
            <w:tcW w:w="440" w:type="dxa"/>
          </w:tcPr>
          <w:p w14:paraId="64D6452C" w14:textId="5C0733DC" w:rsidR="00EC2942" w:rsidRPr="00FE2679" w:rsidRDefault="00FE2679" w:rsidP="00CF2258">
            <w:pPr>
              <w:rPr>
                <w:rFonts w:cstheme="minorHAnsi"/>
                <w:sz w:val="22"/>
                <w:szCs w:val="22"/>
              </w:rPr>
            </w:pPr>
            <w:r>
              <w:rPr>
                <w:rFonts w:cstheme="minorHAnsi"/>
                <w:sz w:val="22"/>
                <w:szCs w:val="22"/>
              </w:rPr>
              <w:t>2</w:t>
            </w:r>
          </w:p>
        </w:tc>
        <w:tc>
          <w:tcPr>
            <w:tcW w:w="7080" w:type="dxa"/>
          </w:tcPr>
          <w:p w14:paraId="0B28A67E" w14:textId="4159E58A" w:rsidR="00EC2942" w:rsidRPr="00902950" w:rsidRDefault="00443846" w:rsidP="007C4E0F">
            <w:pPr>
              <w:jc w:val="both"/>
              <w:rPr>
                <w:rFonts w:cstheme="minorHAnsi"/>
                <w:sz w:val="22"/>
                <w:szCs w:val="22"/>
              </w:rPr>
            </w:pPr>
            <w:r>
              <w:rPr>
                <w:rFonts w:cstheme="minorHAnsi"/>
                <w:sz w:val="22"/>
                <w:szCs w:val="22"/>
              </w:rPr>
              <w:t>Will the split in rotables receiving process be applicable for all rotables or only certain P/Ns?</w:t>
            </w:r>
          </w:p>
        </w:tc>
        <w:tc>
          <w:tcPr>
            <w:tcW w:w="6230" w:type="dxa"/>
          </w:tcPr>
          <w:p w14:paraId="3187ECC4" w14:textId="77777777" w:rsidR="00EC2942" w:rsidRPr="0019283C" w:rsidRDefault="00EC2942" w:rsidP="007D04E1">
            <w:pPr>
              <w:jc w:val="both"/>
              <w:rPr>
                <w:rFonts w:cstheme="minorHAnsi"/>
                <w:sz w:val="22"/>
                <w:szCs w:val="22"/>
              </w:rPr>
            </w:pPr>
          </w:p>
        </w:tc>
      </w:tr>
      <w:tr w:rsidR="00D83DA9" w:rsidRPr="0019283C" w14:paraId="0420DEB5" w14:textId="77777777" w:rsidTr="0009612F">
        <w:trPr>
          <w:cnfStyle w:val="000000100000" w:firstRow="0" w:lastRow="0" w:firstColumn="0" w:lastColumn="0" w:oddVBand="0" w:evenVBand="0" w:oddHBand="1" w:evenHBand="0" w:firstRowFirstColumn="0" w:firstRowLastColumn="0" w:lastRowFirstColumn="0" w:lastRowLastColumn="0"/>
        </w:trPr>
        <w:tc>
          <w:tcPr>
            <w:tcW w:w="440" w:type="dxa"/>
          </w:tcPr>
          <w:p w14:paraId="0C53D059" w14:textId="3506EFBD" w:rsidR="00D83DA9" w:rsidRPr="00443846" w:rsidRDefault="00443846" w:rsidP="00D83DA9">
            <w:pPr>
              <w:rPr>
                <w:rFonts w:cstheme="minorHAnsi"/>
                <w:sz w:val="22"/>
                <w:szCs w:val="22"/>
              </w:rPr>
            </w:pPr>
            <w:r>
              <w:rPr>
                <w:rFonts w:cstheme="minorHAnsi"/>
                <w:sz w:val="22"/>
                <w:szCs w:val="22"/>
              </w:rPr>
              <w:t>3</w:t>
            </w:r>
          </w:p>
        </w:tc>
        <w:tc>
          <w:tcPr>
            <w:tcW w:w="7080" w:type="dxa"/>
          </w:tcPr>
          <w:p w14:paraId="066CA6A0" w14:textId="37E6AED2" w:rsidR="00D83DA9" w:rsidRPr="00074990" w:rsidRDefault="00074990" w:rsidP="00826AE6">
            <w:pPr>
              <w:jc w:val="both"/>
              <w:rPr>
                <w:rFonts w:cstheme="minorHAnsi"/>
                <w:sz w:val="22"/>
                <w:szCs w:val="22"/>
              </w:rPr>
            </w:pPr>
            <w:r>
              <w:rPr>
                <w:rFonts w:cstheme="minorHAnsi"/>
                <w:sz w:val="22"/>
                <w:szCs w:val="22"/>
              </w:rPr>
              <w:t>Do you have a quarantine policy?</w:t>
            </w:r>
          </w:p>
        </w:tc>
        <w:tc>
          <w:tcPr>
            <w:tcW w:w="6230" w:type="dxa"/>
          </w:tcPr>
          <w:p w14:paraId="1140F5C2" w14:textId="77777777" w:rsidR="00D83DA9" w:rsidRPr="0019283C" w:rsidRDefault="00D83DA9" w:rsidP="007D04E1">
            <w:pPr>
              <w:jc w:val="both"/>
              <w:rPr>
                <w:rFonts w:cstheme="minorHAnsi"/>
                <w:sz w:val="22"/>
                <w:szCs w:val="22"/>
              </w:rPr>
            </w:pPr>
          </w:p>
        </w:tc>
      </w:tr>
      <w:tr w:rsidR="00D83DA9" w:rsidRPr="0019283C" w14:paraId="14B41245" w14:textId="77777777" w:rsidTr="0009612F">
        <w:trPr>
          <w:cnfStyle w:val="000000010000" w:firstRow="0" w:lastRow="0" w:firstColumn="0" w:lastColumn="0" w:oddVBand="0" w:evenVBand="0" w:oddHBand="0" w:evenHBand="1" w:firstRowFirstColumn="0" w:firstRowLastColumn="0" w:lastRowFirstColumn="0" w:lastRowLastColumn="0"/>
        </w:trPr>
        <w:tc>
          <w:tcPr>
            <w:tcW w:w="440" w:type="dxa"/>
          </w:tcPr>
          <w:p w14:paraId="2657EE0B" w14:textId="268A6E4C" w:rsidR="00D83DA9" w:rsidRPr="00443846" w:rsidRDefault="00443846" w:rsidP="00D83DA9">
            <w:pPr>
              <w:rPr>
                <w:rFonts w:cstheme="minorHAnsi"/>
                <w:sz w:val="22"/>
                <w:szCs w:val="22"/>
              </w:rPr>
            </w:pPr>
            <w:r>
              <w:rPr>
                <w:rFonts w:cstheme="minorHAnsi"/>
                <w:sz w:val="22"/>
                <w:szCs w:val="22"/>
              </w:rPr>
              <w:t>4</w:t>
            </w:r>
          </w:p>
        </w:tc>
        <w:tc>
          <w:tcPr>
            <w:tcW w:w="7080" w:type="dxa"/>
          </w:tcPr>
          <w:p w14:paraId="1653E940" w14:textId="75E91DDF" w:rsidR="00D83DA9" w:rsidRPr="003344AF" w:rsidRDefault="003344AF" w:rsidP="00826AE6">
            <w:pPr>
              <w:jc w:val="both"/>
              <w:rPr>
                <w:rFonts w:cstheme="minorHAnsi"/>
                <w:sz w:val="22"/>
                <w:szCs w:val="22"/>
              </w:rPr>
            </w:pPr>
            <w:r>
              <w:rPr>
                <w:rFonts w:cstheme="minorHAnsi"/>
                <w:sz w:val="22"/>
                <w:szCs w:val="22"/>
              </w:rPr>
              <w:t xml:space="preserve">Is </w:t>
            </w:r>
            <w:r w:rsidR="00874617">
              <w:rPr>
                <w:rFonts w:cstheme="minorHAnsi"/>
                <w:sz w:val="22"/>
                <w:szCs w:val="22"/>
              </w:rPr>
              <w:t>the quarantine process</w:t>
            </w:r>
            <w:r>
              <w:rPr>
                <w:rFonts w:cstheme="minorHAnsi"/>
                <w:sz w:val="22"/>
                <w:szCs w:val="22"/>
              </w:rPr>
              <w:t xml:space="preserve"> handled by a different responsible team?</w:t>
            </w:r>
          </w:p>
        </w:tc>
        <w:tc>
          <w:tcPr>
            <w:tcW w:w="6230" w:type="dxa"/>
          </w:tcPr>
          <w:p w14:paraId="2C27FA24" w14:textId="77777777" w:rsidR="00D83DA9" w:rsidRPr="0019283C" w:rsidRDefault="00D83DA9" w:rsidP="007D04E1">
            <w:pPr>
              <w:jc w:val="both"/>
              <w:rPr>
                <w:rFonts w:cstheme="minorHAnsi"/>
                <w:sz w:val="22"/>
                <w:szCs w:val="22"/>
              </w:rPr>
            </w:pPr>
          </w:p>
        </w:tc>
      </w:tr>
      <w:tr w:rsidR="00D83DA9" w:rsidRPr="0019283C" w14:paraId="0FC77C5A" w14:textId="77777777" w:rsidTr="0009612F">
        <w:trPr>
          <w:cnfStyle w:val="000000100000" w:firstRow="0" w:lastRow="0" w:firstColumn="0" w:lastColumn="0" w:oddVBand="0" w:evenVBand="0" w:oddHBand="1" w:evenHBand="0" w:firstRowFirstColumn="0" w:firstRowLastColumn="0" w:lastRowFirstColumn="0" w:lastRowLastColumn="0"/>
        </w:trPr>
        <w:tc>
          <w:tcPr>
            <w:tcW w:w="440" w:type="dxa"/>
          </w:tcPr>
          <w:p w14:paraId="20B9DF3D" w14:textId="0F6E47AA" w:rsidR="00D83DA9" w:rsidRPr="00443846" w:rsidRDefault="00443846" w:rsidP="00D83DA9">
            <w:pPr>
              <w:rPr>
                <w:rFonts w:cstheme="minorHAnsi"/>
                <w:sz w:val="22"/>
                <w:szCs w:val="22"/>
              </w:rPr>
            </w:pPr>
            <w:r>
              <w:rPr>
                <w:rFonts w:cstheme="minorHAnsi"/>
                <w:sz w:val="22"/>
                <w:szCs w:val="22"/>
              </w:rPr>
              <w:t>5</w:t>
            </w:r>
          </w:p>
        </w:tc>
        <w:tc>
          <w:tcPr>
            <w:tcW w:w="7080" w:type="dxa"/>
          </w:tcPr>
          <w:p w14:paraId="15B5EAC0" w14:textId="4F4D3F69" w:rsidR="00D83DA9" w:rsidRPr="005830BF" w:rsidRDefault="005830BF" w:rsidP="00826AE6">
            <w:pPr>
              <w:jc w:val="both"/>
              <w:rPr>
                <w:rFonts w:cstheme="minorHAnsi"/>
                <w:sz w:val="22"/>
                <w:szCs w:val="22"/>
              </w:rPr>
            </w:pPr>
            <w:r>
              <w:rPr>
                <w:rFonts w:cstheme="minorHAnsi"/>
                <w:sz w:val="22"/>
                <w:szCs w:val="22"/>
              </w:rPr>
              <w:t>How are quarantine rejects</w:t>
            </w:r>
            <w:r w:rsidR="00874617">
              <w:rPr>
                <w:rFonts w:cstheme="minorHAnsi"/>
                <w:sz w:val="22"/>
                <w:szCs w:val="22"/>
              </w:rPr>
              <w:t xml:space="preserve"> from receiving</w:t>
            </w:r>
            <w:r>
              <w:rPr>
                <w:rFonts w:cstheme="minorHAnsi"/>
                <w:sz w:val="22"/>
                <w:szCs w:val="22"/>
              </w:rPr>
              <w:t xml:space="preserve"> handled?</w:t>
            </w:r>
          </w:p>
        </w:tc>
        <w:tc>
          <w:tcPr>
            <w:tcW w:w="6230" w:type="dxa"/>
          </w:tcPr>
          <w:p w14:paraId="7EFB7514" w14:textId="77777777" w:rsidR="00D83DA9" w:rsidRPr="0019283C" w:rsidRDefault="00D83DA9" w:rsidP="007D04E1">
            <w:pPr>
              <w:jc w:val="both"/>
              <w:rPr>
                <w:rFonts w:cstheme="minorHAnsi"/>
                <w:sz w:val="22"/>
                <w:szCs w:val="22"/>
              </w:rPr>
            </w:pPr>
          </w:p>
        </w:tc>
      </w:tr>
      <w:tr w:rsidR="000C4579" w:rsidRPr="0019283C" w14:paraId="49BDB0DA" w14:textId="77777777" w:rsidTr="0009612F">
        <w:trPr>
          <w:cnfStyle w:val="000000010000" w:firstRow="0" w:lastRow="0" w:firstColumn="0" w:lastColumn="0" w:oddVBand="0" w:evenVBand="0" w:oddHBand="0" w:evenHBand="1" w:firstRowFirstColumn="0" w:firstRowLastColumn="0" w:lastRowFirstColumn="0" w:lastRowLastColumn="0"/>
        </w:trPr>
        <w:tc>
          <w:tcPr>
            <w:tcW w:w="440" w:type="dxa"/>
          </w:tcPr>
          <w:p w14:paraId="225726D0" w14:textId="0D36776F" w:rsidR="000C4579" w:rsidRDefault="000C4579" w:rsidP="00D83DA9">
            <w:pPr>
              <w:rPr>
                <w:rFonts w:cstheme="minorHAnsi"/>
                <w:sz w:val="22"/>
                <w:szCs w:val="22"/>
              </w:rPr>
            </w:pPr>
            <w:r>
              <w:rPr>
                <w:rFonts w:cstheme="minorHAnsi"/>
                <w:sz w:val="22"/>
                <w:szCs w:val="22"/>
              </w:rPr>
              <w:t>6</w:t>
            </w:r>
          </w:p>
        </w:tc>
        <w:tc>
          <w:tcPr>
            <w:tcW w:w="7080" w:type="dxa"/>
          </w:tcPr>
          <w:p w14:paraId="0478CE89" w14:textId="504DF417" w:rsidR="000C4579" w:rsidRDefault="000C4579" w:rsidP="00826AE6">
            <w:pPr>
              <w:jc w:val="both"/>
              <w:rPr>
                <w:rFonts w:cstheme="minorHAnsi"/>
                <w:sz w:val="22"/>
                <w:szCs w:val="22"/>
              </w:rPr>
            </w:pPr>
            <w:r>
              <w:rPr>
                <w:rFonts w:cstheme="minorHAnsi"/>
                <w:sz w:val="22"/>
                <w:szCs w:val="22"/>
              </w:rPr>
              <w:t>What items do you consider as Major Assemblies?</w:t>
            </w:r>
          </w:p>
        </w:tc>
        <w:tc>
          <w:tcPr>
            <w:tcW w:w="6230" w:type="dxa"/>
          </w:tcPr>
          <w:p w14:paraId="2998107F" w14:textId="77777777" w:rsidR="000C4579" w:rsidRPr="0019283C" w:rsidRDefault="000C4579" w:rsidP="007D04E1">
            <w:pPr>
              <w:jc w:val="both"/>
              <w:rPr>
                <w:rFonts w:cstheme="minorHAnsi"/>
                <w:sz w:val="22"/>
                <w:szCs w:val="22"/>
              </w:rPr>
            </w:pPr>
          </w:p>
        </w:tc>
      </w:tr>
    </w:tbl>
    <w:p w14:paraId="146E844A" w14:textId="77777777" w:rsidR="00FE2679" w:rsidRDefault="00FE2679" w:rsidP="00CF2258">
      <w:pPr>
        <w:spacing w:line="240" w:lineRule="auto"/>
        <w:rPr>
          <w:rFonts w:cstheme="minorHAnsi"/>
          <w:sz w:val="22"/>
          <w:szCs w:val="22"/>
        </w:rPr>
      </w:pPr>
    </w:p>
    <w:p w14:paraId="24C0C939" w14:textId="77777777" w:rsidR="00FE2679" w:rsidRDefault="00FE2679" w:rsidP="00CF2258">
      <w:pPr>
        <w:spacing w:line="240" w:lineRule="auto"/>
        <w:rPr>
          <w:rFonts w:cstheme="minorHAnsi"/>
          <w:sz w:val="22"/>
          <w:szCs w:val="22"/>
        </w:rPr>
      </w:pPr>
    </w:p>
    <w:p w14:paraId="0C38D81C" w14:textId="77777777" w:rsidR="00FE2679" w:rsidRDefault="00FE2679" w:rsidP="00CF2258">
      <w:pPr>
        <w:spacing w:line="240" w:lineRule="auto"/>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6C2C7BA6" w:rsidR="00EC2942" w:rsidRPr="0019283C" w:rsidRDefault="00EC2942" w:rsidP="00A25F63">
      <w:pPr>
        <w:pStyle w:val="Heading1"/>
        <w:numPr>
          <w:ilvl w:val="0"/>
          <w:numId w:val="4"/>
        </w:numPr>
        <w:spacing w:before="0" w:after="120"/>
        <w:ind w:left="284" w:hanging="284"/>
        <w:rPr>
          <w:rFonts w:asciiTheme="minorHAnsi" w:hAnsiTheme="minorHAnsi" w:cstheme="minorHAnsi"/>
          <w:sz w:val="22"/>
          <w:szCs w:val="22"/>
        </w:rPr>
      </w:pPr>
      <w:bookmarkStart w:id="10" w:name="_Toc168511218"/>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CF2258">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CF2258">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CF2258">
            <w:pPr>
              <w:rPr>
                <w:rFonts w:cstheme="minorHAnsi"/>
                <w:sz w:val="22"/>
                <w:szCs w:val="22"/>
              </w:rPr>
            </w:pPr>
            <w:r>
              <w:rPr>
                <w:rFonts w:cstheme="minorHAnsi"/>
                <w:sz w:val="22"/>
                <w:szCs w:val="22"/>
              </w:rPr>
              <w:t>Volume / Manual / Automatic / Static / Dynamic</w:t>
            </w:r>
          </w:p>
        </w:tc>
      </w:tr>
      <w:tr w:rsidR="005E1536" w:rsidRPr="0019283C" w14:paraId="58AB8DE2"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35CD37AC" w14:textId="3B9E49C3" w:rsidR="005E1536" w:rsidRDefault="00730252" w:rsidP="00CF2258">
            <w:pPr>
              <w:rPr>
                <w:rFonts w:cstheme="minorHAnsi"/>
                <w:sz w:val="22"/>
                <w:szCs w:val="22"/>
              </w:rPr>
            </w:pPr>
            <w:r>
              <w:rPr>
                <w:rFonts w:cstheme="minorHAnsi"/>
                <w:sz w:val="22"/>
                <w:szCs w:val="22"/>
              </w:rPr>
              <w:t>-/-</w:t>
            </w:r>
          </w:p>
        </w:tc>
        <w:tc>
          <w:tcPr>
            <w:tcW w:w="2978" w:type="dxa"/>
          </w:tcPr>
          <w:p w14:paraId="1CDD9495" w14:textId="08F38E1C" w:rsidR="005E1536" w:rsidRDefault="00730252" w:rsidP="00CF2258">
            <w:pPr>
              <w:rPr>
                <w:rFonts w:cstheme="minorHAnsi"/>
                <w:sz w:val="22"/>
                <w:szCs w:val="22"/>
              </w:rPr>
            </w:pPr>
            <w:r>
              <w:rPr>
                <w:rFonts w:cstheme="minorHAnsi"/>
                <w:sz w:val="22"/>
                <w:szCs w:val="22"/>
              </w:rPr>
              <w:t>-/-</w:t>
            </w:r>
          </w:p>
        </w:tc>
        <w:tc>
          <w:tcPr>
            <w:tcW w:w="4677" w:type="dxa"/>
          </w:tcPr>
          <w:p w14:paraId="7B99DC76" w14:textId="6548C085" w:rsidR="005E1536" w:rsidRDefault="00730252" w:rsidP="007D04E1">
            <w:pPr>
              <w:jc w:val="both"/>
              <w:rPr>
                <w:rFonts w:cstheme="minorHAnsi"/>
                <w:sz w:val="22"/>
                <w:szCs w:val="22"/>
              </w:rPr>
            </w:pPr>
            <w:r>
              <w:rPr>
                <w:rFonts w:cstheme="minorHAnsi"/>
                <w:sz w:val="22"/>
                <w:szCs w:val="22"/>
              </w:rPr>
              <w:t>-/-</w:t>
            </w:r>
          </w:p>
        </w:tc>
      </w:tr>
    </w:tbl>
    <w:p w14:paraId="2CEC4D4C" w14:textId="77777777" w:rsidR="00EC2942" w:rsidRPr="0019283C" w:rsidRDefault="00EC2942" w:rsidP="00CF2258">
      <w:pPr>
        <w:spacing w:line="240" w:lineRule="auto"/>
        <w:rPr>
          <w:rFonts w:cstheme="minorHAnsi"/>
          <w:sz w:val="22"/>
          <w:szCs w:val="22"/>
        </w:rPr>
      </w:pPr>
    </w:p>
    <w:p w14:paraId="005E32DB" w14:textId="026A0ADF" w:rsidR="00EC2942" w:rsidRPr="0019283C" w:rsidRDefault="00026B72" w:rsidP="00A25F63">
      <w:pPr>
        <w:pStyle w:val="Heading1"/>
        <w:numPr>
          <w:ilvl w:val="0"/>
          <w:numId w:val="4"/>
        </w:numPr>
        <w:spacing w:before="0" w:after="120"/>
        <w:ind w:left="284" w:hanging="284"/>
        <w:rPr>
          <w:rFonts w:asciiTheme="minorHAnsi" w:hAnsiTheme="minorHAnsi" w:cstheme="minorHAnsi"/>
          <w:sz w:val="22"/>
          <w:szCs w:val="22"/>
        </w:rPr>
      </w:pPr>
      <w:bookmarkStart w:id="11" w:name="_Toc168511219"/>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0CF2258">
            <w:pPr>
              <w:rPr>
                <w:sz w:val="22"/>
                <w:szCs w:val="22"/>
                <w:lang w:val="en-GB"/>
              </w:rPr>
            </w:pPr>
            <w:r w:rsidRPr="0AFE30BD">
              <w:rPr>
                <w:sz w:val="22"/>
                <w:szCs w:val="22"/>
                <w:lang w:val="en-GB"/>
              </w:rPr>
              <w:t xml:space="preserve">Other </w:t>
            </w:r>
            <w:proofErr w:type="spellStart"/>
            <w:r w:rsidRPr="0AFE30BD">
              <w:rPr>
                <w:sz w:val="22"/>
                <w:szCs w:val="22"/>
                <w:lang w:val="en-GB"/>
              </w:rPr>
              <w:t>Softwares</w:t>
            </w:r>
            <w:proofErr w:type="spellEnd"/>
          </w:p>
        </w:tc>
        <w:tc>
          <w:tcPr>
            <w:tcW w:w="2978" w:type="dxa"/>
          </w:tcPr>
          <w:p w14:paraId="3B5DB0F8" w14:textId="7F6676B1" w:rsidR="00BF6240" w:rsidRPr="0019283C" w:rsidRDefault="00BF6240" w:rsidP="00CF2258">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CF2258">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5B687C26" w:rsidR="00BF6240" w:rsidRPr="004F37B8" w:rsidRDefault="00730252" w:rsidP="00CF2258">
            <w:pPr>
              <w:rPr>
                <w:rFonts w:cstheme="minorHAnsi"/>
                <w:sz w:val="22"/>
                <w:szCs w:val="22"/>
              </w:rPr>
            </w:pPr>
            <w:r>
              <w:rPr>
                <w:rFonts w:cstheme="minorHAnsi"/>
                <w:sz w:val="22"/>
                <w:szCs w:val="22"/>
              </w:rPr>
              <w:t>-/-</w:t>
            </w:r>
          </w:p>
        </w:tc>
        <w:tc>
          <w:tcPr>
            <w:tcW w:w="2978" w:type="dxa"/>
          </w:tcPr>
          <w:p w14:paraId="2AFDF9BE" w14:textId="28DEEF8B" w:rsidR="00BF6240" w:rsidRPr="0019283C" w:rsidRDefault="00730252" w:rsidP="00CF2258">
            <w:pPr>
              <w:rPr>
                <w:rFonts w:cstheme="minorHAnsi"/>
                <w:sz w:val="22"/>
                <w:szCs w:val="22"/>
              </w:rPr>
            </w:pPr>
            <w:r>
              <w:rPr>
                <w:rFonts w:cstheme="minorHAnsi"/>
                <w:sz w:val="22"/>
                <w:szCs w:val="22"/>
              </w:rPr>
              <w:t>-/-</w:t>
            </w:r>
          </w:p>
        </w:tc>
        <w:tc>
          <w:tcPr>
            <w:tcW w:w="4677" w:type="dxa"/>
          </w:tcPr>
          <w:p w14:paraId="6C62A9D0" w14:textId="7CBA815E" w:rsidR="00BF6240" w:rsidRPr="0019283C" w:rsidRDefault="00730252" w:rsidP="007D04E1">
            <w:pPr>
              <w:jc w:val="both"/>
              <w:rPr>
                <w:rFonts w:cstheme="minorHAnsi"/>
                <w:sz w:val="22"/>
                <w:szCs w:val="22"/>
              </w:rPr>
            </w:pPr>
            <w:r>
              <w:rPr>
                <w:rFonts w:cstheme="minorHAnsi"/>
                <w:sz w:val="22"/>
                <w:szCs w:val="22"/>
              </w:rPr>
              <w:t>-/-</w:t>
            </w:r>
          </w:p>
        </w:tc>
      </w:tr>
    </w:tbl>
    <w:p w14:paraId="0CE5344B" w14:textId="77777777" w:rsidR="00B95667" w:rsidRPr="0019283C" w:rsidRDefault="00B95667" w:rsidP="00CF2258">
      <w:pPr>
        <w:spacing w:line="240" w:lineRule="auto"/>
        <w:rPr>
          <w:rFonts w:cstheme="minorHAnsi"/>
          <w:sz w:val="22"/>
          <w:szCs w:val="22"/>
        </w:rPr>
      </w:pPr>
      <w:bookmarkStart w:id="12" w:name="_Toc159516458"/>
    </w:p>
    <w:p w14:paraId="51B32ACC" w14:textId="431FA61E" w:rsidR="001A5AAD" w:rsidRDefault="00EC2942" w:rsidP="00B95667">
      <w:pPr>
        <w:pStyle w:val="Heading1"/>
        <w:numPr>
          <w:ilvl w:val="0"/>
          <w:numId w:val="4"/>
        </w:numPr>
        <w:spacing w:before="0" w:after="120"/>
        <w:ind w:left="284" w:hanging="284"/>
        <w:rPr>
          <w:rFonts w:asciiTheme="minorHAnsi" w:hAnsiTheme="minorHAnsi" w:cstheme="minorHAnsi"/>
          <w:sz w:val="22"/>
          <w:szCs w:val="22"/>
        </w:rPr>
      </w:pPr>
      <w:bookmarkStart w:id="13" w:name="_Toc168511220"/>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4907FA00" w14:textId="77777777" w:rsidR="00BF6240" w:rsidRPr="007D04E1" w:rsidRDefault="00BF6240" w:rsidP="00CF2258">
      <w:pPr>
        <w:spacing w:line="240" w:lineRule="auto"/>
        <w:rPr>
          <w:sz w:val="22"/>
          <w:szCs w:val="22"/>
        </w:rPr>
      </w:pPr>
    </w:p>
    <w:p w14:paraId="4E1B3C7B" w14:textId="159A0AC3" w:rsidR="00760D05" w:rsidRDefault="00CE0C2B" w:rsidP="007748A2">
      <w:pPr>
        <w:pStyle w:val="Heading1"/>
        <w:numPr>
          <w:ilvl w:val="1"/>
          <w:numId w:val="4"/>
        </w:numPr>
        <w:spacing w:before="0" w:after="120"/>
        <w:ind w:left="284" w:hanging="284"/>
        <w:rPr>
          <w:rFonts w:asciiTheme="minorHAnsi" w:hAnsiTheme="minorHAnsi" w:cstheme="minorHAnsi"/>
          <w:sz w:val="22"/>
          <w:szCs w:val="22"/>
        </w:rPr>
      </w:pPr>
      <w:bookmarkStart w:id="16" w:name="_Toc168511221"/>
      <w:r>
        <w:rPr>
          <w:rFonts w:asciiTheme="minorHAnsi" w:hAnsiTheme="minorHAnsi" w:cstheme="minorHAnsi"/>
          <w:sz w:val="22"/>
          <w:szCs w:val="22"/>
        </w:rPr>
        <w:t>Configuration APNs</w:t>
      </w:r>
      <w:bookmarkEnd w:id="16"/>
    </w:p>
    <w:p w14:paraId="1ACCE601" w14:textId="77777777" w:rsidR="00ED5BF4" w:rsidRDefault="00ED5BF4" w:rsidP="00ED5BF4"/>
    <w:tbl>
      <w:tblPr>
        <w:tblStyle w:val="TableAMOS"/>
        <w:tblW w:w="9351" w:type="dxa"/>
        <w:tblLook w:val="04A0" w:firstRow="1" w:lastRow="0" w:firstColumn="1" w:lastColumn="0" w:noHBand="0" w:noVBand="1"/>
      </w:tblPr>
      <w:tblGrid>
        <w:gridCol w:w="2689"/>
        <w:gridCol w:w="6662"/>
      </w:tblGrid>
      <w:tr w:rsidR="00ED5BF4" w:rsidRPr="0019283C" w14:paraId="1E0AB2B8" w14:textId="77777777" w:rsidTr="00F01342">
        <w:trPr>
          <w:cnfStyle w:val="100000000000" w:firstRow="1" w:lastRow="0" w:firstColumn="0" w:lastColumn="0" w:oddVBand="0" w:evenVBand="0" w:oddHBand="0" w:evenHBand="0" w:firstRowFirstColumn="0" w:firstRowLastColumn="0" w:lastRowFirstColumn="0" w:lastRowLastColumn="0"/>
          <w:tblHeader/>
        </w:trPr>
        <w:tc>
          <w:tcPr>
            <w:tcW w:w="2689" w:type="dxa"/>
          </w:tcPr>
          <w:p w14:paraId="71EBEA72" w14:textId="60C452DF" w:rsidR="00ED5BF4" w:rsidRPr="00ED5BF4" w:rsidRDefault="00ED5BF4" w:rsidP="00F01342">
            <w:pPr>
              <w:rPr>
                <w:rFonts w:cstheme="minorHAnsi"/>
                <w:sz w:val="22"/>
                <w:szCs w:val="22"/>
              </w:rPr>
            </w:pPr>
            <w:r>
              <w:rPr>
                <w:rFonts w:cstheme="minorHAnsi"/>
                <w:sz w:val="22"/>
                <w:szCs w:val="22"/>
              </w:rPr>
              <w:t>APN</w:t>
            </w:r>
          </w:p>
        </w:tc>
        <w:tc>
          <w:tcPr>
            <w:tcW w:w="6662" w:type="dxa"/>
          </w:tcPr>
          <w:p w14:paraId="028E0962" w14:textId="77777777" w:rsidR="00ED5BF4" w:rsidRPr="001A5AAD" w:rsidRDefault="00ED5BF4" w:rsidP="00F01342">
            <w:pPr>
              <w:rPr>
                <w:rFonts w:cstheme="minorHAnsi"/>
                <w:sz w:val="22"/>
                <w:szCs w:val="22"/>
              </w:rPr>
            </w:pPr>
            <w:r>
              <w:rPr>
                <w:rFonts w:cstheme="minorHAnsi"/>
                <w:sz w:val="22"/>
                <w:szCs w:val="22"/>
              </w:rPr>
              <w:t>Notes</w:t>
            </w:r>
          </w:p>
        </w:tc>
      </w:tr>
      <w:tr w:rsidR="00ED5BF4" w:rsidRPr="0019283C" w14:paraId="0FF51915" w14:textId="77777777" w:rsidTr="00F01342">
        <w:trPr>
          <w:cnfStyle w:val="000000100000" w:firstRow="0" w:lastRow="0" w:firstColumn="0" w:lastColumn="0" w:oddVBand="0" w:evenVBand="0" w:oddHBand="1" w:evenHBand="0" w:firstRowFirstColumn="0" w:firstRowLastColumn="0" w:lastRowFirstColumn="0" w:lastRowLastColumn="0"/>
        </w:trPr>
        <w:tc>
          <w:tcPr>
            <w:tcW w:w="2689" w:type="dxa"/>
          </w:tcPr>
          <w:p w14:paraId="1B770694" w14:textId="52C48695" w:rsidR="00ED5BF4" w:rsidRPr="008E37AF" w:rsidRDefault="008D60CD" w:rsidP="00F01342">
            <w:pPr>
              <w:rPr>
                <w:rFonts w:cstheme="minorHAnsi"/>
                <w:sz w:val="22"/>
                <w:szCs w:val="22"/>
              </w:rPr>
            </w:pPr>
            <w:r>
              <w:rPr>
                <w:rFonts w:cstheme="minorHAnsi"/>
                <w:sz w:val="22"/>
                <w:szCs w:val="22"/>
              </w:rPr>
              <w:t>1444 – Form Configuration</w:t>
            </w:r>
          </w:p>
        </w:tc>
        <w:tc>
          <w:tcPr>
            <w:tcW w:w="6662" w:type="dxa"/>
          </w:tcPr>
          <w:p w14:paraId="40441C0E" w14:textId="0123BAFB" w:rsidR="00ED5BF4" w:rsidRPr="005E266C" w:rsidRDefault="00ED6DF3" w:rsidP="00826AE6">
            <w:pPr>
              <w:jc w:val="both"/>
              <w:rPr>
                <w:rFonts w:cstheme="minorHAnsi"/>
                <w:sz w:val="22"/>
                <w:szCs w:val="22"/>
              </w:rPr>
            </w:pPr>
            <w:r>
              <w:rPr>
                <w:rFonts w:cstheme="minorHAnsi"/>
                <w:sz w:val="22"/>
                <w:szCs w:val="22"/>
              </w:rPr>
              <w:t xml:space="preserve">Under the </w:t>
            </w:r>
            <w:r w:rsidR="00AC68CE">
              <w:rPr>
                <w:rFonts w:cstheme="minorHAnsi"/>
                <w:sz w:val="22"/>
                <w:szCs w:val="22"/>
              </w:rPr>
              <w:t xml:space="preserve">goods receiving </w:t>
            </w:r>
            <w:r>
              <w:rPr>
                <w:rFonts w:cstheme="minorHAnsi"/>
                <w:sz w:val="22"/>
                <w:szCs w:val="22"/>
              </w:rPr>
              <w:t xml:space="preserve">section, </w:t>
            </w:r>
            <w:r w:rsidR="00AF16C9">
              <w:rPr>
                <w:rFonts w:cstheme="minorHAnsi"/>
                <w:sz w:val="22"/>
                <w:szCs w:val="22"/>
              </w:rPr>
              <w:t xml:space="preserve">configure the </w:t>
            </w:r>
            <w:r w:rsidR="00A04235">
              <w:rPr>
                <w:rFonts w:cstheme="minorHAnsi"/>
                <w:sz w:val="22"/>
                <w:szCs w:val="22"/>
              </w:rPr>
              <w:t>component inspection</w:t>
            </w:r>
            <w:r w:rsidR="00AC68CE">
              <w:rPr>
                <w:rFonts w:cstheme="minorHAnsi"/>
                <w:sz w:val="22"/>
                <w:szCs w:val="22"/>
              </w:rPr>
              <w:t xml:space="preserve"> and records </w:t>
            </w:r>
            <w:r w:rsidR="0027493D">
              <w:rPr>
                <w:rFonts w:cstheme="minorHAnsi"/>
                <w:sz w:val="22"/>
                <w:szCs w:val="22"/>
              </w:rPr>
              <w:t xml:space="preserve">forms </w:t>
            </w:r>
            <w:r w:rsidR="0095778D">
              <w:rPr>
                <w:rFonts w:cstheme="minorHAnsi"/>
                <w:sz w:val="22"/>
                <w:szCs w:val="22"/>
              </w:rPr>
              <w:t xml:space="preserve">according </w:t>
            </w:r>
            <w:r w:rsidR="0027493D">
              <w:rPr>
                <w:rFonts w:cstheme="minorHAnsi"/>
                <w:sz w:val="22"/>
                <w:szCs w:val="22"/>
              </w:rPr>
              <w:t>to the company needs.</w:t>
            </w:r>
          </w:p>
        </w:tc>
      </w:tr>
    </w:tbl>
    <w:p w14:paraId="41A855AF" w14:textId="77777777" w:rsidR="00ED5BF4" w:rsidRPr="00ED5BF4" w:rsidRDefault="00ED5BF4" w:rsidP="00ED5BF4"/>
    <w:p w14:paraId="120885DF" w14:textId="32B7BEB0" w:rsidR="00EC2942" w:rsidRPr="0019283C" w:rsidRDefault="00EC2942" w:rsidP="007748A2">
      <w:pPr>
        <w:pStyle w:val="Heading1"/>
        <w:numPr>
          <w:ilvl w:val="1"/>
          <w:numId w:val="4"/>
        </w:numPr>
        <w:spacing w:before="0" w:after="120"/>
        <w:ind w:left="284" w:hanging="284"/>
        <w:rPr>
          <w:rFonts w:asciiTheme="minorHAnsi" w:hAnsiTheme="minorHAnsi" w:cstheme="minorHAnsi"/>
          <w:sz w:val="22"/>
          <w:szCs w:val="22"/>
        </w:rPr>
      </w:pPr>
      <w:bookmarkStart w:id="17" w:name="_Toc168511222"/>
      <w:r w:rsidRPr="0019283C">
        <w:rPr>
          <w:rFonts w:asciiTheme="minorHAnsi" w:hAnsiTheme="minorHAnsi" w:cstheme="minorHAnsi"/>
          <w:sz w:val="22"/>
          <w:szCs w:val="22"/>
        </w:rPr>
        <w:t>Basic Data</w:t>
      </w:r>
      <w:bookmarkEnd w:id="17"/>
      <w:r w:rsidRPr="0019283C">
        <w:rPr>
          <w:rFonts w:asciiTheme="minorHAnsi" w:hAnsiTheme="minorHAnsi" w:cstheme="minorHAnsi"/>
          <w:sz w:val="22"/>
          <w:szCs w:val="22"/>
        </w:rPr>
        <w:t xml:space="preserve"> </w:t>
      </w:r>
      <w:bookmarkEnd w:id="14"/>
    </w:p>
    <w:p w14:paraId="6C0485D1"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2689"/>
        <w:gridCol w:w="6662"/>
      </w:tblGrid>
      <w:tr w:rsidR="00EC2942" w:rsidRPr="0019283C"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19283C" w:rsidRDefault="00EC2942" w:rsidP="00CF2258">
            <w:pPr>
              <w:rPr>
                <w:rFonts w:cstheme="minorHAnsi"/>
                <w:sz w:val="22"/>
                <w:szCs w:val="22"/>
              </w:rPr>
            </w:pPr>
            <w:r w:rsidRPr="0019283C">
              <w:rPr>
                <w:rFonts w:cstheme="minorHAnsi"/>
                <w:sz w:val="22"/>
                <w:szCs w:val="22"/>
              </w:rPr>
              <w:t>Basic Data Table</w:t>
            </w:r>
          </w:p>
        </w:tc>
        <w:tc>
          <w:tcPr>
            <w:tcW w:w="6662" w:type="dxa"/>
          </w:tcPr>
          <w:p w14:paraId="278E9EC8" w14:textId="6A7A027E" w:rsidR="00EC2942" w:rsidRPr="001A5AAD" w:rsidRDefault="001A5AAD" w:rsidP="00CF2258">
            <w:pPr>
              <w:rPr>
                <w:rFonts w:cstheme="minorHAnsi"/>
                <w:sz w:val="22"/>
                <w:szCs w:val="22"/>
              </w:rPr>
            </w:pPr>
            <w:r>
              <w:rPr>
                <w:rFonts w:cstheme="minorHAnsi"/>
                <w:sz w:val="22"/>
                <w:szCs w:val="22"/>
              </w:rPr>
              <w:t>Notes</w:t>
            </w:r>
          </w:p>
        </w:tc>
      </w:tr>
      <w:tr w:rsidR="00EC2942" w:rsidRPr="0019283C" w14:paraId="5BEF699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91B34F" w14:textId="73FA5154" w:rsidR="00EC2942" w:rsidRPr="004124CF" w:rsidRDefault="004124CF" w:rsidP="00CF2258">
            <w:pPr>
              <w:rPr>
                <w:rFonts w:cstheme="minorHAnsi"/>
                <w:sz w:val="22"/>
                <w:szCs w:val="22"/>
              </w:rPr>
            </w:pPr>
            <w:r>
              <w:rPr>
                <w:rFonts w:cstheme="minorHAnsi"/>
                <w:sz w:val="22"/>
                <w:szCs w:val="22"/>
              </w:rPr>
              <w:t>-/-</w:t>
            </w:r>
          </w:p>
        </w:tc>
        <w:tc>
          <w:tcPr>
            <w:tcW w:w="6662" w:type="dxa"/>
          </w:tcPr>
          <w:p w14:paraId="299889E9" w14:textId="4E615AE3" w:rsidR="00EC2942" w:rsidRPr="004124CF" w:rsidRDefault="004124CF" w:rsidP="00826AE6">
            <w:pPr>
              <w:jc w:val="both"/>
              <w:rPr>
                <w:rFonts w:cstheme="minorHAnsi"/>
                <w:sz w:val="22"/>
                <w:szCs w:val="22"/>
              </w:rPr>
            </w:pPr>
            <w:r>
              <w:rPr>
                <w:rFonts w:cstheme="minorHAnsi"/>
                <w:sz w:val="22"/>
                <w:szCs w:val="22"/>
              </w:rPr>
              <w:t>-/-</w:t>
            </w:r>
          </w:p>
        </w:tc>
      </w:tr>
    </w:tbl>
    <w:p w14:paraId="150E0DBE" w14:textId="77777777" w:rsidR="00EC2942" w:rsidRPr="0019283C" w:rsidRDefault="00EC2942" w:rsidP="00CF2258">
      <w:pPr>
        <w:spacing w:line="240" w:lineRule="auto"/>
        <w:rPr>
          <w:rFonts w:cstheme="minorHAnsi"/>
          <w:sz w:val="22"/>
          <w:szCs w:val="22"/>
        </w:rPr>
      </w:pPr>
    </w:p>
    <w:p w14:paraId="5731F6A8" w14:textId="77777777" w:rsidR="00EC2942" w:rsidRPr="0019283C"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18" w:name="_Toc168511223"/>
      <w:r w:rsidRPr="0019283C">
        <w:rPr>
          <w:rFonts w:asciiTheme="minorHAnsi" w:hAnsiTheme="minorHAnsi" w:cstheme="minorHAnsi"/>
          <w:sz w:val="22"/>
          <w:szCs w:val="22"/>
        </w:rPr>
        <w:t>Parameters</w:t>
      </w:r>
      <w:bookmarkEnd w:id="15"/>
      <w:bookmarkEnd w:id="18"/>
    </w:p>
    <w:p w14:paraId="32D0738F"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00A806A1" w:rsidRPr="0019283C" w14:paraId="40E1E35B" w14:textId="77777777" w:rsidTr="00BF6240">
        <w:trPr>
          <w:cnfStyle w:val="100000000000" w:firstRow="1" w:lastRow="0" w:firstColumn="0" w:lastColumn="0" w:oddVBand="0" w:evenVBand="0" w:oddHBand="0" w:evenHBand="0" w:firstRowFirstColumn="0" w:firstRowLastColumn="0" w:lastRowFirstColumn="0" w:lastRowLastColumn="0"/>
          <w:tblHeader/>
        </w:trPr>
        <w:tc>
          <w:tcPr>
            <w:tcW w:w="1394" w:type="dxa"/>
          </w:tcPr>
          <w:p w14:paraId="2FE20604" w14:textId="77777777" w:rsidR="00A806A1" w:rsidRPr="0019283C" w:rsidRDefault="00A806A1" w:rsidP="00CF2258">
            <w:pPr>
              <w:rPr>
                <w:rFonts w:cstheme="minorHAnsi"/>
                <w:sz w:val="22"/>
                <w:szCs w:val="22"/>
              </w:rPr>
            </w:pPr>
            <w:r w:rsidRPr="0019283C">
              <w:rPr>
                <w:rFonts w:cstheme="minorHAnsi"/>
                <w:sz w:val="22"/>
                <w:szCs w:val="22"/>
              </w:rPr>
              <w:t>Parameter Code</w:t>
            </w:r>
          </w:p>
        </w:tc>
        <w:tc>
          <w:tcPr>
            <w:tcW w:w="3421" w:type="dxa"/>
          </w:tcPr>
          <w:p w14:paraId="0D0D98E7" w14:textId="77777777" w:rsidR="00A806A1" w:rsidRPr="0019283C" w:rsidRDefault="00A806A1" w:rsidP="00CF2258">
            <w:pPr>
              <w:rPr>
                <w:rFonts w:cstheme="minorHAnsi"/>
                <w:sz w:val="22"/>
                <w:szCs w:val="22"/>
              </w:rPr>
            </w:pPr>
            <w:r w:rsidRPr="0019283C">
              <w:rPr>
                <w:rFonts w:cstheme="minorHAnsi"/>
                <w:sz w:val="22"/>
                <w:szCs w:val="22"/>
              </w:rPr>
              <w:t>Parameter Name</w:t>
            </w:r>
          </w:p>
        </w:tc>
        <w:tc>
          <w:tcPr>
            <w:tcW w:w="3544" w:type="dxa"/>
          </w:tcPr>
          <w:p w14:paraId="5DAF9A67" w14:textId="77777777" w:rsidR="00A806A1" w:rsidRPr="001A5AAD" w:rsidRDefault="00A806A1" w:rsidP="00CF2258">
            <w:pPr>
              <w:rPr>
                <w:rFonts w:cstheme="minorHAnsi"/>
                <w:sz w:val="22"/>
                <w:szCs w:val="22"/>
              </w:rPr>
            </w:pPr>
            <w:r>
              <w:rPr>
                <w:rFonts w:cstheme="minorHAnsi"/>
                <w:sz w:val="22"/>
                <w:szCs w:val="22"/>
              </w:rPr>
              <w:t>Notes</w:t>
            </w:r>
          </w:p>
        </w:tc>
        <w:tc>
          <w:tcPr>
            <w:tcW w:w="992" w:type="dxa"/>
          </w:tcPr>
          <w:p w14:paraId="34C33C02" w14:textId="77777777" w:rsidR="00A806A1" w:rsidRDefault="00A806A1" w:rsidP="00CF2258">
            <w:pPr>
              <w:rPr>
                <w:rFonts w:cstheme="minorHAnsi"/>
                <w:sz w:val="22"/>
                <w:szCs w:val="22"/>
              </w:rPr>
            </w:pPr>
          </w:p>
        </w:tc>
      </w:tr>
      <w:tr w:rsidR="00A806A1" w:rsidRPr="0019283C" w14:paraId="2325D31C"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34DBF09A" w14:textId="77777777" w:rsidR="00A806A1" w:rsidRDefault="00A806A1" w:rsidP="00CF2258">
            <w:pPr>
              <w:rPr>
                <w:rFonts w:cstheme="minorHAnsi"/>
                <w:sz w:val="22"/>
                <w:szCs w:val="22"/>
              </w:rPr>
            </w:pPr>
            <w:r>
              <w:rPr>
                <w:rFonts w:cstheme="minorHAnsi"/>
                <w:sz w:val="22"/>
                <w:szCs w:val="22"/>
              </w:rPr>
              <w:t>1001</w:t>
            </w:r>
          </w:p>
        </w:tc>
        <w:tc>
          <w:tcPr>
            <w:tcW w:w="3421" w:type="dxa"/>
          </w:tcPr>
          <w:p w14:paraId="74AA15EA" w14:textId="77777777" w:rsidR="00A806A1" w:rsidRPr="000002D2" w:rsidRDefault="00A806A1" w:rsidP="00CF2258">
            <w:pPr>
              <w:rPr>
                <w:rFonts w:cstheme="minorHAnsi"/>
                <w:sz w:val="22"/>
                <w:szCs w:val="22"/>
              </w:rPr>
            </w:pPr>
            <w:r w:rsidRPr="008C24EE">
              <w:rPr>
                <w:rFonts w:cstheme="minorHAnsi"/>
                <w:sz w:val="22"/>
                <w:szCs w:val="22"/>
              </w:rPr>
              <w:t>Force user to check doc-status</w:t>
            </w:r>
          </w:p>
        </w:tc>
        <w:tc>
          <w:tcPr>
            <w:tcW w:w="3544" w:type="dxa"/>
          </w:tcPr>
          <w:p w14:paraId="3C17A745" w14:textId="77777777" w:rsidR="00A806A1" w:rsidRPr="00271582" w:rsidRDefault="00A806A1" w:rsidP="00826AE6">
            <w:pPr>
              <w:jc w:val="both"/>
              <w:rPr>
                <w:rFonts w:ascii="Calibri" w:hAnsi="Calibri" w:cs="Calibri"/>
                <w:sz w:val="22"/>
                <w:szCs w:val="22"/>
              </w:rPr>
            </w:pPr>
            <w:r w:rsidRPr="00935902">
              <w:rPr>
                <w:rFonts w:ascii="Calibri" w:hAnsi="Calibri" w:cs="Calibri"/>
                <w:sz w:val="22"/>
                <w:szCs w:val="22"/>
              </w:rPr>
              <w:t>This parameter has an effect only if workflow 320 is activated.</w:t>
            </w:r>
          </w:p>
        </w:tc>
        <w:tc>
          <w:tcPr>
            <w:tcW w:w="992" w:type="dxa"/>
          </w:tcPr>
          <w:p w14:paraId="7278E63E" w14:textId="77777777" w:rsidR="00A806A1" w:rsidRPr="00A20297" w:rsidRDefault="00A806A1" w:rsidP="00CF2258">
            <w:pPr>
              <w:rPr>
                <w:rFonts w:cstheme="minorHAnsi"/>
                <w:sz w:val="22"/>
                <w:szCs w:val="22"/>
              </w:rPr>
            </w:pPr>
          </w:p>
        </w:tc>
      </w:tr>
      <w:tr w:rsidR="00A806A1" w:rsidRPr="0019283C" w14:paraId="61916B25"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7D2092F0" w14:textId="77777777" w:rsidR="00A806A1" w:rsidRDefault="00A806A1" w:rsidP="00CF2258">
            <w:pPr>
              <w:rPr>
                <w:rFonts w:cstheme="minorHAnsi"/>
                <w:sz w:val="22"/>
                <w:szCs w:val="22"/>
              </w:rPr>
            </w:pPr>
            <w:r>
              <w:rPr>
                <w:rFonts w:cstheme="minorHAnsi"/>
                <w:sz w:val="22"/>
                <w:szCs w:val="22"/>
              </w:rPr>
              <w:t>1469</w:t>
            </w:r>
          </w:p>
        </w:tc>
        <w:tc>
          <w:tcPr>
            <w:tcW w:w="3421" w:type="dxa"/>
          </w:tcPr>
          <w:p w14:paraId="65B2031C" w14:textId="77777777" w:rsidR="00A806A1" w:rsidRPr="000002D2" w:rsidRDefault="00A806A1" w:rsidP="00CF2258">
            <w:pPr>
              <w:rPr>
                <w:rFonts w:cstheme="minorHAnsi"/>
                <w:sz w:val="22"/>
                <w:szCs w:val="22"/>
              </w:rPr>
            </w:pPr>
            <w:r w:rsidRPr="00450B5B">
              <w:rPr>
                <w:rFonts w:cstheme="minorHAnsi"/>
                <w:sz w:val="22"/>
                <w:szCs w:val="22"/>
              </w:rPr>
              <w:t>Enable save removed in service condition report as pdf</w:t>
            </w:r>
          </w:p>
        </w:tc>
        <w:tc>
          <w:tcPr>
            <w:tcW w:w="3544" w:type="dxa"/>
          </w:tcPr>
          <w:p w14:paraId="792E482C" w14:textId="77777777" w:rsidR="00A806A1" w:rsidRPr="0037333A" w:rsidRDefault="00A806A1" w:rsidP="00826AE6">
            <w:pPr>
              <w:jc w:val="both"/>
              <w:rPr>
                <w:rFonts w:ascii="Calibri" w:hAnsi="Calibri" w:cs="Calibri"/>
                <w:sz w:val="22"/>
                <w:szCs w:val="22"/>
              </w:rPr>
            </w:pPr>
            <w:r>
              <w:rPr>
                <w:rFonts w:ascii="Calibri" w:hAnsi="Calibri" w:cs="Calibri"/>
                <w:sz w:val="22"/>
                <w:szCs w:val="22"/>
              </w:rPr>
              <w:t xml:space="preserve">Define if </w:t>
            </w:r>
            <w:r w:rsidRPr="0037333A">
              <w:rPr>
                <w:rFonts w:ascii="Calibri" w:hAnsi="Calibri" w:cs="Calibri"/>
                <w:sz w:val="22"/>
                <w:szCs w:val="22"/>
              </w:rPr>
              <w:t>"Removed in Serviceable Condition" report will be showed</w:t>
            </w:r>
            <w:r>
              <w:rPr>
                <w:rFonts w:ascii="Calibri" w:hAnsi="Calibri" w:cs="Calibri"/>
                <w:sz w:val="22"/>
                <w:szCs w:val="22"/>
              </w:rPr>
              <w:t xml:space="preserve"> at the end of release rotable.</w:t>
            </w:r>
          </w:p>
        </w:tc>
        <w:tc>
          <w:tcPr>
            <w:tcW w:w="992" w:type="dxa"/>
          </w:tcPr>
          <w:p w14:paraId="7F93BB9D" w14:textId="77777777" w:rsidR="00A806A1" w:rsidRPr="00A20297" w:rsidRDefault="00A806A1" w:rsidP="00CF2258">
            <w:pPr>
              <w:rPr>
                <w:rFonts w:cstheme="minorHAnsi"/>
                <w:sz w:val="22"/>
                <w:szCs w:val="22"/>
              </w:rPr>
            </w:pPr>
          </w:p>
        </w:tc>
      </w:tr>
      <w:tr w:rsidR="00A806A1" w:rsidRPr="0019283C" w14:paraId="158E9C5C"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7B77BA23" w14:textId="77777777" w:rsidR="00A806A1" w:rsidRDefault="00A806A1" w:rsidP="00CF2258">
            <w:pPr>
              <w:rPr>
                <w:rFonts w:cstheme="minorHAnsi"/>
                <w:sz w:val="22"/>
                <w:szCs w:val="22"/>
              </w:rPr>
            </w:pPr>
            <w:r>
              <w:rPr>
                <w:rFonts w:cstheme="minorHAnsi"/>
                <w:sz w:val="22"/>
                <w:szCs w:val="22"/>
              </w:rPr>
              <w:t>1587</w:t>
            </w:r>
          </w:p>
        </w:tc>
        <w:tc>
          <w:tcPr>
            <w:tcW w:w="3421" w:type="dxa"/>
          </w:tcPr>
          <w:p w14:paraId="3B2CCB26" w14:textId="77777777" w:rsidR="00A806A1" w:rsidRPr="000002D2" w:rsidRDefault="00A806A1" w:rsidP="00CF2258">
            <w:pPr>
              <w:rPr>
                <w:rFonts w:cstheme="minorHAnsi"/>
                <w:sz w:val="22"/>
                <w:szCs w:val="22"/>
              </w:rPr>
            </w:pPr>
            <w:r w:rsidRPr="000164F1">
              <w:rPr>
                <w:rFonts w:cstheme="minorHAnsi"/>
                <w:sz w:val="22"/>
                <w:szCs w:val="22"/>
              </w:rPr>
              <w:t xml:space="preserve">Display panel to set time/cycle/date since overhaul, </w:t>
            </w:r>
            <w:proofErr w:type="gramStart"/>
            <w:r w:rsidRPr="000164F1">
              <w:rPr>
                <w:rFonts w:cstheme="minorHAnsi"/>
                <w:sz w:val="22"/>
                <w:szCs w:val="22"/>
              </w:rPr>
              <w:t>repair</w:t>
            </w:r>
            <w:proofErr w:type="gramEnd"/>
            <w:r w:rsidRPr="000164F1">
              <w:rPr>
                <w:rFonts w:cstheme="minorHAnsi"/>
                <w:sz w:val="22"/>
                <w:szCs w:val="22"/>
              </w:rPr>
              <w:t xml:space="preserve"> or modification during inspection process</w:t>
            </w:r>
          </w:p>
        </w:tc>
        <w:tc>
          <w:tcPr>
            <w:tcW w:w="3544" w:type="dxa"/>
          </w:tcPr>
          <w:p w14:paraId="407A4327" w14:textId="77777777" w:rsidR="00A806A1" w:rsidRPr="00E077BF" w:rsidRDefault="00A806A1" w:rsidP="00826AE6">
            <w:pPr>
              <w:jc w:val="both"/>
              <w:rPr>
                <w:rFonts w:ascii="Calibri" w:hAnsi="Calibri" w:cs="Calibri"/>
                <w:sz w:val="22"/>
                <w:szCs w:val="22"/>
              </w:rPr>
            </w:pPr>
            <w:r>
              <w:rPr>
                <w:rFonts w:ascii="Calibri" w:hAnsi="Calibri" w:cs="Calibri"/>
                <w:sz w:val="22"/>
                <w:szCs w:val="22"/>
              </w:rPr>
              <w:t>Can be activated for a rotable during inspection process.</w:t>
            </w:r>
          </w:p>
        </w:tc>
        <w:tc>
          <w:tcPr>
            <w:tcW w:w="992" w:type="dxa"/>
          </w:tcPr>
          <w:p w14:paraId="2D6EFA8C" w14:textId="77777777" w:rsidR="00A806A1" w:rsidRPr="00A20297" w:rsidRDefault="00A806A1" w:rsidP="00CF2258">
            <w:pPr>
              <w:rPr>
                <w:rFonts w:cstheme="minorHAnsi"/>
                <w:sz w:val="22"/>
                <w:szCs w:val="22"/>
              </w:rPr>
            </w:pPr>
          </w:p>
        </w:tc>
      </w:tr>
      <w:tr w:rsidR="00E75E91" w:rsidRPr="0019283C" w14:paraId="0C912C0D" w14:textId="77777777" w:rsidTr="005B2AB6">
        <w:trPr>
          <w:cnfStyle w:val="000000010000" w:firstRow="0" w:lastRow="0" w:firstColumn="0" w:lastColumn="0" w:oddVBand="0" w:evenVBand="0" w:oddHBand="0" w:evenHBand="1" w:firstRowFirstColumn="0" w:firstRowLastColumn="0" w:lastRowFirstColumn="0" w:lastRowLastColumn="0"/>
        </w:trPr>
        <w:tc>
          <w:tcPr>
            <w:tcW w:w="1394" w:type="dxa"/>
          </w:tcPr>
          <w:p w14:paraId="6E2887AC" w14:textId="77777777" w:rsidR="00E75E91" w:rsidRDefault="00E75E91" w:rsidP="005B2AB6">
            <w:pPr>
              <w:rPr>
                <w:rFonts w:cstheme="minorHAnsi"/>
                <w:sz w:val="22"/>
                <w:szCs w:val="22"/>
              </w:rPr>
            </w:pPr>
            <w:r>
              <w:rPr>
                <w:rFonts w:cstheme="minorHAnsi"/>
                <w:sz w:val="22"/>
                <w:szCs w:val="22"/>
              </w:rPr>
              <w:lastRenderedPageBreak/>
              <w:t>1545</w:t>
            </w:r>
          </w:p>
        </w:tc>
        <w:tc>
          <w:tcPr>
            <w:tcW w:w="3421" w:type="dxa"/>
          </w:tcPr>
          <w:p w14:paraId="23E9BF42" w14:textId="77777777" w:rsidR="00E75E91" w:rsidRPr="00CC2218" w:rsidRDefault="00E75E91" w:rsidP="005B2AB6">
            <w:pPr>
              <w:rPr>
                <w:rFonts w:cstheme="minorHAnsi"/>
                <w:sz w:val="22"/>
                <w:szCs w:val="22"/>
              </w:rPr>
            </w:pPr>
            <w:r w:rsidRPr="00CD7C94">
              <w:rPr>
                <w:rFonts w:cstheme="minorHAnsi"/>
                <w:sz w:val="22"/>
                <w:szCs w:val="22"/>
              </w:rPr>
              <w:t>Manage logic of component inspection tab nodes</w:t>
            </w:r>
          </w:p>
        </w:tc>
        <w:tc>
          <w:tcPr>
            <w:tcW w:w="3544" w:type="dxa"/>
          </w:tcPr>
          <w:p w14:paraId="595AFE7F" w14:textId="77777777" w:rsidR="00E75E91" w:rsidRPr="002D3C67" w:rsidRDefault="00E75E91" w:rsidP="005B2AB6">
            <w:pPr>
              <w:jc w:val="both"/>
              <w:rPr>
                <w:rFonts w:ascii="Calibri" w:hAnsi="Calibri" w:cs="Calibri"/>
                <w:sz w:val="22"/>
                <w:szCs w:val="22"/>
              </w:rPr>
            </w:pPr>
            <w:r>
              <w:rPr>
                <w:rFonts w:ascii="Calibri" w:hAnsi="Calibri" w:cs="Calibri"/>
                <w:sz w:val="22"/>
                <w:szCs w:val="22"/>
              </w:rPr>
              <w:t>Define behaviour of component modification and status nodes when opening an inspection.</w:t>
            </w:r>
          </w:p>
        </w:tc>
        <w:tc>
          <w:tcPr>
            <w:tcW w:w="992" w:type="dxa"/>
          </w:tcPr>
          <w:p w14:paraId="12E23ED5" w14:textId="77777777" w:rsidR="00E75E91" w:rsidRPr="00A20297" w:rsidRDefault="00E75E91" w:rsidP="005B2AB6">
            <w:pPr>
              <w:rPr>
                <w:rFonts w:cstheme="minorHAnsi"/>
                <w:sz w:val="22"/>
                <w:szCs w:val="22"/>
              </w:rPr>
            </w:pPr>
          </w:p>
        </w:tc>
      </w:tr>
      <w:tr w:rsidR="00A806A1" w:rsidRPr="0019283C" w14:paraId="4E61B718"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1B11448C" w14:textId="77777777" w:rsidR="00A806A1" w:rsidRPr="005D5F1D" w:rsidRDefault="00A806A1" w:rsidP="00CF2258">
            <w:pPr>
              <w:rPr>
                <w:rFonts w:cstheme="minorHAnsi"/>
                <w:sz w:val="22"/>
                <w:szCs w:val="22"/>
              </w:rPr>
            </w:pPr>
            <w:r>
              <w:rPr>
                <w:rFonts w:cstheme="minorHAnsi"/>
                <w:sz w:val="22"/>
                <w:szCs w:val="22"/>
              </w:rPr>
              <w:t>1614</w:t>
            </w:r>
          </w:p>
        </w:tc>
        <w:tc>
          <w:tcPr>
            <w:tcW w:w="3421" w:type="dxa"/>
          </w:tcPr>
          <w:p w14:paraId="007F8182" w14:textId="77777777" w:rsidR="00A806A1" w:rsidRPr="00A20297" w:rsidRDefault="00A806A1" w:rsidP="00CF2258">
            <w:pPr>
              <w:rPr>
                <w:rFonts w:cstheme="minorHAnsi"/>
                <w:sz w:val="22"/>
                <w:szCs w:val="22"/>
              </w:rPr>
            </w:pPr>
            <w:r w:rsidRPr="005D5F1D">
              <w:rPr>
                <w:rFonts w:cstheme="minorHAnsi"/>
                <w:sz w:val="22"/>
                <w:szCs w:val="22"/>
              </w:rPr>
              <w:t>Open Component Inspection</w:t>
            </w:r>
          </w:p>
        </w:tc>
        <w:tc>
          <w:tcPr>
            <w:tcW w:w="3544" w:type="dxa"/>
          </w:tcPr>
          <w:p w14:paraId="3698191E" w14:textId="77777777" w:rsidR="00A806A1" w:rsidRPr="005D5F1D" w:rsidRDefault="00A806A1" w:rsidP="00826AE6">
            <w:pPr>
              <w:jc w:val="both"/>
              <w:rPr>
                <w:rFonts w:ascii="Calibri" w:hAnsi="Calibri" w:cs="Calibri"/>
                <w:sz w:val="22"/>
                <w:szCs w:val="22"/>
              </w:rPr>
            </w:pPr>
            <w:r>
              <w:rPr>
                <w:rFonts w:ascii="Calibri" w:hAnsi="Calibri" w:cs="Calibri"/>
                <w:sz w:val="22"/>
                <w:szCs w:val="22"/>
              </w:rPr>
              <w:t>Define</w:t>
            </w:r>
            <w:r w:rsidRPr="005D5F1D">
              <w:rPr>
                <w:rFonts w:ascii="Calibri" w:hAnsi="Calibri" w:cs="Calibri"/>
                <w:sz w:val="22"/>
                <w:szCs w:val="22"/>
              </w:rPr>
              <w:t xml:space="preserve"> if APN 2293 should be opened automatically after physical receiving is performed</w:t>
            </w:r>
            <w:r>
              <w:rPr>
                <w:rFonts w:ascii="Calibri" w:hAnsi="Calibri" w:cs="Calibri"/>
                <w:sz w:val="22"/>
                <w:szCs w:val="22"/>
              </w:rPr>
              <w:t>.</w:t>
            </w:r>
          </w:p>
        </w:tc>
        <w:tc>
          <w:tcPr>
            <w:tcW w:w="992" w:type="dxa"/>
          </w:tcPr>
          <w:p w14:paraId="040852EB" w14:textId="77777777" w:rsidR="00A806A1" w:rsidRPr="00A20297" w:rsidRDefault="00A806A1" w:rsidP="00CF2258">
            <w:pPr>
              <w:rPr>
                <w:rFonts w:cstheme="minorHAnsi"/>
                <w:sz w:val="22"/>
                <w:szCs w:val="22"/>
              </w:rPr>
            </w:pPr>
          </w:p>
        </w:tc>
      </w:tr>
      <w:tr w:rsidR="00E75E91" w:rsidRPr="0019283C" w14:paraId="2F199518"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15B9F6A1" w14:textId="77777777" w:rsidR="00A806A1" w:rsidRDefault="00A806A1" w:rsidP="00CF2258">
            <w:pPr>
              <w:rPr>
                <w:rFonts w:cstheme="minorHAnsi"/>
                <w:sz w:val="22"/>
                <w:szCs w:val="22"/>
              </w:rPr>
            </w:pPr>
            <w:r>
              <w:rPr>
                <w:rFonts w:cstheme="minorHAnsi"/>
                <w:sz w:val="22"/>
                <w:szCs w:val="22"/>
              </w:rPr>
              <w:t>1698</w:t>
            </w:r>
          </w:p>
        </w:tc>
        <w:tc>
          <w:tcPr>
            <w:tcW w:w="3421" w:type="dxa"/>
          </w:tcPr>
          <w:p w14:paraId="1A3728FA" w14:textId="77777777" w:rsidR="00A806A1" w:rsidRPr="000002D2" w:rsidRDefault="00A806A1" w:rsidP="00CF2258">
            <w:pPr>
              <w:rPr>
                <w:rFonts w:cstheme="minorHAnsi"/>
                <w:sz w:val="22"/>
                <w:szCs w:val="22"/>
              </w:rPr>
            </w:pPr>
            <w:r w:rsidRPr="00143A3E">
              <w:rPr>
                <w:rFonts w:cstheme="minorHAnsi"/>
                <w:sz w:val="22"/>
                <w:szCs w:val="22"/>
              </w:rPr>
              <w:t>Tree Receiving behavior in case of exchange of top part</w:t>
            </w:r>
          </w:p>
        </w:tc>
        <w:tc>
          <w:tcPr>
            <w:tcW w:w="3544" w:type="dxa"/>
          </w:tcPr>
          <w:p w14:paraId="512BB1EC" w14:textId="77777777" w:rsidR="00A806A1" w:rsidRPr="00271582" w:rsidRDefault="00A806A1" w:rsidP="00826AE6">
            <w:pPr>
              <w:jc w:val="both"/>
              <w:rPr>
                <w:rFonts w:ascii="Calibri" w:hAnsi="Calibri" w:cs="Calibri"/>
                <w:sz w:val="22"/>
                <w:szCs w:val="22"/>
              </w:rPr>
            </w:pPr>
            <w:r w:rsidRPr="00143A3E">
              <w:rPr>
                <w:rFonts w:ascii="Calibri" w:hAnsi="Calibri" w:cs="Calibri"/>
                <w:sz w:val="22"/>
                <w:szCs w:val="22"/>
              </w:rPr>
              <w:t>Define the behaviour at tree receiving in case a top part has been exchanged at physical receiving.</w:t>
            </w:r>
          </w:p>
        </w:tc>
        <w:tc>
          <w:tcPr>
            <w:tcW w:w="992" w:type="dxa"/>
          </w:tcPr>
          <w:p w14:paraId="14557FEE" w14:textId="77777777" w:rsidR="00A806A1" w:rsidRPr="00A20297" w:rsidRDefault="00A806A1" w:rsidP="00CF2258">
            <w:pPr>
              <w:rPr>
                <w:rFonts w:cstheme="minorHAnsi"/>
                <w:sz w:val="22"/>
                <w:szCs w:val="22"/>
              </w:rPr>
            </w:pPr>
          </w:p>
        </w:tc>
      </w:tr>
      <w:tr w:rsidR="00E75E91" w:rsidRPr="0019283C" w14:paraId="593CE106"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03798613" w14:textId="77777777" w:rsidR="00A806A1" w:rsidRDefault="00A806A1" w:rsidP="00CF2258">
            <w:pPr>
              <w:rPr>
                <w:rFonts w:cstheme="minorHAnsi"/>
                <w:sz w:val="22"/>
                <w:szCs w:val="22"/>
              </w:rPr>
            </w:pPr>
            <w:r>
              <w:rPr>
                <w:rFonts w:cstheme="minorHAnsi"/>
                <w:sz w:val="22"/>
                <w:szCs w:val="22"/>
              </w:rPr>
              <w:t>1723</w:t>
            </w:r>
          </w:p>
        </w:tc>
        <w:tc>
          <w:tcPr>
            <w:tcW w:w="3421" w:type="dxa"/>
          </w:tcPr>
          <w:p w14:paraId="68193DE6" w14:textId="77777777" w:rsidR="00A806A1" w:rsidRPr="000002D2" w:rsidRDefault="00A806A1" w:rsidP="00CF2258">
            <w:pPr>
              <w:rPr>
                <w:rFonts w:cstheme="minorHAnsi"/>
                <w:sz w:val="22"/>
                <w:szCs w:val="22"/>
              </w:rPr>
            </w:pPr>
            <w:r w:rsidRPr="00CC2218">
              <w:rPr>
                <w:rFonts w:cstheme="minorHAnsi"/>
                <w:sz w:val="22"/>
                <w:szCs w:val="22"/>
              </w:rPr>
              <w:t>Activate Tree Receiving with Config Management</w:t>
            </w:r>
          </w:p>
        </w:tc>
        <w:tc>
          <w:tcPr>
            <w:tcW w:w="3544" w:type="dxa"/>
          </w:tcPr>
          <w:p w14:paraId="2B6886D5" w14:textId="77777777" w:rsidR="00A806A1" w:rsidRPr="00CC2218" w:rsidRDefault="00A806A1" w:rsidP="00826AE6">
            <w:pPr>
              <w:jc w:val="both"/>
              <w:rPr>
                <w:rFonts w:ascii="Calibri" w:hAnsi="Calibri" w:cs="Calibri"/>
                <w:sz w:val="22"/>
                <w:szCs w:val="22"/>
              </w:rPr>
            </w:pPr>
            <w:r>
              <w:rPr>
                <w:rFonts w:ascii="Calibri" w:hAnsi="Calibri" w:cs="Calibri"/>
                <w:sz w:val="22"/>
                <w:szCs w:val="22"/>
              </w:rPr>
              <w:t>Define the t</w:t>
            </w:r>
            <w:r w:rsidRPr="00CC2218">
              <w:rPr>
                <w:rFonts w:ascii="Calibri" w:hAnsi="Calibri" w:cs="Calibri"/>
                <w:sz w:val="22"/>
                <w:szCs w:val="22"/>
              </w:rPr>
              <w:t>ree receiving method available in Component Inspection</w:t>
            </w:r>
            <w:r>
              <w:rPr>
                <w:rFonts w:ascii="Calibri" w:hAnsi="Calibri" w:cs="Calibri"/>
                <w:sz w:val="22"/>
                <w:szCs w:val="22"/>
              </w:rPr>
              <w:t>.</w:t>
            </w:r>
          </w:p>
        </w:tc>
        <w:tc>
          <w:tcPr>
            <w:tcW w:w="992" w:type="dxa"/>
          </w:tcPr>
          <w:p w14:paraId="640970E5" w14:textId="77777777" w:rsidR="00A806A1" w:rsidRPr="00A20297" w:rsidRDefault="00A806A1" w:rsidP="00CF2258">
            <w:pPr>
              <w:rPr>
                <w:rFonts w:cstheme="minorHAnsi"/>
                <w:sz w:val="22"/>
                <w:szCs w:val="22"/>
              </w:rPr>
            </w:pPr>
          </w:p>
        </w:tc>
      </w:tr>
      <w:tr w:rsidR="00E75E91" w:rsidRPr="0019283C" w14:paraId="32F183ED"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0F91893C" w14:textId="77777777" w:rsidR="00A806A1" w:rsidRDefault="00A806A1" w:rsidP="00CF2258">
            <w:pPr>
              <w:rPr>
                <w:rFonts w:cstheme="minorHAnsi"/>
                <w:sz w:val="22"/>
                <w:szCs w:val="22"/>
              </w:rPr>
            </w:pPr>
            <w:r>
              <w:rPr>
                <w:rFonts w:cstheme="minorHAnsi"/>
                <w:sz w:val="22"/>
                <w:szCs w:val="22"/>
              </w:rPr>
              <w:t>1727</w:t>
            </w:r>
          </w:p>
        </w:tc>
        <w:tc>
          <w:tcPr>
            <w:tcW w:w="3421" w:type="dxa"/>
          </w:tcPr>
          <w:p w14:paraId="5D4A8568" w14:textId="77777777" w:rsidR="00A806A1" w:rsidRPr="00CC2218" w:rsidRDefault="00A806A1" w:rsidP="00CF2258">
            <w:pPr>
              <w:rPr>
                <w:rFonts w:cstheme="minorHAnsi"/>
                <w:sz w:val="22"/>
                <w:szCs w:val="22"/>
              </w:rPr>
            </w:pPr>
            <w:r w:rsidRPr="00556726">
              <w:rPr>
                <w:rFonts w:cstheme="minorHAnsi"/>
                <w:sz w:val="22"/>
                <w:szCs w:val="22"/>
              </w:rPr>
              <w:t>Requirements review at Tree Receiving</w:t>
            </w:r>
          </w:p>
        </w:tc>
        <w:tc>
          <w:tcPr>
            <w:tcW w:w="3544" w:type="dxa"/>
          </w:tcPr>
          <w:p w14:paraId="0EECD2FB" w14:textId="77777777" w:rsidR="00A806A1" w:rsidRPr="0030380E" w:rsidRDefault="00A806A1" w:rsidP="00826AE6">
            <w:pPr>
              <w:jc w:val="both"/>
              <w:rPr>
                <w:rFonts w:ascii="Calibri" w:hAnsi="Calibri" w:cs="Calibri"/>
                <w:sz w:val="22"/>
                <w:szCs w:val="22"/>
              </w:rPr>
            </w:pPr>
            <w:r>
              <w:rPr>
                <w:rFonts w:ascii="Calibri" w:hAnsi="Calibri" w:cs="Calibri"/>
                <w:sz w:val="22"/>
                <w:szCs w:val="22"/>
              </w:rPr>
              <w:t>Define the behaviour of reviewing requirements during inspection.</w:t>
            </w:r>
          </w:p>
        </w:tc>
        <w:tc>
          <w:tcPr>
            <w:tcW w:w="992" w:type="dxa"/>
          </w:tcPr>
          <w:p w14:paraId="2E66A5C0" w14:textId="77777777" w:rsidR="00A806A1" w:rsidRPr="00A20297" w:rsidRDefault="00A806A1" w:rsidP="00CF2258">
            <w:pPr>
              <w:rPr>
                <w:rFonts w:cstheme="minorHAnsi"/>
                <w:sz w:val="22"/>
                <w:szCs w:val="22"/>
              </w:rPr>
            </w:pPr>
          </w:p>
        </w:tc>
      </w:tr>
      <w:tr w:rsidR="00E75E91" w:rsidRPr="0019283C" w14:paraId="3F4D899C"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765EF861" w14:textId="77777777" w:rsidR="00A806A1" w:rsidRDefault="00A806A1" w:rsidP="00CF2258">
            <w:pPr>
              <w:rPr>
                <w:rFonts w:cstheme="minorHAnsi"/>
                <w:sz w:val="22"/>
                <w:szCs w:val="22"/>
              </w:rPr>
            </w:pPr>
            <w:r>
              <w:rPr>
                <w:rFonts w:cstheme="minorHAnsi"/>
                <w:sz w:val="22"/>
                <w:szCs w:val="22"/>
              </w:rPr>
              <w:t>1904</w:t>
            </w:r>
          </w:p>
        </w:tc>
        <w:tc>
          <w:tcPr>
            <w:tcW w:w="3421" w:type="dxa"/>
          </w:tcPr>
          <w:p w14:paraId="346BA6E9" w14:textId="77777777" w:rsidR="00A806A1" w:rsidRPr="00CC2218" w:rsidRDefault="00A806A1" w:rsidP="00CF2258">
            <w:pPr>
              <w:rPr>
                <w:rFonts w:cstheme="minorHAnsi"/>
                <w:sz w:val="22"/>
                <w:szCs w:val="22"/>
              </w:rPr>
            </w:pPr>
            <w:proofErr w:type="spellStart"/>
            <w:r w:rsidRPr="00EF3D30">
              <w:rPr>
                <w:rFonts w:cstheme="minorHAnsi"/>
                <w:sz w:val="22"/>
                <w:szCs w:val="22"/>
              </w:rPr>
              <w:t>FastCI</w:t>
            </w:r>
            <w:proofErr w:type="spellEnd"/>
            <w:r w:rsidRPr="00EF3D30">
              <w:rPr>
                <w:rFonts w:cstheme="minorHAnsi"/>
                <w:sz w:val="22"/>
                <w:szCs w:val="22"/>
              </w:rPr>
              <w:t xml:space="preserve"> activation criteria</w:t>
            </w:r>
          </w:p>
        </w:tc>
        <w:tc>
          <w:tcPr>
            <w:tcW w:w="3544" w:type="dxa"/>
          </w:tcPr>
          <w:p w14:paraId="20EF1449" w14:textId="1E2D0D73" w:rsidR="00A806A1" w:rsidRPr="00EF3D30" w:rsidRDefault="00A806A1" w:rsidP="00826AE6">
            <w:pPr>
              <w:jc w:val="both"/>
              <w:rPr>
                <w:rFonts w:ascii="Calibri" w:hAnsi="Calibri" w:cs="Calibri"/>
                <w:sz w:val="22"/>
                <w:szCs w:val="22"/>
              </w:rPr>
            </w:pPr>
            <w:r>
              <w:rPr>
                <w:rFonts w:ascii="Calibri" w:hAnsi="Calibri" w:cs="Calibri"/>
                <w:sz w:val="22"/>
                <w:szCs w:val="22"/>
              </w:rPr>
              <w:t xml:space="preserve">Define criteria to automate the component inspection process (only </w:t>
            </w:r>
            <w:r w:rsidR="002707B2">
              <w:rPr>
                <w:rFonts w:ascii="Calibri" w:hAnsi="Calibri" w:cs="Calibri"/>
                <w:sz w:val="22"/>
                <w:szCs w:val="22"/>
              </w:rPr>
              <w:t>i</w:t>
            </w:r>
            <w:r>
              <w:rPr>
                <w:rFonts w:ascii="Calibri" w:hAnsi="Calibri" w:cs="Calibri"/>
                <w:sz w:val="22"/>
                <w:szCs w:val="22"/>
              </w:rPr>
              <w:t>f a spec 2500 shop file is available).</w:t>
            </w:r>
          </w:p>
        </w:tc>
        <w:tc>
          <w:tcPr>
            <w:tcW w:w="992" w:type="dxa"/>
          </w:tcPr>
          <w:p w14:paraId="0EE9ED9E" w14:textId="77777777" w:rsidR="00A806A1" w:rsidRPr="00A20297" w:rsidRDefault="00A806A1" w:rsidP="00CF2258">
            <w:pPr>
              <w:rPr>
                <w:rFonts w:cstheme="minorHAnsi"/>
                <w:sz w:val="22"/>
                <w:szCs w:val="22"/>
              </w:rPr>
            </w:pPr>
          </w:p>
        </w:tc>
      </w:tr>
    </w:tbl>
    <w:p w14:paraId="76AAEC19" w14:textId="77777777" w:rsidR="00EC2942" w:rsidRPr="0019283C" w:rsidRDefault="00EC2942" w:rsidP="00CF2258">
      <w:pPr>
        <w:spacing w:line="240" w:lineRule="auto"/>
        <w:rPr>
          <w:rFonts w:cstheme="minorHAnsi"/>
          <w:sz w:val="22"/>
          <w:szCs w:val="22"/>
        </w:rPr>
      </w:pPr>
    </w:p>
    <w:p w14:paraId="1630719F" w14:textId="77777777" w:rsidR="00EC2942" w:rsidRPr="0019283C"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19" w:name="_Toc159516460"/>
      <w:bookmarkStart w:id="20" w:name="_Toc168511224"/>
      <w:r w:rsidRPr="0019283C">
        <w:rPr>
          <w:rFonts w:asciiTheme="minorHAnsi" w:hAnsiTheme="minorHAnsi" w:cstheme="minorHAnsi"/>
          <w:sz w:val="22"/>
          <w:szCs w:val="22"/>
        </w:rPr>
        <w:t>Workflows</w:t>
      </w:r>
      <w:bookmarkEnd w:id="19"/>
      <w:bookmarkEnd w:id="20"/>
    </w:p>
    <w:p w14:paraId="5B83A206"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75E91" w:rsidRPr="0019283C" w14:paraId="63EDBC93"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44D615BC" w14:textId="77777777" w:rsidR="00E75E91" w:rsidRPr="0019283C" w:rsidRDefault="00E75E91" w:rsidP="00CF2258">
            <w:pPr>
              <w:rPr>
                <w:rFonts w:cstheme="minorHAnsi"/>
                <w:sz w:val="22"/>
                <w:szCs w:val="22"/>
              </w:rPr>
            </w:pPr>
            <w:r w:rsidRPr="0019283C">
              <w:rPr>
                <w:rFonts w:cstheme="minorHAnsi"/>
                <w:sz w:val="22"/>
                <w:szCs w:val="22"/>
              </w:rPr>
              <w:t>Workflow Number</w:t>
            </w:r>
          </w:p>
        </w:tc>
        <w:tc>
          <w:tcPr>
            <w:tcW w:w="3261" w:type="dxa"/>
          </w:tcPr>
          <w:p w14:paraId="640CB093" w14:textId="77777777" w:rsidR="00E75E91" w:rsidRPr="0019283C" w:rsidRDefault="00E75E91" w:rsidP="00CF2258">
            <w:pPr>
              <w:rPr>
                <w:rFonts w:cstheme="minorHAnsi"/>
                <w:sz w:val="22"/>
                <w:szCs w:val="22"/>
              </w:rPr>
            </w:pPr>
            <w:r w:rsidRPr="0019283C">
              <w:rPr>
                <w:rFonts w:cstheme="minorHAnsi"/>
                <w:sz w:val="22"/>
                <w:szCs w:val="22"/>
              </w:rPr>
              <w:t>Workflow Name</w:t>
            </w:r>
          </w:p>
        </w:tc>
        <w:tc>
          <w:tcPr>
            <w:tcW w:w="4677" w:type="dxa"/>
          </w:tcPr>
          <w:p w14:paraId="55DEEB17" w14:textId="77777777" w:rsidR="00E75E91" w:rsidRPr="0019283C" w:rsidRDefault="00E75E91" w:rsidP="00CF2258">
            <w:pPr>
              <w:rPr>
                <w:rFonts w:cstheme="minorHAnsi"/>
                <w:sz w:val="22"/>
                <w:szCs w:val="22"/>
              </w:rPr>
            </w:pPr>
            <w:r>
              <w:rPr>
                <w:rFonts w:cstheme="minorHAnsi"/>
                <w:sz w:val="22"/>
                <w:szCs w:val="22"/>
              </w:rPr>
              <w:t>Workflow Setup Notes</w:t>
            </w:r>
          </w:p>
        </w:tc>
      </w:tr>
      <w:tr w:rsidR="00E75E91" w:rsidRPr="0019283C" w14:paraId="06415E21"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326850D5" w14:textId="77777777" w:rsidR="00E75E91" w:rsidRPr="004318E8" w:rsidRDefault="00E75E91" w:rsidP="00CF2258">
            <w:pPr>
              <w:rPr>
                <w:rFonts w:cstheme="minorHAnsi"/>
                <w:sz w:val="22"/>
                <w:szCs w:val="22"/>
              </w:rPr>
            </w:pPr>
            <w:r>
              <w:rPr>
                <w:rFonts w:cstheme="minorHAnsi"/>
                <w:sz w:val="22"/>
                <w:szCs w:val="22"/>
              </w:rPr>
              <w:t>320</w:t>
            </w:r>
          </w:p>
        </w:tc>
        <w:tc>
          <w:tcPr>
            <w:tcW w:w="3261" w:type="dxa"/>
          </w:tcPr>
          <w:p w14:paraId="66F1D7C3" w14:textId="77777777" w:rsidR="00E75E91" w:rsidRPr="009118F1" w:rsidRDefault="00E75E91" w:rsidP="00CF2258">
            <w:pPr>
              <w:rPr>
                <w:rFonts w:cstheme="minorHAnsi"/>
                <w:sz w:val="22"/>
                <w:szCs w:val="22"/>
              </w:rPr>
            </w:pPr>
            <w:r w:rsidRPr="004318E8">
              <w:rPr>
                <w:rFonts w:cstheme="minorHAnsi"/>
                <w:sz w:val="22"/>
                <w:szCs w:val="22"/>
              </w:rPr>
              <w:t>Show modifications after inspection</w:t>
            </w:r>
          </w:p>
        </w:tc>
        <w:tc>
          <w:tcPr>
            <w:tcW w:w="4677" w:type="dxa"/>
          </w:tcPr>
          <w:p w14:paraId="66EF529E" w14:textId="77777777" w:rsidR="00E75E91" w:rsidRDefault="00E75E91" w:rsidP="00826AE6">
            <w:pPr>
              <w:jc w:val="both"/>
              <w:rPr>
                <w:rFonts w:cstheme="minorHAnsi"/>
                <w:sz w:val="22"/>
                <w:szCs w:val="22"/>
              </w:rPr>
            </w:pPr>
            <w:r w:rsidRPr="00F42DF3">
              <w:rPr>
                <w:rFonts w:cstheme="minorHAnsi"/>
                <w:sz w:val="22"/>
                <w:szCs w:val="22"/>
              </w:rPr>
              <w:t>This workflow is triggered after an inspection is done to show modifications on the received part.</w:t>
            </w:r>
          </w:p>
        </w:tc>
      </w:tr>
      <w:tr w:rsidR="00E75E91" w:rsidRPr="0019283C" w14:paraId="7587DFF7"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14C4CC97" w14:textId="77777777" w:rsidR="00E75E91" w:rsidRPr="00AD5594" w:rsidRDefault="00E75E91" w:rsidP="00CF2258">
            <w:pPr>
              <w:rPr>
                <w:rFonts w:cstheme="minorHAnsi"/>
                <w:sz w:val="22"/>
                <w:szCs w:val="22"/>
              </w:rPr>
            </w:pPr>
            <w:r>
              <w:rPr>
                <w:rFonts w:cstheme="minorHAnsi"/>
                <w:sz w:val="22"/>
                <w:szCs w:val="22"/>
              </w:rPr>
              <w:t>324</w:t>
            </w:r>
          </w:p>
        </w:tc>
        <w:tc>
          <w:tcPr>
            <w:tcW w:w="3261" w:type="dxa"/>
          </w:tcPr>
          <w:p w14:paraId="5CE983F6" w14:textId="77777777" w:rsidR="00E75E91" w:rsidRPr="009118F1" w:rsidRDefault="00E75E91" w:rsidP="00CF2258">
            <w:pPr>
              <w:rPr>
                <w:rFonts w:cstheme="minorHAnsi"/>
                <w:sz w:val="22"/>
                <w:szCs w:val="22"/>
              </w:rPr>
            </w:pPr>
            <w:r w:rsidRPr="00AD5594">
              <w:rPr>
                <w:rFonts w:cstheme="minorHAnsi"/>
                <w:sz w:val="22"/>
                <w:szCs w:val="22"/>
              </w:rPr>
              <w:t>Post release rotable</w:t>
            </w:r>
          </w:p>
        </w:tc>
        <w:tc>
          <w:tcPr>
            <w:tcW w:w="4677" w:type="dxa"/>
          </w:tcPr>
          <w:p w14:paraId="05785CAC" w14:textId="77777777" w:rsidR="00E75E91" w:rsidRDefault="00E75E91" w:rsidP="00826AE6">
            <w:pPr>
              <w:jc w:val="both"/>
              <w:rPr>
                <w:rFonts w:cstheme="minorHAnsi"/>
                <w:sz w:val="22"/>
                <w:szCs w:val="22"/>
              </w:rPr>
            </w:pPr>
            <w:r w:rsidRPr="00AD5594">
              <w:rPr>
                <w:rFonts w:cstheme="minorHAnsi"/>
                <w:sz w:val="22"/>
                <w:szCs w:val="22"/>
              </w:rPr>
              <w:t>This workflow is triggered after a rotable release.</w:t>
            </w:r>
          </w:p>
        </w:tc>
      </w:tr>
      <w:tr w:rsidR="00E75E91" w:rsidRPr="0019283C" w14:paraId="55D96CAA"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78A7EA62" w14:textId="77777777" w:rsidR="00E75E91" w:rsidRPr="00AD5594" w:rsidRDefault="00E75E91" w:rsidP="00CF2258">
            <w:pPr>
              <w:rPr>
                <w:rFonts w:cstheme="minorHAnsi"/>
                <w:sz w:val="22"/>
                <w:szCs w:val="22"/>
              </w:rPr>
            </w:pPr>
            <w:r>
              <w:rPr>
                <w:rFonts w:cstheme="minorHAnsi"/>
                <w:sz w:val="22"/>
                <w:szCs w:val="22"/>
              </w:rPr>
              <w:t>383</w:t>
            </w:r>
          </w:p>
        </w:tc>
        <w:tc>
          <w:tcPr>
            <w:tcW w:w="3261" w:type="dxa"/>
          </w:tcPr>
          <w:p w14:paraId="5CD7A1EB" w14:textId="77777777" w:rsidR="00E75E91" w:rsidRPr="009118F1" w:rsidRDefault="00E75E91" w:rsidP="00CF2258">
            <w:pPr>
              <w:rPr>
                <w:rFonts w:cstheme="minorHAnsi"/>
                <w:sz w:val="22"/>
                <w:szCs w:val="22"/>
              </w:rPr>
            </w:pPr>
            <w:r w:rsidRPr="00AD5594">
              <w:rPr>
                <w:rFonts w:cstheme="minorHAnsi"/>
                <w:sz w:val="22"/>
                <w:szCs w:val="22"/>
              </w:rPr>
              <w:t>Inspected Rotable Loaded</w:t>
            </w:r>
          </w:p>
        </w:tc>
        <w:tc>
          <w:tcPr>
            <w:tcW w:w="4677" w:type="dxa"/>
          </w:tcPr>
          <w:p w14:paraId="576B9900" w14:textId="77777777" w:rsidR="00E75E91" w:rsidRDefault="00E75E91" w:rsidP="00826AE6">
            <w:pPr>
              <w:jc w:val="both"/>
              <w:rPr>
                <w:rFonts w:cstheme="minorHAnsi"/>
                <w:sz w:val="22"/>
                <w:szCs w:val="22"/>
              </w:rPr>
            </w:pPr>
            <w:r w:rsidRPr="00EC5A48">
              <w:rPr>
                <w:rFonts w:cstheme="minorHAnsi"/>
                <w:sz w:val="22"/>
                <w:szCs w:val="22"/>
              </w:rPr>
              <w:t>This workflow is triggered when rotable is loaded.</w:t>
            </w:r>
          </w:p>
        </w:tc>
      </w:tr>
      <w:tr w:rsidR="00E75E91" w:rsidRPr="0019283C" w14:paraId="6097E786"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112AA388" w14:textId="77777777" w:rsidR="00E75E91" w:rsidRPr="00EC5A48" w:rsidRDefault="00E75E91" w:rsidP="00CF2258">
            <w:pPr>
              <w:rPr>
                <w:rFonts w:cstheme="minorHAnsi"/>
                <w:sz w:val="22"/>
                <w:szCs w:val="22"/>
              </w:rPr>
            </w:pPr>
            <w:r>
              <w:rPr>
                <w:rFonts w:cstheme="minorHAnsi"/>
                <w:sz w:val="22"/>
                <w:szCs w:val="22"/>
              </w:rPr>
              <w:t>391</w:t>
            </w:r>
          </w:p>
        </w:tc>
        <w:tc>
          <w:tcPr>
            <w:tcW w:w="3261" w:type="dxa"/>
          </w:tcPr>
          <w:p w14:paraId="2BD04FDB" w14:textId="77777777" w:rsidR="00E75E91" w:rsidRPr="009118F1" w:rsidRDefault="00E75E91" w:rsidP="00CF2258">
            <w:pPr>
              <w:rPr>
                <w:rFonts w:cstheme="minorHAnsi"/>
                <w:sz w:val="22"/>
                <w:szCs w:val="22"/>
              </w:rPr>
            </w:pPr>
            <w:r w:rsidRPr="00EC5A48">
              <w:rPr>
                <w:rFonts w:cstheme="minorHAnsi"/>
                <w:sz w:val="22"/>
                <w:szCs w:val="22"/>
              </w:rPr>
              <w:t>After Inspection</w:t>
            </w:r>
          </w:p>
        </w:tc>
        <w:tc>
          <w:tcPr>
            <w:tcW w:w="4677" w:type="dxa"/>
          </w:tcPr>
          <w:p w14:paraId="719447EB" w14:textId="77777777" w:rsidR="00E75E91" w:rsidRDefault="00E75E91" w:rsidP="00826AE6">
            <w:pPr>
              <w:jc w:val="both"/>
              <w:rPr>
                <w:rFonts w:cstheme="minorHAnsi"/>
                <w:sz w:val="22"/>
                <w:szCs w:val="22"/>
              </w:rPr>
            </w:pPr>
            <w:r w:rsidRPr="00EC5A48">
              <w:rPr>
                <w:rFonts w:cstheme="minorHAnsi"/>
                <w:sz w:val="22"/>
                <w:szCs w:val="22"/>
              </w:rPr>
              <w:t>This workflow is triggered when the inspection is finished.</w:t>
            </w:r>
          </w:p>
        </w:tc>
      </w:tr>
      <w:tr w:rsidR="00E75E91" w:rsidRPr="0019283C" w14:paraId="372079E9"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3E99E1E9" w14:textId="77777777" w:rsidR="00E75E91" w:rsidRDefault="00E75E91" w:rsidP="00CF2258">
            <w:pPr>
              <w:rPr>
                <w:rFonts w:cstheme="minorHAnsi"/>
                <w:sz w:val="22"/>
                <w:szCs w:val="22"/>
              </w:rPr>
            </w:pPr>
            <w:r>
              <w:rPr>
                <w:rFonts w:cstheme="minorHAnsi"/>
                <w:sz w:val="22"/>
                <w:szCs w:val="22"/>
              </w:rPr>
              <w:t>442</w:t>
            </w:r>
          </w:p>
        </w:tc>
        <w:tc>
          <w:tcPr>
            <w:tcW w:w="3261" w:type="dxa"/>
          </w:tcPr>
          <w:p w14:paraId="307C8681" w14:textId="77777777" w:rsidR="00E75E91" w:rsidRPr="00EC5A48" w:rsidRDefault="00E75E91" w:rsidP="00CF2258">
            <w:pPr>
              <w:rPr>
                <w:rFonts w:cstheme="minorHAnsi"/>
                <w:sz w:val="22"/>
                <w:szCs w:val="22"/>
              </w:rPr>
            </w:pPr>
            <w:r w:rsidRPr="00EC5A48">
              <w:rPr>
                <w:rFonts w:cstheme="minorHAnsi"/>
                <w:sz w:val="22"/>
                <w:szCs w:val="22"/>
              </w:rPr>
              <w:t>"Finish Component Inspection" button pressed</w:t>
            </w:r>
          </w:p>
        </w:tc>
        <w:tc>
          <w:tcPr>
            <w:tcW w:w="4677" w:type="dxa"/>
          </w:tcPr>
          <w:p w14:paraId="3440DB0E" w14:textId="77777777" w:rsidR="00E75E91" w:rsidRPr="00EC5A48" w:rsidRDefault="00E75E91" w:rsidP="00826AE6">
            <w:pPr>
              <w:jc w:val="both"/>
              <w:rPr>
                <w:rFonts w:cstheme="minorHAnsi"/>
                <w:sz w:val="22"/>
                <w:szCs w:val="22"/>
              </w:rPr>
            </w:pPr>
            <w:r w:rsidRPr="00864609">
              <w:rPr>
                <w:rFonts w:cstheme="minorHAnsi"/>
                <w:sz w:val="22"/>
                <w:szCs w:val="22"/>
              </w:rPr>
              <w:t>This workflow is triggered when the button "Finish Component Inspection" is pressed.</w:t>
            </w:r>
          </w:p>
        </w:tc>
      </w:tr>
      <w:tr w:rsidR="00E75E91" w:rsidRPr="0019283C" w14:paraId="5D107772"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73F1A09B" w14:textId="77777777" w:rsidR="00E75E91" w:rsidRDefault="00E75E91" w:rsidP="00CF2258">
            <w:pPr>
              <w:rPr>
                <w:rFonts w:cstheme="minorHAnsi"/>
                <w:sz w:val="22"/>
                <w:szCs w:val="22"/>
              </w:rPr>
            </w:pPr>
            <w:r>
              <w:rPr>
                <w:rFonts w:cstheme="minorHAnsi"/>
                <w:sz w:val="22"/>
                <w:szCs w:val="22"/>
              </w:rPr>
              <w:t>443</w:t>
            </w:r>
          </w:p>
        </w:tc>
        <w:tc>
          <w:tcPr>
            <w:tcW w:w="3261" w:type="dxa"/>
          </w:tcPr>
          <w:p w14:paraId="17AB46A8" w14:textId="77777777" w:rsidR="00E75E91" w:rsidRPr="00EC5A48" w:rsidRDefault="00E75E91" w:rsidP="00CF2258">
            <w:pPr>
              <w:rPr>
                <w:rFonts w:cstheme="minorHAnsi"/>
                <w:sz w:val="22"/>
                <w:szCs w:val="22"/>
              </w:rPr>
            </w:pPr>
            <w:r w:rsidRPr="00864609">
              <w:rPr>
                <w:rFonts w:cstheme="minorHAnsi"/>
                <w:sz w:val="22"/>
                <w:szCs w:val="22"/>
              </w:rPr>
              <w:t>"Move to RA" button pressed</w:t>
            </w:r>
          </w:p>
        </w:tc>
        <w:tc>
          <w:tcPr>
            <w:tcW w:w="4677" w:type="dxa"/>
          </w:tcPr>
          <w:p w14:paraId="20C267AF" w14:textId="77777777" w:rsidR="00E75E91" w:rsidRPr="00864609" w:rsidRDefault="00E75E91" w:rsidP="00826AE6">
            <w:pPr>
              <w:jc w:val="both"/>
              <w:rPr>
                <w:rFonts w:cstheme="minorHAnsi"/>
                <w:sz w:val="22"/>
                <w:szCs w:val="22"/>
              </w:rPr>
            </w:pPr>
            <w:r w:rsidRPr="00864609">
              <w:rPr>
                <w:rFonts w:cstheme="minorHAnsi"/>
                <w:sz w:val="22"/>
                <w:szCs w:val="22"/>
              </w:rPr>
              <w:t>This workflow is triggered when the button "Move To RA" is pressed.</w:t>
            </w:r>
          </w:p>
        </w:tc>
      </w:tr>
      <w:tr w:rsidR="00E75E91" w:rsidRPr="0019283C" w14:paraId="4779EBEC"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5BC32635" w14:textId="77777777" w:rsidR="00E75E91" w:rsidRPr="00864609" w:rsidRDefault="00E75E91" w:rsidP="00CF2258">
            <w:pPr>
              <w:rPr>
                <w:rFonts w:cstheme="minorHAnsi"/>
                <w:sz w:val="22"/>
                <w:szCs w:val="22"/>
              </w:rPr>
            </w:pPr>
            <w:r>
              <w:rPr>
                <w:rFonts w:cstheme="minorHAnsi"/>
                <w:sz w:val="22"/>
                <w:szCs w:val="22"/>
              </w:rPr>
              <w:t>642</w:t>
            </w:r>
          </w:p>
        </w:tc>
        <w:tc>
          <w:tcPr>
            <w:tcW w:w="3261" w:type="dxa"/>
          </w:tcPr>
          <w:p w14:paraId="689D9844" w14:textId="77777777" w:rsidR="00E75E91" w:rsidRPr="009118F1" w:rsidRDefault="00E75E91" w:rsidP="00CF2258">
            <w:pPr>
              <w:rPr>
                <w:rFonts w:cstheme="minorHAnsi"/>
                <w:sz w:val="22"/>
                <w:szCs w:val="22"/>
              </w:rPr>
            </w:pPr>
            <w:r w:rsidRPr="00864609">
              <w:rPr>
                <w:rFonts w:cstheme="minorHAnsi"/>
                <w:sz w:val="22"/>
                <w:szCs w:val="22"/>
              </w:rPr>
              <w:t>Automated CI</w:t>
            </w:r>
          </w:p>
        </w:tc>
        <w:tc>
          <w:tcPr>
            <w:tcW w:w="4677" w:type="dxa"/>
          </w:tcPr>
          <w:p w14:paraId="00E760D1" w14:textId="77777777" w:rsidR="00E75E91" w:rsidRDefault="00E75E91" w:rsidP="00826AE6">
            <w:pPr>
              <w:jc w:val="both"/>
              <w:rPr>
                <w:rFonts w:cstheme="minorHAnsi"/>
                <w:sz w:val="22"/>
                <w:szCs w:val="22"/>
              </w:rPr>
            </w:pPr>
            <w:r w:rsidRPr="008737BF">
              <w:rPr>
                <w:rFonts w:cstheme="minorHAnsi"/>
                <w:sz w:val="22"/>
                <w:szCs w:val="22"/>
              </w:rPr>
              <w:t>This workflow is triggered after the automated inspection is done.</w:t>
            </w:r>
          </w:p>
        </w:tc>
      </w:tr>
    </w:tbl>
    <w:p w14:paraId="31761CBA" w14:textId="77777777" w:rsidR="00EC2942" w:rsidRPr="0019283C" w:rsidRDefault="00EC2942" w:rsidP="00CF2258">
      <w:pPr>
        <w:spacing w:line="240" w:lineRule="auto"/>
        <w:rPr>
          <w:rFonts w:cstheme="minorHAnsi"/>
          <w:sz w:val="22"/>
          <w:szCs w:val="22"/>
        </w:rPr>
      </w:pPr>
    </w:p>
    <w:p w14:paraId="1B38E2DE" w14:textId="77777777" w:rsidR="00EC2942" w:rsidRPr="0019283C"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21" w:name="_Toc159516461"/>
      <w:bookmarkStart w:id="22" w:name="_Toc168511225"/>
      <w:r w:rsidRPr="0019283C">
        <w:rPr>
          <w:rFonts w:asciiTheme="minorHAnsi" w:hAnsiTheme="minorHAnsi" w:cstheme="minorHAnsi"/>
          <w:sz w:val="22"/>
          <w:szCs w:val="22"/>
        </w:rPr>
        <w:t>Scheduled Tasks</w:t>
      </w:r>
      <w:bookmarkEnd w:id="21"/>
      <w:bookmarkEnd w:id="22"/>
    </w:p>
    <w:p w14:paraId="70640EB6"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4392"/>
        <w:gridCol w:w="1255"/>
        <w:gridCol w:w="3704"/>
      </w:tblGrid>
      <w:tr w:rsidR="00EC2942" w:rsidRPr="0019283C" w14:paraId="0C2661C6" w14:textId="77777777" w:rsidTr="00CD5B90">
        <w:trPr>
          <w:cnfStyle w:val="100000000000" w:firstRow="1" w:lastRow="0" w:firstColumn="0" w:lastColumn="0" w:oddVBand="0" w:evenVBand="0" w:oddHBand="0" w:evenHBand="0" w:firstRowFirstColumn="0" w:firstRowLastColumn="0" w:lastRowFirstColumn="0" w:lastRowLastColumn="0"/>
          <w:tblHeader/>
        </w:trPr>
        <w:tc>
          <w:tcPr>
            <w:tcW w:w="4392" w:type="dxa"/>
          </w:tcPr>
          <w:p w14:paraId="509EA4CE" w14:textId="77777777" w:rsidR="00EC2942" w:rsidRPr="0019283C" w:rsidRDefault="00EC2942" w:rsidP="00CF2258">
            <w:pPr>
              <w:rPr>
                <w:rFonts w:cstheme="minorHAnsi"/>
                <w:sz w:val="22"/>
                <w:szCs w:val="22"/>
              </w:rPr>
            </w:pPr>
            <w:r w:rsidRPr="0019283C">
              <w:rPr>
                <w:rFonts w:cstheme="minorHAnsi"/>
                <w:sz w:val="22"/>
                <w:szCs w:val="22"/>
              </w:rPr>
              <w:t>Scheduled Task Reference</w:t>
            </w:r>
          </w:p>
        </w:tc>
        <w:tc>
          <w:tcPr>
            <w:tcW w:w="1255" w:type="dxa"/>
          </w:tcPr>
          <w:p w14:paraId="7125525F" w14:textId="77777777" w:rsidR="00EC2942" w:rsidRPr="0019283C" w:rsidRDefault="00EC2942" w:rsidP="00CF2258">
            <w:pPr>
              <w:rPr>
                <w:rFonts w:cstheme="minorHAnsi"/>
                <w:sz w:val="22"/>
                <w:szCs w:val="22"/>
              </w:rPr>
            </w:pPr>
            <w:r w:rsidRPr="0019283C">
              <w:rPr>
                <w:rFonts w:cstheme="minorHAnsi"/>
                <w:sz w:val="22"/>
                <w:szCs w:val="22"/>
              </w:rPr>
              <w:t>Frequency</w:t>
            </w:r>
          </w:p>
        </w:tc>
        <w:tc>
          <w:tcPr>
            <w:tcW w:w="3704" w:type="dxa"/>
          </w:tcPr>
          <w:p w14:paraId="3FD5E7B2" w14:textId="053C4B8F" w:rsidR="00EC2942" w:rsidRPr="0019283C" w:rsidRDefault="001A5AAD" w:rsidP="00CF2258">
            <w:pPr>
              <w:rPr>
                <w:rFonts w:cstheme="minorHAnsi"/>
                <w:sz w:val="22"/>
                <w:szCs w:val="22"/>
              </w:rPr>
            </w:pPr>
            <w:r>
              <w:rPr>
                <w:rFonts w:cstheme="minorHAnsi"/>
                <w:sz w:val="22"/>
                <w:szCs w:val="22"/>
              </w:rPr>
              <w:t>Notes</w:t>
            </w:r>
          </w:p>
        </w:tc>
      </w:tr>
      <w:tr w:rsidR="00EC2942" w:rsidRPr="0019283C" w14:paraId="1C113487" w14:textId="77777777" w:rsidTr="00CD5B90">
        <w:trPr>
          <w:cnfStyle w:val="000000100000" w:firstRow="0" w:lastRow="0" w:firstColumn="0" w:lastColumn="0" w:oddVBand="0" w:evenVBand="0" w:oddHBand="1" w:evenHBand="0" w:firstRowFirstColumn="0" w:firstRowLastColumn="0" w:lastRowFirstColumn="0" w:lastRowLastColumn="0"/>
        </w:trPr>
        <w:tc>
          <w:tcPr>
            <w:tcW w:w="4392" w:type="dxa"/>
          </w:tcPr>
          <w:p w14:paraId="37818EB2" w14:textId="06F4EA7C" w:rsidR="00EC2942" w:rsidRPr="00CD5B90" w:rsidRDefault="00CD5B90" w:rsidP="00CF2258">
            <w:pPr>
              <w:rPr>
                <w:rFonts w:cstheme="minorHAnsi"/>
                <w:sz w:val="22"/>
                <w:szCs w:val="22"/>
              </w:rPr>
            </w:pPr>
            <w:r>
              <w:rPr>
                <w:rFonts w:cstheme="minorHAnsi"/>
                <w:sz w:val="22"/>
                <w:szCs w:val="22"/>
              </w:rPr>
              <w:t>-/-</w:t>
            </w:r>
          </w:p>
        </w:tc>
        <w:tc>
          <w:tcPr>
            <w:tcW w:w="1255" w:type="dxa"/>
          </w:tcPr>
          <w:p w14:paraId="004C0B20" w14:textId="01BE1AA8" w:rsidR="00EC2942" w:rsidRPr="00CD5B90" w:rsidRDefault="00CD5B90" w:rsidP="00CF2258">
            <w:pPr>
              <w:rPr>
                <w:rFonts w:cstheme="minorHAnsi"/>
                <w:sz w:val="22"/>
                <w:szCs w:val="22"/>
              </w:rPr>
            </w:pPr>
            <w:r>
              <w:rPr>
                <w:rFonts w:cstheme="minorHAnsi"/>
                <w:sz w:val="22"/>
                <w:szCs w:val="22"/>
              </w:rPr>
              <w:t>-/-</w:t>
            </w:r>
          </w:p>
        </w:tc>
        <w:tc>
          <w:tcPr>
            <w:tcW w:w="3704" w:type="dxa"/>
          </w:tcPr>
          <w:p w14:paraId="0053708B" w14:textId="7B62C410" w:rsidR="00EC2942" w:rsidRPr="00CD5B90" w:rsidRDefault="00CD5B90" w:rsidP="00826AE6">
            <w:pPr>
              <w:jc w:val="both"/>
              <w:rPr>
                <w:rFonts w:cstheme="minorHAnsi"/>
                <w:sz w:val="22"/>
                <w:szCs w:val="22"/>
              </w:rPr>
            </w:pPr>
            <w:r>
              <w:rPr>
                <w:rFonts w:cstheme="minorHAnsi"/>
                <w:sz w:val="22"/>
                <w:szCs w:val="22"/>
              </w:rPr>
              <w:t>-/-</w:t>
            </w:r>
          </w:p>
        </w:tc>
      </w:tr>
    </w:tbl>
    <w:p w14:paraId="5B18F173" w14:textId="77777777" w:rsidR="00EC2942" w:rsidRPr="0019283C" w:rsidRDefault="00EC2942" w:rsidP="00CF2258">
      <w:pPr>
        <w:spacing w:line="240" w:lineRule="auto"/>
        <w:rPr>
          <w:rFonts w:cstheme="minorHAnsi"/>
          <w:sz w:val="22"/>
          <w:szCs w:val="22"/>
        </w:rPr>
      </w:pPr>
    </w:p>
    <w:p w14:paraId="66F3BBD4" w14:textId="53D35AF4" w:rsidR="00EC2942" w:rsidRPr="00FA08CA"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23" w:name="_Toc159516462"/>
      <w:bookmarkStart w:id="24" w:name="_Toc168511226"/>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3"/>
      <w:bookmarkEnd w:id="24"/>
    </w:p>
    <w:p w14:paraId="2F799D84"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3397"/>
        <w:gridCol w:w="1560"/>
        <w:gridCol w:w="2588"/>
        <w:gridCol w:w="1806"/>
      </w:tblGrid>
      <w:tr w:rsidR="00EC2942" w:rsidRPr="0019283C" w14:paraId="0D47E281" w14:textId="77777777" w:rsidTr="008E6263">
        <w:trPr>
          <w:cnfStyle w:val="100000000000" w:firstRow="1" w:lastRow="0" w:firstColumn="0" w:lastColumn="0" w:oddVBand="0" w:evenVBand="0" w:oddHBand="0" w:evenHBand="0" w:firstRowFirstColumn="0" w:firstRowLastColumn="0" w:lastRowFirstColumn="0" w:lastRowLastColumn="0"/>
          <w:tblHeader/>
        </w:trPr>
        <w:tc>
          <w:tcPr>
            <w:tcW w:w="3397" w:type="dxa"/>
          </w:tcPr>
          <w:p w14:paraId="1B2E9342" w14:textId="10248149" w:rsidR="00EC2942" w:rsidRPr="0019283C" w:rsidRDefault="00EC2942" w:rsidP="00CF2258">
            <w:pPr>
              <w:jc w:val="left"/>
              <w:rPr>
                <w:rFonts w:cstheme="minorHAnsi"/>
                <w:sz w:val="22"/>
                <w:szCs w:val="22"/>
              </w:rPr>
            </w:pPr>
            <w:r w:rsidRPr="0019283C">
              <w:rPr>
                <w:rFonts w:cstheme="minorHAnsi"/>
                <w:sz w:val="22"/>
                <w:szCs w:val="22"/>
              </w:rPr>
              <w:t>Reference</w:t>
            </w:r>
          </w:p>
        </w:tc>
        <w:tc>
          <w:tcPr>
            <w:tcW w:w="1560" w:type="dxa"/>
          </w:tcPr>
          <w:p w14:paraId="64D40FAF" w14:textId="7E5BDF13" w:rsidR="00EC2942" w:rsidRPr="001A5AAD" w:rsidRDefault="001A5AAD" w:rsidP="00CF2258">
            <w:pPr>
              <w:rPr>
                <w:rFonts w:cstheme="minorHAnsi"/>
                <w:sz w:val="22"/>
                <w:szCs w:val="22"/>
              </w:rPr>
            </w:pPr>
            <w:r>
              <w:rPr>
                <w:rFonts w:cstheme="minorHAnsi"/>
                <w:sz w:val="22"/>
                <w:szCs w:val="22"/>
              </w:rPr>
              <w:t>Direction</w:t>
            </w:r>
          </w:p>
        </w:tc>
        <w:tc>
          <w:tcPr>
            <w:tcW w:w="2588" w:type="dxa"/>
          </w:tcPr>
          <w:p w14:paraId="366A9C12" w14:textId="7E01E184" w:rsidR="00EC2942" w:rsidRPr="001A5AAD" w:rsidRDefault="001A5AAD" w:rsidP="00CF2258">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CF2258">
            <w:pPr>
              <w:rPr>
                <w:rFonts w:cstheme="minorHAnsi"/>
                <w:sz w:val="22"/>
                <w:szCs w:val="22"/>
              </w:rPr>
            </w:pPr>
            <w:r>
              <w:rPr>
                <w:rFonts w:cstheme="minorHAnsi"/>
                <w:sz w:val="22"/>
                <w:szCs w:val="22"/>
              </w:rPr>
              <w:t>Frequency</w:t>
            </w:r>
          </w:p>
        </w:tc>
      </w:tr>
      <w:tr w:rsidR="00C048EC" w:rsidRPr="0019283C" w14:paraId="4F57AD00" w14:textId="77777777" w:rsidTr="00F01342">
        <w:trPr>
          <w:cnfStyle w:val="000000100000" w:firstRow="0" w:lastRow="0" w:firstColumn="0" w:lastColumn="0" w:oddVBand="0" w:evenVBand="0" w:oddHBand="1" w:evenHBand="0" w:firstRowFirstColumn="0" w:firstRowLastColumn="0" w:lastRowFirstColumn="0" w:lastRowLastColumn="0"/>
        </w:trPr>
        <w:tc>
          <w:tcPr>
            <w:tcW w:w="3397" w:type="dxa"/>
          </w:tcPr>
          <w:p w14:paraId="546BAB36" w14:textId="451A5CDE" w:rsidR="00C048EC" w:rsidRPr="00047939" w:rsidRDefault="00047939" w:rsidP="00D84D98">
            <w:pPr>
              <w:rPr>
                <w:rFonts w:cstheme="minorHAnsi"/>
                <w:sz w:val="22"/>
                <w:szCs w:val="22"/>
              </w:rPr>
            </w:pPr>
            <w:r>
              <w:rPr>
                <w:rFonts w:cstheme="minorHAnsi"/>
                <w:sz w:val="22"/>
                <w:szCs w:val="22"/>
              </w:rPr>
              <w:t>-/-</w:t>
            </w:r>
          </w:p>
        </w:tc>
        <w:tc>
          <w:tcPr>
            <w:tcW w:w="1560" w:type="dxa"/>
          </w:tcPr>
          <w:p w14:paraId="41941900" w14:textId="7EC058E3" w:rsidR="00C048EC" w:rsidRPr="00047939" w:rsidRDefault="00047939" w:rsidP="00D84D98">
            <w:pPr>
              <w:rPr>
                <w:rFonts w:cstheme="minorHAnsi"/>
                <w:sz w:val="22"/>
                <w:szCs w:val="22"/>
              </w:rPr>
            </w:pPr>
            <w:r>
              <w:rPr>
                <w:rFonts w:cstheme="minorHAnsi"/>
                <w:sz w:val="22"/>
                <w:szCs w:val="22"/>
              </w:rPr>
              <w:t>-/-</w:t>
            </w:r>
          </w:p>
        </w:tc>
        <w:tc>
          <w:tcPr>
            <w:tcW w:w="2588" w:type="dxa"/>
          </w:tcPr>
          <w:p w14:paraId="698FDB6E" w14:textId="379F9480" w:rsidR="00C048EC" w:rsidRPr="00047939" w:rsidRDefault="00047939" w:rsidP="00AD7624">
            <w:pPr>
              <w:jc w:val="both"/>
              <w:rPr>
                <w:rFonts w:cstheme="minorHAnsi"/>
                <w:sz w:val="22"/>
                <w:szCs w:val="22"/>
              </w:rPr>
            </w:pPr>
            <w:r>
              <w:rPr>
                <w:rFonts w:cstheme="minorHAnsi"/>
                <w:sz w:val="22"/>
                <w:szCs w:val="22"/>
              </w:rPr>
              <w:t>-/-</w:t>
            </w:r>
          </w:p>
        </w:tc>
        <w:tc>
          <w:tcPr>
            <w:tcW w:w="1806" w:type="dxa"/>
          </w:tcPr>
          <w:p w14:paraId="4EE20146" w14:textId="34AF6B74" w:rsidR="00C048EC" w:rsidRPr="00047939" w:rsidRDefault="00047939" w:rsidP="00D84D98">
            <w:pPr>
              <w:rPr>
                <w:rFonts w:cstheme="minorHAnsi"/>
                <w:sz w:val="22"/>
                <w:szCs w:val="22"/>
              </w:rPr>
            </w:pPr>
            <w:r>
              <w:rPr>
                <w:rFonts w:cstheme="minorHAnsi"/>
                <w:sz w:val="22"/>
                <w:szCs w:val="22"/>
              </w:rPr>
              <w:t>-/-</w:t>
            </w:r>
          </w:p>
        </w:tc>
      </w:tr>
    </w:tbl>
    <w:p w14:paraId="21E6F177" w14:textId="77777777" w:rsidR="00EC2942" w:rsidRPr="0019283C" w:rsidRDefault="00EC2942" w:rsidP="00CF2258">
      <w:pPr>
        <w:spacing w:line="240" w:lineRule="auto"/>
        <w:rPr>
          <w:rFonts w:cstheme="minorHAnsi"/>
          <w:sz w:val="22"/>
          <w:szCs w:val="22"/>
        </w:rPr>
      </w:pPr>
    </w:p>
    <w:p w14:paraId="01BDE670" w14:textId="6FA9A1AF" w:rsidR="00180A2F" w:rsidRDefault="00180A2F" w:rsidP="007E5DB9">
      <w:pPr>
        <w:pStyle w:val="Heading1"/>
        <w:numPr>
          <w:ilvl w:val="0"/>
          <w:numId w:val="4"/>
        </w:numPr>
        <w:spacing w:before="0" w:after="120"/>
        <w:ind w:left="284" w:hanging="284"/>
        <w:rPr>
          <w:rFonts w:asciiTheme="minorHAnsi" w:hAnsiTheme="minorHAnsi" w:cstheme="minorHAnsi"/>
          <w:sz w:val="22"/>
          <w:szCs w:val="22"/>
        </w:rPr>
      </w:pPr>
      <w:bookmarkStart w:id="25" w:name="_Toc168511227"/>
      <w:bookmarkStart w:id="26" w:name="_Toc164283043"/>
      <w:r>
        <w:rPr>
          <w:rFonts w:asciiTheme="minorHAnsi" w:hAnsiTheme="minorHAnsi" w:cstheme="minorHAnsi"/>
          <w:sz w:val="22"/>
          <w:szCs w:val="22"/>
        </w:rPr>
        <w:t>UAT Guidance</w:t>
      </w:r>
      <w:bookmarkEnd w:id="25"/>
    </w:p>
    <w:p w14:paraId="061645E0" w14:textId="44190A44" w:rsidR="001600BA" w:rsidRDefault="001600BA" w:rsidP="00CF2258">
      <w:pPr>
        <w:spacing w:line="240" w:lineRule="auto"/>
      </w:pPr>
    </w:p>
    <w:tbl>
      <w:tblPr>
        <w:tblStyle w:val="TableGrid"/>
        <w:tblW w:w="9351" w:type="dxa"/>
        <w:tblLook w:val="04A0" w:firstRow="1" w:lastRow="0" w:firstColumn="1" w:lastColumn="0" w:noHBand="0" w:noVBand="1"/>
      </w:tblPr>
      <w:tblGrid>
        <w:gridCol w:w="562"/>
        <w:gridCol w:w="8789"/>
      </w:tblGrid>
      <w:tr w:rsidR="00700014" w:rsidRPr="00600B0C" w14:paraId="0E8E11D7" w14:textId="77777777" w:rsidTr="00600B0C">
        <w:tc>
          <w:tcPr>
            <w:tcW w:w="562" w:type="dxa"/>
          </w:tcPr>
          <w:p w14:paraId="21046509" w14:textId="39165BAD" w:rsidR="00700014" w:rsidRPr="00600B0C" w:rsidRDefault="00700014" w:rsidP="00600B0C">
            <w:pPr>
              <w:jc w:val="center"/>
              <w:rPr>
                <w:rFonts w:cstheme="minorHAnsi"/>
                <w:bCs/>
                <w:sz w:val="22"/>
                <w:szCs w:val="22"/>
                <w:lang w:val="en-US"/>
              </w:rPr>
            </w:pPr>
            <w:r w:rsidRPr="00600B0C">
              <w:rPr>
                <w:rFonts w:cstheme="minorHAnsi"/>
                <w:bCs/>
                <w:sz w:val="22"/>
                <w:szCs w:val="22"/>
                <w:lang w:val="en-US"/>
              </w:rPr>
              <w:t>1</w:t>
            </w:r>
          </w:p>
        </w:tc>
        <w:tc>
          <w:tcPr>
            <w:tcW w:w="8789" w:type="dxa"/>
          </w:tcPr>
          <w:p w14:paraId="40A4D50C" w14:textId="7854B743" w:rsidR="00700014" w:rsidRPr="00424C86" w:rsidRDefault="009D3210" w:rsidP="00826AE6">
            <w:pPr>
              <w:jc w:val="both"/>
              <w:rPr>
                <w:rFonts w:cstheme="minorHAnsi"/>
                <w:bCs/>
                <w:sz w:val="22"/>
                <w:szCs w:val="22"/>
              </w:rPr>
            </w:pPr>
            <w:r>
              <w:rPr>
                <w:rFonts w:cstheme="minorHAnsi"/>
                <w:bCs/>
                <w:sz w:val="22"/>
                <w:szCs w:val="22"/>
              </w:rPr>
              <w:t>Perform technical inspection (APN 2293) of a rotable with sub-components (configuration).</w:t>
            </w:r>
          </w:p>
        </w:tc>
      </w:tr>
      <w:tr w:rsidR="00700014" w:rsidRPr="00600B0C" w14:paraId="3BF0B477" w14:textId="77777777" w:rsidTr="00600B0C">
        <w:tc>
          <w:tcPr>
            <w:tcW w:w="562" w:type="dxa"/>
          </w:tcPr>
          <w:p w14:paraId="7B4F2ED5" w14:textId="29C7D0AB" w:rsidR="00700014" w:rsidRPr="00600B0C" w:rsidRDefault="00700014" w:rsidP="00600B0C">
            <w:pPr>
              <w:jc w:val="center"/>
              <w:rPr>
                <w:rFonts w:cstheme="minorHAnsi"/>
                <w:bCs/>
                <w:sz w:val="22"/>
                <w:szCs w:val="22"/>
                <w:lang w:val="en-US"/>
              </w:rPr>
            </w:pPr>
            <w:r w:rsidRPr="00600B0C">
              <w:rPr>
                <w:rFonts w:cstheme="minorHAnsi"/>
                <w:bCs/>
                <w:sz w:val="22"/>
                <w:szCs w:val="22"/>
                <w:lang w:val="en-US"/>
              </w:rPr>
              <w:t>2</w:t>
            </w:r>
          </w:p>
        </w:tc>
        <w:tc>
          <w:tcPr>
            <w:tcW w:w="8789" w:type="dxa"/>
          </w:tcPr>
          <w:p w14:paraId="27C49765" w14:textId="5CA97CC8" w:rsidR="00700014" w:rsidRPr="00450899" w:rsidRDefault="009D3210" w:rsidP="00826AE6">
            <w:pPr>
              <w:jc w:val="both"/>
              <w:rPr>
                <w:rFonts w:cstheme="minorHAnsi"/>
                <w:bCs/>
                <w:sz w:val="22"/>
                <w:szCs w:val="22"/>
              </w:rPr>
            </w:pPr>
            <w:r>
              <w:rPr>
                <w:rFonts w:cstheme="minorHAnsi"/>
                <w:bCs/>
                <w:sz w:val="22"/>
                <w:szCs w:val="22"/>
              </w:rPr>
              <w:t>Send item to quarantine from APN 2293.</w:t>
            </w:r>
          </w:p>
        </w:tc>
      </w:tr>
      <w:tr w:rsidR="00700014" w:rsidRPr="00600B0C" w14:paraId="27D9125D" w14:textId="77777777" w:rsidTr="00600B0C">
        <w:tc>
          <w:tcPr>
            <w:tcW w:w="562" w:type="dxa"/>
          </w:tcPr>
          <w:p w14:paraId="1C480A9B" w14:textId="719CFB45" w:rsidR="00700014" w:rsidRPr="00600B0C" w:rsidRDefault="00700014" w:rsidP="00600B0C">
            <w:pPr>
              <w:jc w:val="center"/>
              <w:rPr>
                <w:rFonts w:cstheme="minorHAnsi"/>
                <w:bCs/>
                <w:sz w:val="22"/>
                <w:szCs w:val="22"/>
                <w:lang w:val="en-US"/>
              </w:rPr>
            </w:pPr>
            <w:r w:rsidRPr="00600B0C">
              <w:rPr>
                <w:rFonts w:cstheme="minorHAnsi"/>
                <w:bCs/>
                <w:sz w:val="22"/>
                <w:szCs w:val="22"/>
                <w:lang w:val="en-US"/>
              </w:rPr>
              <w:t>3</w:t>
            </w:r>
          </w:p>
        </w:tc>
        <w:tc>
          <w:tcPr>
            <w:tcW w:w="8789" w:type="dxa"/>
          </w:tcPr>
          <w:p w14:paraId="12CB99D4" w14:textId="40AB0428" w:rsidR="0044039B" w:rsidRPr="00682A0A" w:rsidRDefault="00682A0A" w:rsidP="00826AE6">
            <w:pPr>
              <w:jc w:val="both"/>
              <w:rPr>
                <w:rFonts w:cstheme="minorHAnsi"/>
                <w:bCs/>
                <w:sz w:val="22"/>
                <w:szCs w:val="22"/>
              </w:rPr>
            </w:pPr>
            <w:r>
              <w:rPr>
                <w:rFonts w:cstheme="minorHAnsi"/>
                <w:bCs/>
                <w:sz w:val="22"/>
                <w:szCs w:val="22"/>
              </w:rPr>
              <w:t>Try replacement of sub-components in tree.</w:t>
            </w:r>
          </w:p>
        </w:tc>
      </w:tr>
      <w:tr w:rsidR="00624298" w:rsidRPr="00600B0C" w14:paraId="0D2F4C3F" w14:textId="77777777" w:rsidTr="00600B0C">
        <w:tc>
          <w:tcPr>
            <w:tcW w:w="562" w:type="dxa"/>
          </w:tcPr>
          <w:p w14:paraId="4DA2440A" w14:textId="2E608D63" w:rsidR="00624298" w:rsidRPr="00600B0C" w:rsidRDefault="00624298" w:rsidP="00624298">
            <w:pPr>
              <w:jc w:val="center"/>
              <w:rPr>
                <w:rFonts w:cstheme="minorHAnsi"/>
                <w:bCs/>
                <w:sz w:val="22"/>
                <w:szCs w:val="22"/>
                <w:lang w:val="en-US"/>
              </w:rPr>
            </w:pPr>
            <w:r w:rsidRPr="00600B0C">
              <w:rPr>
                <w:rFonts w:cstheme="minorHAnsi"/>
                <w:bCs/>
                <w:sz w:val="22"/>
                <w:szCs w:val="22"/>
                <w:lang w:val="en-US"/>
              </w:rPr>
              <w:t>4</w:t>
            </w:r>
          </w:p>
        </w:tc>
        <w:tc>
          <w:tcPr>
            <w:tcW w:w="8789" w:type="dxa"/>
          </w:tcPr>
          <w:p w14:paraId="65190DB2" w14:textId="6AC3B5DC" w:rsidR="00624298" w:rsidRPr="00682A0A" w:rsidRDefault="00682A0A" w:rsidP="00826AE6">
            <w:pPr>
              <w:jc w:val="both"/>
              <w:rPr>
                <w:rFonts w:cstheme="minorHAnsi"/>
                <w:bCs/>
                <w:sz w:val="22"/>
                <w:szCs w:val="22"/>
              </w:rPr>
            </w:pPr>
            <w:r>
              <w:rPr>
                <w:rFonts w:cstheme="minorHAnsi"/>
                <w:bCs/>
                <w:sz w:val="22"/>
                <w:szCs w:val="22"/>
              </w:rPr>
              <w:t>Update documents</w:t>
            </w:r>
            <w:r w:rsidR="00463900">
              <w:rPr>
                <w:rFonts w:cstheme="minorHAnsi"/>
                <w:bCs/>
                <w:sz w:val="22"/>
                <w:szCs w:val="22"/>
              </w:rPr>
              <w:t>, requirements and other sections of the main part and the sub-components as well.</w:t>
            </w:r>
          </w:p>
        </w:tc>
      </w:tr>
      <w:tr w:rsidR="00463900" w:rsidRPr="00600B0C" w14:paraId="26F9A23F" w14:textId="77777777" w:rsidTr="00600B0C">
        <w:tc>
          <w:tcPr>
            <w:tcW w:w="562" w:type="dxa"/>
          </w:tcPr>
          <w:p w14:paraId="4F7E091C" w14:textId="497FFFF0" w:rsidR="00463900" w:rsidRPr="00600B0C" w:rsidRDefault="00463900" w:rsidP="00463900">
            <w:pPr>
              <w:jc w:val="center"/>
              <w:rPr>
                <w:rFonts w:cstheme="minorHAnsi"/>
                <w:bCs/>
                <w:sz w:val="22"/>
                <w:szCs w:val="22"/>
                <w:lang w:val="en-US"/>
              </w:rPr>
            </w:pPr>
            <w:r w:rsidRPr="00600B0C">
              <w:rPr>
                <w:rFonts w:cstheme="minorHAnsi"/>
                <w:bCs/>
                <w:sz w:val="22"/>
                <w:szCs w:val="22"/>
                <w:lang w:val="en-US"/>
              </w:rPr>
              <w:t>5</w:t>
            </w:r>
          </w:p>
        </w:tc>
        <w:tc>
          <w:tcPr>
            <w:tcW w:w="8789" w:type="dxa"/>
          </w:tcPr>
          <w:p w14:paraId="31305A01" w14:textId="6D82A105" w:rsidR="00463900" w:rsidRPr="004E6071" w:rsidRDefault="00463900" w:rsidP="00463900">
            <w:pPr>
              <w:jc w:val="both"/>
              <w:rPr>
                <w:rFonts w:cstheme="minorHAnsi"/>
                <w:bCs/>
                <w:sz w:val="22"/>
                <w:szCs w:val="22"/>
              </w:rPr>
            </w:pPr>
            <w:r>
              <w:rPr>
                <w:rFonts w:cstheme="minorHAnsi"/>
                <w:bCs/>
                <w:sz w:val="22"/>
                <w:szCs w:val="22"/>
              </w:rPr>
              <w:t>Test various scenarios of quarantine decision – return, scrap and any other business case.</w:t>
            </w:r>
          </w:p>
        </w:tc>
      </w:tr>
      <w:tr w:rsidR="00463900" w:rsidRPr="00600B0C" w14:paraId="6FB167B8" w14:textId="77777777" w:rsidTr="00600B0C">
        <w:tc>
          <w:tcPr>
            <w:tcW w:w="562" w:type="dxa"/>
          </w:tcPr>
          <w:p w14:paraId="2E66F832" w14:textId="4E8A894E" w:rsidR="00463900" w:rsidRPr="00600B0C" w:rsidRDefault="00463900" w:rsidP="00463900">
            <w:pPr>
              <w:jc w:val="center"/>
              <w:rPr>
                <w:rFonts w:cstheme="minorHAnsi"/>
                <w:bCs/>
                <w:sz w:val="22"/>
                <w:szCs w:val="22"/>
                <w:lang w:val="en-US"/>
              </w:rPr>
            </w:pPr>
            <w:r w:rsidRPr="00600B0C">
              <w:rPr>
                <w:rFonts w:cstheme="minorHAnsi"/>
                <w:bCs/>
                <w:sz w:val="22"/>
                <w:szCs w:val="22"/>
                <w:lang w:val="en-US"/>
              </w:rPr>
              <w:t>6</w:t>
            </w:r>
          </w:p>
        </w:tc>
        <w:tc>
          <w:tcPr>
            <w:tcW w:w="8789" w:type="dxa"/>
          </w:tcPr>
          <w:p w14:paraId="3F4C5DA5" w14:textId="47683D05" w:rsidR="00463900" w:rsidRPr="00600B0C" w:rsidRDefault="00463900" w:rsidP="00463900">
            <w:pPr>
              <w:jc w:val="both"/>
              <w:rPr>
                <w:rFonts w:cstheme="minorHAnsi"/>
                <w:bCs/>
                <w:sz w:val="22"/>
                <w:szCs w:val="22"/>
                <w:lang w:val="en-US"/>
              </w:rPr>
            </w:pPr>
            <w:r w:rsidRPr="0083342B">
              <w:rPr>
                <w:rFonts w:cstheme="minorHAnsi"/>
                <w:bCs/>
                <w:sz w:val="22"/>
                <w:szCs w:val="22"/>
              </w:rPr>
              <w:t>Review the generated forms, orders, reports to ensure that your requirements are met.</w:t>
            </w:r>
          </w:p>
        </w:tc>
      </w:tr>
      <w:tr w:rsidR="00463900" w:rsidRPr="00600B0C" w14:paraId="5333134F" w14:textId="77777777" w:rsidTr="00600B0C">
        <w:tc>
          <w:tcPr>
            <w:tcW w:w="562" w:type="dxa"/>
          </w:tcPr>
          <w:p w14:paraId="632892BD" w14:textId="33C25D7D" w:rsidR="00463900" w:rsidRPr="00600B0C" w:rsidRDefault="00463900" w:rsidP="00463900">
            <w:pPr>
              <w:jc w:val="center"/>
              <w:rPr>
                <w:rFonts w:cstheme="minorHAnsi"/>
                <w:bCs/>
                <w:sz w:val="22"/>
                <w:szCs w:val="22"/>
                <w:lang w:val="en-US"/>
              </w:rPr>
            </w:pPr>
            <w:r w:rsidRPr="00600B0C">
              <w:rPr>
                <w:rFonts w:cstheme="minorHAnsi"/>
                <w:bCs/>
                <w:sz w:val="22"/>
                <w:szCs w:val="22"/>
                <w:lang w:val="en-US"/>
              </w:rPr>
              <w:t>7</w:t>
            </w:r>
          </w:p>
        </w:tc>
        <w:tc>
          <w:tcPr>
            <w:tcW w:w="8789" w:type="dxa"/>
          </w:tcPr>
          <w:p w14:paraId="26923CCC" w14:textId="04F9BA91" w:rsidR="00463900" w:rsidRPr="00292759" w:rsidRDefault="00463900" w:rsidP="00463900">
            <w:pPr>
              <w:jc w:val="both"/>
              <w:rPr>
                <w:rFonts w:cstheme="minorHAnsi"/>
                <w:bCs/>
                <w:sz w:val="22"/>
                <w:szCs w:val="22"/>
              </w:rPr>
            </w:pPr>
            <w:r>
              <w:rPr>
                <w:rFonts w:cstheme="minorHAnsi"/>
                <w:bCs/>
                <w:sz w:val="22"/>
                <w:szCs w:val="22"/>
              </w:rPr>
              <w:t>Ensure workflows and interfaces are triggered correctly.</w:t>
            </w:r>
          </w:p>
        </w:tc>
      </w:tr>
    </w:tbl>
    <w:p w14:paraId="44DBBC5B" w14:textId="77777777" w:rsidR="00713BC9" w:rsidRDefault="00713BC9" w:rsidP="00713BC9">
      <w:pPr>
        <w:spacing w:line="240" w:lineRule="auto"/>
        <w:rPr>
          <w:rFonts w:cstheme="minorHAnsi"/>
          <w:sz w:val="22"/>
          <w:szCs w:val="22"/>
        </w:rPr>
      </w:pPr>
    </w:p>
    <w:p w14:paraId="1B3CFE90" w14:textId="5C9114E7" w:rsidR="00FE2679" w:rsidRPr="008270EE" w:rsidRDefault="00FE2679" w:rsidP="00713BC9">
      <w:pPr>
        <w:pStyle w:val="Heading1"/>
        <w:numPr>
          <w:ilvl w:val="0"/>
          <w:numId w:val="4"/>
        </w:numPr>
        <w:spacing w:before="0" w:after="120"/>
        <w:ind w:left="284" w:hanging="284"/>
        <w:rPr>
          <w:rFonts w:asciiTheme="minorHAnsi" w:hAnsiTheme="minorHAnsi" w:cstheme="minorHAnsi"/>
          <w:sz w:val="22"/>
          <w:szCs w:val="22"/>
        </w:rPr>
      </w:pPr>
      <w:bookmarkStart w:id="27" w:name="_Toc168511228"/>
      <w:r>
        <w:rPr>
          <w:rFonts w:asciiTheme="minorHAnsi" w:hAnsiTheme="minorHAnsi" w:cstheme="minorHAnsi"/>
          <w:sz w:val="22"/>
          <w:szCs w:val="22"/>
        </w:rPr>
        <w:t>Annex – Additional Info</w:t>
      </w:r>
      <w:bookmarkEnd w:id="26"/>
      <w:bookmarkEnd w:id="27"/>
    </w:p>
    <w:p w14:paraId="795312E6" w14:textId="602F20AB" w:rsidR="00FE2679" w:rsidRDefault="009C6D43" w:rsidP="00CF2258">
      <w:pPr>
        <w:spacing w:line="240" w:lineRule="auto"/>
        <w:rPr>
          <w:rFonts w:cstheme="minorHAnsi"/>
          <w:sz w:val="22"/>
          <w:szCs w:val="22"/>
        </w:rPr>
      </w:pPr>
      <w:r>
        <w:rPr>
          <w:rFonts w:cstheme="minorHAnsi"/>
          <w:sz w:val="22"/>
          <w:szCs w:val="22"/>
        </w:rPr>
        <w:t>-</w:t>
      </w:r>
      <w:r w:rsidR="0060160C">
        <w:rPr>
          <w:rFonts w:cstheme="minorHAnsi"/>
          <w:sz w:val="22"/>
          <w:szCs w:val="22"/>
        </w:rPr>
        <w:t>/-</w:t>
      </w:r>
    </w:p>
    <w:p w14:paraId="5D5768D3" w14:textId="77777777" w:rsidR="0060160C" w:rsidRPr="0060160C" w:rsidRDefault="0060160C" w:rsidP="00CF2258">
      <w:pPr>
        <w:spacing w:line="240" w:lineRule="auto"/>
        <w:rPr>
          <w:rFonts w:cstheme="minorHAnsi"/>
          <w:sz w:val="22"/>
          <w:szCs w:val="22"/>
        </w:rPr>
      </w:pPr>
    </w:p>
    <w:sectPr w:rsidR="0060160C" w:rsidRPr="006016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4C9D9" w14:textId="77777777" w:rsidR="00C72C26" w:rsidRDefault="00C72C26" w:rsidP="00EC2942">
      <w:pPr>
        <w:spacing w:after="0" w:line="240" w:lineRule="auto"/>
      </w:pPr>
      <w:r>
        <w:separator/>
      </w:r>
    </w:p>
  </w:endnote>
  <w:endnote w:type="continuationSeparator" w:id="0">
    <w:p w14:paraId="2352955E" w14:textId="77777777" w:rsidR="00C72C26" w:rsidRDefault="00C72C26" w:rsidP="00EC2942">
      <w:pPr>
        <w:spacing w:after="0" w:line="240" w:lineRule="auto"/>
      </w:pPr>
      <w:r>
        <w:continuationSeparator/>
      </w:r>
    </w:p>
  </w:endnote>
  <w:endnote w:type="continuationNotice" w:id="1">
    <w:p w14:paraId="4D62843A" w14:textId="77777777" w:rsidR="00C72C26" w:rsidRDefault="00C72C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4" name="Picture 4">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 name="Picture 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F9AC0" w14:textId="77777777" w:rsidR="00C72C26" w:rsidRDefault="00C72C26" w:rsidP="00EC2942">
      <w:pPr>
        <w:spacing w:after="0" w:line="240" w:lineRule="auto"/>
      </w:pPr>
      <w:r>
        <w:separator/>
      </w:r>
    </w:p>
  </w:footnote>
  <w:footnote w:type="continuationSeparator" w:id="0">
    <w:p w14:paraId="629579D6" w14:textId="77777777" w:rsidR="00C72C26" w:rsidRDefault="00C72C26" w:rsidP="00EC2942">
      <w:pPr>
        <w:spacing w:after="0" w:line="240" w:lineRule="auto"/>
      </w:pPr>
      <w:r>
        <w:continuationSeparator/>
      </w:r>
    </w:p>
  </w:footnote>
  <w:footnote w:type="continuationNotice" w:id="1">
    <w:p w14:paraId="32A4F0A6" w14:textId="77777777" w:rsidR="00C72C26" w:rsidRDefault="00C72C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4A805194" w:rsidR="0019283C" w:rsidRPr="0019283C" w:rsidRDefault="000C4579" w:rsidP="0019283C">
        <w:pPr>
          <w:pStyle w:val="Header"/>
          <w:jc w:val="center"/>
          <w:rPr>
            <w:sz w:val="24"/>
            <w:szCs w:val="24"/>
          </w:rPr>
        </w:pPr>
        <w:r>
          <w:rPr>
            <w:sz w:val="24"/>
            <w:szCs w:val="24"/>
          </w:rPr>
          <w:t>10.03 Major Assemblies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4872B3"/>
    <w:multiLevelType w:val="hybridMultilevel"/>
    <w:tmpl w:val="165E7A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7827CD1"/>
    <w:multiLevelType w:val="hybridMultilevel"/>
    <w:tmpl w:val="6FD839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E685CFE"/>
    <w:multiLevelType w:val="hybridMultilevel"/>
    <w:tmpl w:val="713EF6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6053890"/>
    <w:multiLevelType w:val="hybridMultilevel"/>
    <w:tmpl w:val="F2821DEC"/>
    <w:lvl w:ilvl="0" w:tplc="200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B08344D"/>
    <w:multiLevelType w:val="hybridMultilevel"/>
    <w:tmpl w:val="8A1E0E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6"/>
  </w:num>
  <w:num w:numId="2" w16cid:durableId="1183275680">
    <w:abstractNumId w:val="0"/>
  </w:num>
  <w:num w:numId="3" w16cid:durableId="1911115362">
    <w:abstractNumId w:val="5"/>
  </w:num>
  <w:num w:numId="4" w16cid:durableId="851528996">
    <w:abstractNumId w:val="3"/>
  </w:num>
  <w:num w:numId="5" w16cid:durableId="1344437272">
    <w:abstractNumId w:val="9"/>
  </w:num>
  <w:num w:numId="6" w16cid:durableId="472602131">
    <w:abstractNumId w:val="7"/>
  </w:num>
  <w:num w:numId="7" w16cid:durableId="1295018712">
    <w:abstractNumId w:val="10"/>
  </w:num>
  <w:num w:numId="8" w16cid:durableId="940989288">
    <w:abstractNumId w:val="8"/>
  </w:num>
  <w:num w:numId="9" w16cid:durableId="740636917">
    <w:abstractNumId w:val="4"/>
  </w:num>
  <w:num w:numId="10" w16cid:durableId="294797232">
    <w:abstractNumId w:val="2"/>
  </w:num>
  <w:num w:numId="11" w16cid:durableId="1787456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2D2"/>
    <w:rsid w:val="00000C7C"/>
    <w:rsid w:val="00005F6A"/>
    <w:rsid w:val="0001012B"/>
    <w:rsid w:val="00010C92"/>
    <w:rsid w:val="0001632D"/>
    <w:rsid w:val="000164F1"/>
    <w:rsid w:val="000212C6"/>
    <w:rsid w:val="00023346"/>
    <w:rsid w:val="00026239"/>
    <w:rsid w:val="00026B72"/>
    <w:rsid w:val="000347ED"/>
    <w:rsid w:val="00034813"/>
    <w:rsid w:val="000374A3"/>
    <w:rsid w:val="0004066F"/>
    <w:rsid w:val="00041EBB"/>
    <w:rsid w:val="000443A3"/>
    <w:rsid w:val="00047080"/>
    <w:rsid w:val="00047939"/>
    <w:rsid w:val="000532C0"/>
    <w:rsid w:val="000536C2"/>
    <w:rsid w:val="00055367"/>
    <w:rsid w:val="0005673C"/>
    <w:rsid w:val="000612A2"/>
    <w:rsid w:val="0006408F"/>
    <w:rsid w:val="00067BA3"/>
    <w:rsid w:val="00073744"/>
    <w:rsid w:val="00074990"/>
    <w:rsid w:val="000825C3"/>
    <w:rsid w:val="00083C53"/>
    <w:rsid w:val="000853D2"/>
    <w:rsid w:val="00086360"/>
    <w:rsid w:val="00087A73"/>
    <w:rsid w:val="00093F1E"/>
    <w:rsid w:val="0009612F"/>
    <w:rsid w:val="000A0C95"/>
    <w:rsid w:val="000A1C2F"/>
    <w:rsid w:val="000A6DE3"/>
    <w:rsid w:val="000B1BDA"/>
    <w:rsid w:val="000B2B01"/>
    <w:rsid w:val="000B3ECF"/>
    <w:rsid w:val="000B55ED"/>
    <w:rsid w:val="000B6085"/>
    <w:rsid w:val="000B7C3D"/>
    <w:rsid w:val="000C3664"/>
    <w:rsid w:val="000C4579"/>
    <w:rsid w:val="000C61AB"/>
    <w:rsid w:val="000C7B72"/>
    <w:rsid w:val="000D3EB2"/>
    <w:rsid w:val="000D6EA0"/>
    <w:rsid w:val="000D74C0"/>
    <w:rsid w:val="000E372D"/>
    <w:rsid w:val="000E6D5C"/>
    <w:rsid w:val="000F3EF0"/>
    <w:rsid w:val="000F57DC"/>
    <w:rsid w:val="00101092"/>
    <w:rsid w:val="0010750A"/>
    <w:rsid w:val="00110B0D"/>
    <w:rsid w:val="00111AEF"/>
    <w:rsid w:val="0011663A"/>
    <w:rsid w:val="00122AC4"/>
    <w:rsid w:val="001266C6"/>
    <w:rsid w:val="00141444"/>
    <w:rsid w:val="00142E6B"/>
    <w:rsid w:val="00143586"/>
    <w:rsid w:val="00143A3E"/>
    <w:rsid w:val="00143DB1"/>
    <w:rsid w:val="001441C8"/>
    <w:rsid w:val="00150D7F"/>
    <w:rsid w:val="00151ED1"/>
    <w:rsid w:val="001520A5"/>
    <w:rsid w:val="001565A6"/>
    <w:rsid w:val="001600BA"/>
    <w:rsid w:val="001660F0"/>
    <w:rsid w:val="00167022"/>
    <w:rsid w:val="001671BD"/>
    <w:rsid w:val="00180A2F"/>
    <w:rsid w:val="001820DB"/>
    <w:rsid w:val="00182D09"/>
    <w:rsid w:val="00183D3F"/>
    <w:rsid w:val="00183F2B"/>
    <w:rsid w:val="0019047F"/>
    <w:rsid w:val="0019283C"/>
    <w:rsid w:val="001935BB"/>
    <w:rsid w:val="00193639"/>
    <w:rsid w:val="001940D0"/>
    <w:rsid w:val="00194939"/>
    <w:rsid w:val="001977DB"/>
    <w:rsid w:val="001A4C3D"/>
    <w:rsid w:val="001A5AAD"/>
    <w:rsid w:val="001A791F"/>
    <w:rsid w:val="001B02AC"/>
    <w:rsid w:val="001B0DF5"/>
    <w:rsid w:val="001B6F1D"/>
    <w:rsid w:val="001C00F0"/>
    <w:rsid w:val="001C0532"/>
    <w:rsid w:val="001C38F8"/>
    <w:rsid w:val="001C6777"/>
    <w:rsid w:val="001E2C95"/>
    <w:rsid w:val="001E5360"/>
    <w:rsid w:val="001F6C50"/>
    <w:rsid w:val="001F6E28"/>
    <w:rsid w:val="002015D9"/>
    <w:rsid w:val="0021005B"/>
    <w:rsid w:val="002101D1"/>
    <w:rsid w:val="00210BCF"/>
    <w:rsid w:val="00216619"/>
    <w:rsid w:val="00217FBA"/>
    <w:rsid w:val="002227FD"/>
    <w:rsid w:val="00224865"/>
    <w:rsid w:val="00227959"/>
    <w:rsid w:val="00231B39"/>
    <w:rsid w:val="002343BD"/>
    <w:rsid w:val="00236355"/>
    <w:rsid w:val="00237F37"/>
    <w:rsid w:val="00243C03"/>
    <w:rsid w:val="00244457"/>
    <w:rsid w:val="00246B8C"/>
    <w:rsid w:val="002564E3"/>
    <w:rsid w:val="002604C9"/>
    <w:rsid w:val="00261088"/>
    <w:rsid w:val="00261776"/>
    <w:rsid w:val="00262A63"/>
    <w:rsid w:val="002642FD"/>
    <w:rsid w:val="00264E11"/>
    <w:rsid w:val="002653F5"/>
    <w:rsid w:val="00270707"/>
    <w:rsid w:val="002707B2"/>
    <w:rsid w:val="00271582"/>
    <w:rsid w:val="00272D96"/>
    <w:rsid w:val="0027469A"/>
    <w:rsid w:val="0027493D"/>
    <w:rsid w:val="00276FBF"/>
    <w:rsid w:val="002832B1"/>
    <w:rsid w:val="002902B2"/>
    <w:rsid w:val="00292759"/>
    <w:rsid w:val="0029400A"/>
    <w:rsid w:val="00297653"/>
    <w:rsid w:val="002B3B8B"/>
    <w:rsid w:val="002C409A"/>
    <w:rsid w:val="002C5E8C"/>
    <w:rsid w:val="002C60B2"/>
    <w:rsid w:val="002D3C67"/>
    <w:rsid w:val="002D4D31"/>
    <w:rsid w:val="002D59A3"/>
    <w:rsid w:val="002F0B50"/>
    <w:rsid w:val="002F4136"/>
    <w:rsid w:val="002F7679"/>
    <w:rsid w:val="0030380E"/>
    <w:rsid w:val="003132D3"/>
    <w:rsid w:val="00314374"/>
    <w:rsid w:val="00315C21"/>
    <w:rsid w:val="003210AF"/>
    <w:rsid w:val="00321A8D"/>
    <w:rsid w:val="00323CC8"/>
    <w:rsid w:val="00332527"/>
    <w:rsid w:val="003344AF"/>
    <w:rsid w:val="00334F32"/>
    <w:rsid w:val="0033733B"/>
    <w:rsid w:val="00342C5A"/>
    <w:rsid w:val="00345AD1"/>
    <w:rsid w:val="003468F3"/>
    <w:rsid w:val="00354BD5"/>
    <w:rsid w:val="00362331"/>
    <w:rsid w:val="00367271"/>
    <w:rsid w:val="00372445"/>
    <w:rsid w:val="00372878"/>
    <w:rsid w:val="0037333A"/>
    <w:rsid w:val="00375936"/>
    <w:rsid w:val="00377BCA"/>
    <w:rsid w:val="0038201B"/>
    <w:rsid w:val="0039137A"/>
    <w:rsid w:val="00395B69"/>
    <w:rsid w:val="00396777"/>
    <w:rsid w:val="00397C83"/>
    <w:rsid w:val="003A2F10"/>
    <w:rsid w:val="003A33AD"/>
    <w:rsid w:val="003A7DAE"/>
    <w:rsid w:val="003B18E6"/>
    <w:rsid w:val="003B236E"/>
    <w:rsid w:val="003B5D39"/>
    <w:rsid w:val="003C6C9C"/>
    <w:rsid w:val="003C764E"/>
    <w:rsid w:val="003C77A4"/>
    <w:rsid w:val="003D0EF0"/>
    <w:rsid w:val="003D2910"/>
    <w:rsid w:val="003D2F63"/>
    <w:rsid w:val="003D6730"/>
    <w:rsid w:val="003E090D"/>
    <w:rsid w:val="003E4A79"/>
    <w:rsid w:val="003E749A"/>
    <w:rsid w:val="00404996"/>
    <w:rsid w:val="004124CF"/>
    <w:rsid w:val="004126FC"/>
    <w:rsid w:val="0041299C"/>
    <w:rsid w:val="00413067"/>
    <w:rsid w:val="0042256B"/>
    <w:rsid w:val="00423DC6"/>
    <w:rsid w:val="00424C86"/>
    <w:rsid w:val="00424FBB"/>
    <w:rsid w:val="00427E2F"/>
    <w:rsid w:val="00430EA0"/>
    <w:rsid w:val="00430EE5"/>
    <w:rsid w:val="004318E8"/>
    <w:rsid w:val="004354AF"/>
    <w:rsid w:val="0044039B"/>
    <w:rsid w:val="004428CB"/>
    <w:rsid w:val="00442915"/>
    <w:rsid w:val="00442DDC"/>
    <w:rsid w:val="00443846"/>
    <w:rsid w:val="00444F0B"/>
    <w:rsid w:val="00447BE7"/>
    <w:rsid w:val="00450899"/>
    <w:rsid w:val="00450B5B"/>
    <w:rsid w:val="00452745"/>
    <w:rsid w:val="0045361B"/>
    <w:rsid w:val="004576C3"/>
    <w:rsid w:val="00463900"/>
    <w:rsid w:val="00463D25"/>
    <w:rsid w:val="00467984"/>
    <w:rsid w:val="0047555F"/>
    <w:rsid w:val="004812D0"/>
    <w:rsid w:val="00482B3C"/>
    <w:rsid w:val="00483175"/>
    <w:rsid w:val="004843CA"/>
    <w:rsid w:val="0048515F"/>
    <w:rsid w:val="00493056"/>
    <w:rsid w:val="00494ABC"/>
    <w:rsid w:val="004973A2"/>
    <w:rsid w:val="004A15B4"/>
    <w:rsid w:val="004A1684"/>
    <w:rsid w:val="004A4396"/>
    <w:rsid w:val="004B050A"/>
    <w:rsid w:val="004B3214"/>
    <w:rsid w:val="004B46A5"/>
    <w:rsid w:val="004C0687"/>
    <w:rsid w:val="004D30AB"/>
    <w:rsid w:val="004E44B2"/>
    <w:rsid w:val="004E5CBA"/>
    <w:rsid w:val="004E6071"/>
    <w:rsid w:val="004E726B"/>
    <w:rsid w:val="004F0469"/>
    <w:rsid w:val="004F37B8"/>
    <w:rsid w:val="004F3CDF"/>
    <w:rsid w:val="00503F19"/>
    <w:rsid w:val="00504EBC"/>
    <w:rsid w:val="00505E8F"/>
    <w:rsid w:val="00510B4B"/>
    <w:rsid w:val="005168D3"/>
    <w:rsid w:val="0052032F"/>
    <w:rsid w:val="005207CE"/>
    <w:rsid w:val="00521509"/>
    <w:rsid w:val="00532649"/>
    <w:rsid w:val="0053486B"/>
    <w:rsid w:val="00541E5A"/>
    <w:rsid w:val="00550C67"/>
    <w:rsid w:val="00552F32"/>
    <w:rsid w:val="00554426"/>
    <w:rsid w:val="00554FA3"/>
    <w:rsid w:val="00556726"/>
    <w:rsid w:val="00557EAA"/>
    <w:rsid w:val="00561A32"/>
    <w:rsid w:val="00571972"/>
    <w:rsid w:val="00572BDC"/>
    <w:rsid w:val="00572FD4"/>
    <w:rsid w:val="00574A90"/>
    <w:rsid w:val="005757AE"/>
    <w:rsid w:val="00580DDD"/>
    <w:rsid w:val="0058124C"/>
    <w:rsid w:val="0058219B"/>
    <w:rsid w:val="005830BF"/>
    <w:rsid w:val="00584497"/>
    <w:rsid w:val="0059526A"/>
    <w:rsid w:val="005A2EDC"/>
    <w:rsid w:val="005A629F"/>
    <w:rsid w:val="005C57C0"/>
    <w:rsid w:val="005C7765"/>
    <w:rsid w:val="005D5F1D"/>
    <w:rsid w:val="005D69CC"/>
    <w:rsid w:val="005E052B"/>
    <w:rsid w:val="005E0C2F"/>
    <w:rsid w:val="005E0DF9"/>
    <w:rsid w:val="005E1536"/>
    <w:rsid w:val="005E266C"/>
    <w:rsid w:val="005E4A8F"/>
    <w:rsid w:val="005E6752"/>
    <w:rsid w:val="005F0236"/>
    <w:rsid w:val="005F42A3"/>
    <w:rsid w:val="00600B0C"/>
    <w:rsid w:val="0060160C"/>
    <w:rsid w:val="0060387B"/>
    <w:rsid w:val="00604351"/>
    <w:rsid w:val="00610A28"/>
    <w:rsid w:val="00612AC3"/>
    <w:rsid w:val="00616E95"/>
    <w:rsid w:val="00616F50"/>
    <w:rsid w:val="0062062C"/>
    <w:rsid w:val="00624298"/>
    <w:rsid w:val="00624DFE"/>
    <w:rsid w:val="00630730"/>
    <w:rsid w:val="00634407"/>
    <w:rsid w:val="00634B61"/>
    <w:rsid w:val="00634FFA"/>
    <w:rsid w:val="00642E98"/>
    <w:rsid w:val="00645722"/>
    <w:rsid w:val="00651D02"/>
    <w:rsid w:val="00652D4D"/>
    <w:rsid w:val="00652FFE"/>
    <w:rsid w:val="00657679"/>
    <w:rsid w:val="0067464E"/>
    <w:rsid w:val="00674729"/>
    <w:rsid w:val="006751B8"/>
    <w:rsid w:val="006778A5"/>
    <w:rsid w:val="00682A0A"/>
    <w:rsid w:val="00684CE5"/>
    <w:rsid w:val="00687D34"/>
    <w:rsid w:val="00690D70"/>
    <w:rsid w:val="0069401F"/>
    <w:rsid w:val="006A4DE9"/>
    <w:rsid w:val="006B479F"/>
    <w:rsid w:val="006D06F0"/>
    <w:rsid w:val="006D434B"/>
    <w:rsid w:val="006D70FA"/>
    <w:rsid w:val="006E0410"/>
    <w:rsid w:val="006E0B4E"/>
    <w:rsid w:val="006E253E"/>
    <w:rsid w:val="006E4278"/>
    <w:rsid w:val="006F290C"/>
    <w:rsid w:val="006F5157"/>
    <w:rsid w:val="006F636A"/>
    <w:rsid w:val="006F7783"/>
    <w:rsid w:val="006F7E7F"/>
    <w:rsid w:val="00700014"/>
    <w:rsid w:val="0070132B"/>
    <w:rsid w:val="00701E74"/>
    <w:rsid w:val="00705C49"/>
    <w:rsid w:val="007112C2"/>
    <w:rsid w:val="0071371F"/>
    <w:rsid w:val="00713BC9"/>
    <w:rsid w:val="007212B3"/>
    <w:rsid w:val="00730252"/>
    <w:rsid w:val="007351E1"/>
    <w:rsid w:val="00736E72"/>
    <w:rsid w:val="00737E29"/>
    <w:rsid w:val="0074375B"/>
    <w:rsid w:val="00745903"/>
    <w:rsid w:val="00746715"/>
    <w:rsid w:val="00760D05"/>
    <w:rsid w:val="00760EB9"/>
    <w:rsid w:val="007622C6"/>
    <w:rsid w:val="00763D60"/>
    <w:rsid w:val="00765147"/>
    <w:rsid w:val="007659BD"/>
    <w:rsid w:val="0076672E"/>
    <w:rsid w:val="007672F9"/>
    <w:rsid w:val="007675A4"/>
    <w:rsid w:val="00767ACD"/>
    <w:rsid w:val="0077320B"/>
    <w:rsid w:val="00773B50"/>
    <w:rsid w:val="007748A2"/>
    <w:rsid w:val="007768CF"/>
    <w:rsid w:val="007779E9"/>
    <w:rsid w:val="00781D77"/>
    <w:rsid w:val="00784C3A"/>
    <w:rsid w:val="007853EF"/>
    <w:rsid w:val="007855B0"/>
    <w:rsid w:val="007871C6"/>
    <w:rsid w:val="00794C3F"/>
    <w:rsid w:val="00795488"/>
    <w:rsid w:val="00795E2F"/>
    <w:rsid w:val="007A4FAB"/>
    <w:rsid w:val="007A7ADB"/>
    <w:rsid w:val="007A7D56"/>
    <w:rsid w:val="007B1961"/>
    <w:rsid w:val="007B4147"/>
    <w:rsid w:val="007B4AEF"/>
    <w:rsid w:val="007B5E0E"/>
    <w:rsid w:val="007C1F49"/>
    <w:rsid w:val="007C31A3"/>
    <w:rsid w:val="007C4E0F"/>
    <w:rsid w:val="007D04A9"/>
    <w:rsid w:val="007D04E1"/>
    <w:rsid w:val="007D2C0C"/>
    <w:rsid w:val="007E0067"/>
    <w:rsid w:val="007E2FA7"/>
    <w:rsid w:val="007E4865"/>
    <w:rsid w:val="007E5DB9"/>
    <w:rsid w:val="007F066B"/>
    <w:rsid w:val="007F1864"/>
    <w:rsid w:val="007F4E6B"/>
    <w:rsid w:val="00812259"/>
    <w:rsid w:val="00812415"/>
    <w:rsid w:val="00821F07"/>
    <w:rsid w:val="00822D54"/>
    <w:rsid w:val="00823F45"/>
    <w:rsid w:val="00826AE6"/>
    <w:rsid w:val="00826CBB"/>
    <w:rsid w:val="00827F8E"/>
    <w:rsid w:val="00830BA1"/>
    <w:rsid w:val="00832BA6"/>
    <w:rsid w:val="0083342B"/>
    <w:rsid w:val="00836BB0"/>
    <w:rsid w:val="00836CB2"/>
    <w:rsid w:val="00844877"/>
    <w:rsid w:val="00845A02"/>
    <w:rsid w:val="00845A5E"/>
    <w:rsid w:val="00854C6B"/>
    <w:rsid w:val="00854F1F"/>
    <w:rsid w:val="00861944"/>
    <w:rsid w:val="00862EC3"/>
    <w:rsid w:val="00864609"/>
    <w:rsid w:val="00865036"/>
    <w:rsid w:val="008700B6"/>
    <w:rsid w:val="00871021"/>
    <w:rsid w:val="00871724"/>
    <w:rsid w:val="008737BF"/>
    <w:rsid w:val="00874617"/>
    <w:rsid w:val="00875F5F"/>
    <w:rsid w:val="0087626E"/>
    <w:rsid w:val="00881569"/>
    <w:rsid w:val="008872F3"/>
    <w:rsid w:val="00887BA5"/>
    <w:rsid w:val="00890143"/>
    <w:rsid w:val="00890DA8"/>
    <w:rsid w:val="00891A12"/>
    <w:rsid w:val="008920F8"/>
    <w:rsid w:val="0089290B"/>
    <w:rsid w:val="00896E51"/>
    <w:rsid w:val="008A51EE"/>
    <w:rsid w:val="008A6270"/>
    <w:rsid w:val="008B25AD"/>
    <w:rsid w:val="008B42BF"/>
    <w:rsid w:val="008B7408"/>
    <w:rsid w:val="008C24EE"/>
    <w:rsid w:val="008C4267"/>
    <w:rsid w:val="008D02ED"/>
    <w:rsid w:val="008D2A0F"/>
    <w:rsid w:val="008D508F"/>
    <w:rsid w:val="008D60CD"/>
    <w:rsid w:val="008E37AF"/>
    <w:rsid w:val="008E47B3"/>
    <w:rsid w:val="008E5C86"/>
    <w:rsid w:val="008E6263"/>
    <w:rsid w:val="008E70DC"/>
    <w:rsid w:val="008F1CE3"/>
    <w:rsid w:val="008F4ADE"/>
    <w:rsid w:val="0090203A"/>
    <w:rsid w:val="00902950"/>
    <w:rsid w:val="00904BF8"/>
    <w:rsid w:val="009118F1"/>
    <w:rsid w:val="00911ED6"/>
    <w:rsid w:val="009179C6"/>
    <w:rsid w:val="009201FB"/>
    <w:rsid w:val="00924C5C"/>
    <w:rsid w:val="00932566"/>
    <w:rsid w:val="00935902"/>
    <w:rsid w:val="00941ED7"/>
    <w:rsid w:val="00943F84"/>
    <w:rsid w:val="0094776E"/>
    <w:rsid w:val="00955167"/>
    <w:rsid w:val="009565EE"/>
    <w:rsid w:val="0095778D"/>
    <w:rsid w:val="009608DC"/>
    <w:rsid w:val="0096482D"/>
    <w:rsid w:val="00966B1C"/>
    <w:rsid w:val="0097015C"/>
    <w:rsid w:val="00970973"/>
    <w:rsid w:val="00981686"/>
    <w:rsid w:val="00982C5C"/>
    <w:rsid w:val="00983647"/>
    <w:rsid w:val="00983886"/>
    <w:rsid w:val="00992EA4"/>
    <w:rsid w:val="009930CE"/>
    <w:rsid w:val="00995BC0"/>
    <w:rsid w:val="00996D23"/>
    <w:rsid w:val="009A2880"/>
    <w:rsid w:val="009A353A"/>
    <w:rsid w:val="009A432B"/>
    <w:rsid w:val="009B5312"/>
    <w:rsid w:val="009C2F10"/>
    <w:rsid w:val="009C3402"/>
    <w:rsid w:val="009C4935"/>
    <w:rsid w:val="009C5B37"/>
    <w:rsid w:val="009C6791"/>
    <w:rsid w:val="009C6D43"/>
    <w:rsid w:val="009C7492"/>
    <w:rsid w:val="009D124F"/>
    <w:rsid w:val="009D3210"/>
    <w:rsid w:val="009E117C"/>
    <w:rsid w:val="009E5187"/>
    <w:rsid w:val="009E59DA"/>
    <w:rsid w:val="009E5AD0"/>
    <w:rsid w:val="009E6B71"/>
    <w:rsid w:val="009E6C79"/>
    <w:rsid w:val="009E7072"/>
    <w:rsid w:val="009F1956"/>
    <w:rsid w:val="009F76AE"/>
    <w:rsid w:val="00A01DA8"/>
    <w:rsid w:val="00A0405E"/>
    <w:rsid w:val="00A04235"/>
    <w:rsid w:val="00A064DF"/>
    <w:rsid w:val="00A0715F"/>
    <w:rsid w:val="00A12CB1"/>
    <w:rsid w:val="00A136FE"/>
    <w:rsid w:val="00A20297"/>
    <w:rsid w:val="00A206E5"/>
    <w:rsid w:val="00A210EB"/>
    <w:rsid w:val="00A22470"/>
    <w:rsid w:val="00A25F63"/>
    <w:rsid w:val="00A264B6"/>
    <w:rsid w:val="00A26552"/>
    <w:rsid w:val="00A332D6"/>
    <w:rsid w:val="00A42DC7"/>
    <w:rsid w:val="00A53E26"/>
    <w:rsid w:val="00A56CA3"/>
    <w:rsid w:val="00A64495"/>
    <w:rsid w:val="00A6595A"/>
    <w:rsid w:val="00A70655"/>
    <w:rsid w:val="00A70CFF"/>
    <w:rsid w:val="00A74599"/>
    <w:rsid w:val="00A7510A"/>
    <w:rsid w:val="00A75E7E"/>
    <w:rsid w:val="00A806A1"/>
    <w:rsid w:val="00A8440B"/>
    <w:rsid w:val="00A85E17"/>
    <w:rsid w:val="00A912CE"/>
    <w:rsid w:val="00A942B8"/>
    <w:rsid w:val="00A95837"/>
    <w:rsid w:val="00AA116E"/>
    <w:rsid w:val="00AA137F"/>
    <w:rsid w:val="00AB2CAD"/>
    <w:rsid w:val="00AB6253"/>
    <w:rsid w:val="00AC17D5"/>
    <w:rsid w:val="00AC2A6A"/>
    <w:rsid w:val="00AC3233"/>
    <w:rsid w:val="00AC4758"/>
    <w:rsid w:val="00AC4FD9"/>
    <w:rsid w:val="00AC68CE"/>
    <w:rsid w:val="00AD5594"/>
    <w:rsid w:val="00AD5D16"/>
    <w:rsid w:val="00AD67D2"/>
    <w:rsid w:val="00AD7624"/>
    <w:rsid w:val="00AE7597"/>
    <w:rsid w:val="00AF09FB"/>
    <w:rsid w:val="00AF0B56"/>
    <w:rsid w:val="00AF16C9"/>
    <w:rsid w:val="00AF25A5"/>
    <w:rsid w:val="00AF395E"/>
    <w:rsid w:val="00AF6D02"/>
    <w:rsid w:val="00AF7D73"/>
    <w:rsid w:val="00B02E31"/>
    <w:rsid w:val="00B206F7"/>
    <w:rsid w:val="00B259DF"/>
    <w:rsid w:val="00B30DC6"/>
    <w:rsid w:val="00B37787"/>
    <w:rsid w:val="00B439FB"/>
    <w:rsid w:val="00B44261"/>
    <w:rsid w:val="00B4764E"/>
    <w:rsid w:val="00B53F7C"/>
    <w:rsid w:val="00B63BAF"/>
    <w:rsid w:val="00B6726F"/>
    <w:rsid w:val="00B708EB"/>
    <w:rsid w:val="00B709BA"/>
    <w:rsid w:val="00B7146C"/>
    <w:rsid w:val="00B73F69"/>
    <w:rsid w:val="00B861CC"/>
    <w:rsid w:val="00B864F4"/>
    <w:rsid w:val="00B90FDC"/>
    <w:rsid w:val="00B942B2"/>
    <w:rsid w:val="00B95271"/>
    <w:rsid w:val="00B95667"/>
    <w:rsid w:val="00B97B0A"/>
    <w:rsid w:val="00BA534C"/>
    <w:rsid w:val="00BB023B"/>
    <w:rsid w:val="00BB1896"/>
    <w:rsid w:val="00BB1BBE"/>
    <w:rsid w:val="00BB2A9B"/>
    <w:rsid w:val="00BB6214"/>
    <w:rsid w:val="00BB7EA2"/>
    <w:rsid w:val="00BC2133"/>
    <w:rsid w:val="00BC62DC"/>
    <w:rsid w:val="00BC79DB"/>
    <w:rsid w:val="00BD1E42"/>
    <w:rsid w:val="00BD4CCC"/>
    <w:rsid w:val="00BD59E6"/>
    <w:rsid w:val="00BD6A2E"/>
    <w:rsid w:val="00BD77BB"/>
    <w:rsid w:val="00BE6B62"/>
    <w:rsid w:val="00BF0F77"/>
    <w:rsid w:val="00BF6240"/>
    <w:rsid w:val="00BF7B71"/>
    <w:rsid w:val="00C00E12"/>
    <w:rsid w:val="00C048EC"/>
    <w:rsid w:val="00C10ADF"/>
    <w:rsid w:val="00C115A0"/>
    <w:rsid w:val="00C13081"/>
    <w:rsid w:val="00C1315B"/>
    <w:rsid w:val="00C16AAA"/>
    <w:rsid w:val="00C201E2"/>
    <w:rsid w:val="00C21C1B"/>
    <w:rsid w:val="00C22DB6"/>
    <w:rsid w:val="00C249AC"/>
    <w:rsid w:val="00C30BB1"/>
    <w:rsid w:val="00C3220C"/>
    <w:rsid w:val="00C413C3"/>
    <w:rsid w:val="00C459B4"/>
    <w:rsid w:val="00C469F2"/>
    <w:rsid w:val="00C47537"/>
    <w:rsid w:val="00C4799C"/>
    <w:rsid w:val="00C5223E"/>
    <w:rsid w:val="00C70AEF"/>
    <w:rsid w:val="00C72C26"/>
    <w:rsid w:val="00C7343B"/>
    <w:rsid w:val="00C81FEE"/>
    <w:rsid w:val="00C84084"/>
    <w:rsid w:val="00C84BFE"/>
    <w:rsid w:val="00C85178"/>
    <w:rsid w:val="00C9416C"/>
    <w:rsid w:val="00CB5912"/>
    <w:rsid w:val="00CB75E2"/>
    <w:rsid w:val="00CC2218"/>
    <w:rsid w:val="00CC2835"/>
    <w:rsid w:val="00CD0987"/>
    <w:rsid w:val="00CD15B5"/>
    <w:rsid w:val="00CD27B6"/>
    <w:rsid w:val="00CD5B90"/>
    <w:rsid w:val="00CD7C94"/>
    <w:rsid w:val="00CD7D95"/>
    <w:rsid w:val="00CE0C2B"/>
    <w:rsid w:val="00CE1AD6"/>
    <w:rsid w:val="00CE1CF8"/>
    <w:rsid w:val="00CE2414"/>
    <w:rsid w:val="00CE5391"/>
    <w:rsid w:val="00CE742F"/>
    <w:rsid w:val="00CF2258"/>
    <w:rsid w:val="00CF50A3"/>
    <w:rsid w:val="00CF5C07"/>
    <w:rsid w:val="00CF6143"/>
    <w:rsid w:val="00CF7FD6"/>
    <w:rsid w:val="00D06B96"/>
    <w:rsid w:val="00D2699E"/>
    <w:rsid w:val="00D32528"/>
    <w:rsid w:val="00D32598"/>
    <w:rsid w:val="00D32F38"/>
    <w:rsid w:val="00D407C8"/>
    <w:rsid w:val="00D47EEC"/>
    <w:rsid w:val="00D5663D"/>
    <w:rsid w:val="00D575C7"/>
    <w:rsid w:val="00D62889"/>
    <w:rsid w:val="00D64F46"/>
    <w:rsid w:val="00D7067D"/>
    <w:rsid w:val="00D827FA"/>
    <w:rsid w:val="00D83422"/>
    <w:rsid w:val="00D83DA9"/>
    <w:rsid w:val="00D84D98"/>
    <w:rsid w:val="00D8628F"/>
    <w:rsid w:val="00D90639"/>
    <w:rsid w:val="00D932FC"/>
    <w:rsid w:val="00D94627"/>
    <w:rsid w:val="00D969A9"/>
    <w:rsid w:val="00DA75B8"/>
    <w:rsid w:val="00DB0D00"/>
    <w:rsid w:val="00DB1DB4"/>
    <w:rsid w:val="00DB2863"/>
    <w:rsid w:val="00DB4721"/>
    <w:rsid w:val="00DB608F"/>
    <w:rsid w:val="00DB6FC2"/>
    <w:rsid w:val="00DC2659"/>
    <w:rsid w:val="00DC3E22"/>
    <w:rsid w:val="00DC5351"/>
    <w:rsid w:val="00DD2F73"/>
    <w:rsid w:val="00DE235D"/>
    <w:rsid w:val="00DE45A4"/>
    <w:rsid w:val="00DF5DC0"/>
    <w:rsid w:val="00DF7316"/>
    <w:rsid w:val="00DF734C"/>
    <w:rsid w:val="00DF7535"/>
    <w:rsid w:val="00E03486"/>
    <w:rsid w:val="00E0370F"/>
    <w:rsid w:val="00E03D19"/>
    <w:rsid w:val="00E050EF"/>
    <w:rsid w:val="00E077BF"/>
    <w:rsid w:val="00E079C4"/>
    <w:rsid w:val="00E163FF"/>
    <w:rsid w:val="00E2286E"/>
    <w:rsid w:val="00E366A6"/>
    <w:rsid w:val="00E37804"/>
    <w:rsid w:val="00E4227F"/>
    <w:rsid w:val="00E4611E"/>
    <w:rsid w:val="00E51761"/>
    <w:rsid w:val="00E51E7C"/>
    <w:rsid w:val="00E52F87"/>
    <w:rsid w:val="00E56DA4"/>
    <w:rsid w:val="00E57B6A"/>
    <w:rsid w:val="00E60D90"/>
    <w:rsid w:val="00E66953"/>
    <w:rsid w:val="00E73CA2"/>
    <w:rsid w:val="00E75E91"/>
    <w:rsid w:val="00E80F2A"/>
    <w:rsid w:val="00E9400E"/>
    <w:rsid w:val="00E95AFE"/>
    <w:rsid w:val="00EA6796"/>
    <w:rsid w:val="00EC2942"/>
    <w:rsid w:val="00EC5A48"/>
    <w:rsid w:val="00ED5BF4"/>
    <w:rsid w:val="00ED6DF3"/>
    <w:rsid w:val="00EE10DD"/>
    <w:rsid w:val="00EE2437"/>
    <w:rsid w:val="00EE2988"/>
    <w:rsid w:val="00EE65AF"/>
    <w:rsid w:val="00EF0AF3"/>
    <w:rsid w:val="00EF0C1B"/>
    <w:rsid w:val="00EF0D39"/>
    <w:rsid w:val="00EF3D30"/>
    <w:rsid w:val="00EF5EEC"/>
    <w:rsid w:val="00EF69D5"/>
    <w:rsid w:val="00F027AF"/>
    <w:rsid w:val="00F02C9E"/>
    <w:rsid w:val="00F02DB9"/>
    <w:rsid w:val="00F04378"/>
    <w:rsid w:val="00F069BC"/>
    <w:rsid w:val="00F128B1"/>
    <w:rsid w:val="00F137A8"/>
    <w:rsid w:val="00F151E6"/>
    <w:rsid w:val="00F2212C"/>
    <w:rsid w:val="00F25CD6"/>
    <w:rsid w:val="00F30617"/>
    <w:rsid w:val="00F32244"/>
    <w:rsid w:val="00F42DF3"/>
    <w:rsid w:val="00F435D5"/>
    <w:rsid w:val="00F55945"/>
    <w:rsid w:val="00F60218"/>
    <w:rsid w:val="00F60FD6"/>
    <w:rsid w:val="00F63FFF"/>
    <w:rsid w:val="00F65ADB"/>
    <w:rsid w:val="00F67025"/>
    <w:rsid w:val="00F70B9D"/>
    <w:rsid w:val="00F7234C"/>
    <w:rsid w:val="00F72748"/>
    <w:rsid w:val="00F735CA"/>
    <w:rsid w:val="00F742A4"/>
    <w:rsid w:val="00F762D5"/>
    <w:rsid w:val="00F779E0"/>
    <w:rsid w:val="00F81317"/>
    <w:rsid w:val="00F820ED"/>
    <w:rsid w:val="00F84C52"/>
    <w:rsid w:val="00F9241D"/>
    <w:rsid w:val="00F9313B"/>
    <w:rsid w:val="00FA08CA"/>
    <w:rsid w:val="00FA6E43"/>
    <w:rsid w:val="00FA7926"/>
    <w:rsid w:val="00FB18DE"/>
    <w:rsid w:val="00FB5D21"/>
    <w:rsid w:val="00FC36BB"/>
    <w:rsid w:val="00FC46BE"/>
    <w:rsid w:val="00FD24AF"/>
    <w:rsid w:val="00FD2E63"/>
    <w:rsid w:val="00FD60BF"/>
    <w:rsid w:val="00FE2679"/>
    <w:rsid w:val="00FF0992"/>
    <w:rsid w:val="00FF235F"/>
    <w:rsid w:val="00FF2D15"/>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25059">
      <w:bodyDiv w:val="1"/>
      <w:marLeft w:val="0"/>
      <w:marRight w:val="0"/>
      <w:marTop w:val="0"/>
      <w:marBottom w:val="0"/>
      <w:divBdr>
        <w:top w:val="none" w:sz="0" w:space="0" w:color="auto"/>
        <w:left w:val="none" w:sz="0" w:space="0" w:color="auto"/>
        <w:bottom w:val="none" w:sz="0" w:space="0" w:color="auto"/>
        <w:right w:val="none" w:sz="0" w:space="0" w:color="auto"/>
      </w:divBdr>
    </w:div>
    <w:div w:id="96559574">
      <w:bodyDiv w:val="1"/>
      <w:marLeft w:val="0"/>
      <w:marRight w:val="0"/>
      <w:marTop w:val="0"/>
      <w:marBottom w:val="0"/>
      <w:divBdr>
        <w:top w:val="none" w:sz="0" w:space="0" w:color="auto"/>
        <w:left w:val="none" w:sz="0" w:space="0" w:color="auto"/>
        <w:bottom w:val="none" w:sz="0" w:space="0" w:color="auto"/>
        <w:right w:val="none" w:sz="0" w:space="0" w:color="auto"/>
      </w:divBdr>
    </w:div>
    <w:div w:id="98454463">
      <w:bodyDiv w:val="1"/>
      <w:marLeft w:val="0"/>
      <w:marRight w:val="0"/>
      <w:marTop w:val="0"/>
      <w:marBottom w:val="0"/>
      <w:divBdr>
        <w:top w:val="none" w:sz="0" w:space="0" w:color="auto"/>
        <w:left w:val="none" w:sz="0" w:space="0" w:color="auto"/>
        <w:bottom w:val="none" w:sz="0" w:space="0" w:color="auto"/>
        <w:right w:val="none" w:sz="0" w:space="0" w:color="auto"/>
      </w:divBdr>
    </w:div>
    <w:div w:id="132797129">
      <w:bodyDiv w:val="1"/>
      <w:marLeft w:val="0"/>
      <w:marRight w:val="0"/>
      <w:marTop w:val="0"/>
      <w:marBottom w:val="0"/>
      <w:divBdr>
        <w:top w:val="none" w:sz="0" w:space="0" w:color="auto"/>
        <w:left w:val="none" w:sz="0" w:space="0" w:color="auto"/>
        <w:bottom w:val="none" w:sz="0" w:space="0" w:color="auto"/>
        <w:right w:val="none" w:sz="0" w:space="0" w:color="auto"/>
      </w:divBdr>
    </w:div>
    <w:div w:id="212430642">
      <w:bodyDiv w:val="1"/>
      <w:marLeft w:val="0"/>
      <w:marRight w:val="0"/>
      <w:marTop w:val="0"/>
      <w:marBottom w:val="0"/>
      <w:divBdr>
        <w:top w:val="none" w:sz="0" w:space="0" w:color="auto"/>
        <w:left w:val="none" w:sz="0" w:space="0" w:color="auto"/>
        <w:bottom w:val="none" w:sz="0" w:space="0" w:color="auto"/>
        <w:right w:val="none" w:sz="0" w:space="0" w:color="auto"/>
      </w:divBdr>
    </w:div>
    <w:div w:id="291063977">
      <w:bodyDiv w:val="1"/>
      <w:marLeft w:val="0"/>
      <w:marRight w:val="0"/>
      <w:marTop w:val="0"/>
      <w:marBottom w:val="0"/>
      <w:divBdr>
        <w:top w:val="none" w:sz="0" w:space="0" w:color="auto"/>
        <w:left w:val="none" w:sz="0" w:space="0" w:color="auto"/>
        <w:bottom w:val="none" w:sz="0" w:space="0" w:color="auto"/>
        <w:right w:val="none" w:sz="0" w:space="0" w:color="auto"/>
      </w:divBdr>
    </w:div>
    <w:div w:id="342123623">
      <w:bodyDiv w:val="1"/>
      <w:marLeft w:val="0"/>
      <w:marRight w:val="0"/>
      <w:marTop w:val="0"/>
      <w:marBottom w:val="0"/>
      <w:divBdr>
        <w:top w:val="none" w:sz="0" w:space="0" w:color="auto"/>
        <w:left w:val="none" w:sz="0" w:space="0" w:color="auto"/>
        <w:bottom w:val="none" w:sz="0" w:space="0" w:color="auto"/>
        <w:right w:val="none" w:sz="0" w:space="0" w:color="auto"/>
      </w:divBdr>
    </w:div>
    <w:div w:id="342510661">
      <w:bodyDiv w:val="1"/>
      <w:marLeft w:val="0"/>
      <w:marRight w:val="0"/>
      <w:marTop w:val="0"/>
      <w:marBottom w:val="0"/>
      <w:divBdr>
        <w:top w:val="none" w:sz="0" w:space="0" w:color="auto"/>
        <w:left w:val="none" w:sz="0" w:space="0" w:color="auto"/>
        <w:bottom w:val="none" w:sz="0" w:space="0" w:color="auto"/>
        <w:right w:val="none" w:sz="0" w:space="0" w:color="auto"/>
      </w:divBdr>
    </w:div>
    <w:div w:id="353727829">
      <w:bodyDiv w:val="1"/>
      <w:marLeft w:val="0"/>
      <w:marRight w:val="0"/>
      <w:marTop w:val="0"/>
      <w:marBottom w:val="0"/>
      <w:divBdr>
        <w:top w:val="none" w:sz="0" w:space="0" w:color="auto"/>
        <w:left w:val="none" w:sz="0" w:space="0" w:color="auto"/>
        <w:bottom w:val="none" w:sz="0" w:space="0" w:color="auto"/>
        <w:right w:val="none" w:sz="0" w:space="0" w:color="auto"/>
      </w:divBdr>
    </w:div>
    <w:div w:id="482357366">
      <w:bodyDiv w:val="1"/>
      <w:marLeft w:val="0"/>
      <w:marRight w:val="0"/>
      <w:marTop w:val="0"/>
      <w:marBottom w:val="0"/>
      <w:divBdr>
        <w:top w:val="none" w:sz="0" w:space="0" w:color="auto"/>
        <w:left w:val="none" w:sz="0" w:space="0" w:color="auto"/>
        <w:bottom w:val="none" w:sz="0" w:space="0" w:color="auto"/>
        <w:right w:val="none" w:sz="0" w:space="0" w:color="auto"/>
      </w:divBdr>
    </w:div>
    <w:div w:id="501894103">
      <w:bodyDiv w:val="1"/>
      <w:marLeft w:val="0"/>
      <w:marRight w:val="0"/>
      <w:marTop w:val="0"/>
      <w:marBottom w:val="0"/>
      <w:divBdr>
        <w:top w:val="none" w:sz="0" w:space="0" w:color="auto"/>
        <w:left w:val="none" w:sz="0" w:space="0" w:color="auto"/>
        <w:bottom w:val="none" w:sz="0" w:space="0" w:color="auto"/>
        <w:right w:val="none" w:sz="0" w:space="0" w:color="auto"/>
      </w:divBdr>
    </w:div>
    <w:div w:id="568884706">
      <w:bodyDiv w:val="1"/>
      <w:marLeft w:val="0"/>
      <w:marRight w:val="0"/>
      <w:marTop w:val="0"/>
      <w:marBottom w:val="0"/>
      <w:divBdr>
        <w:top w:val="none" w:sz="0" w:space="0" w:color="auto"/>
        <w:left w:val="none" w:sz="0" w:space="0" w:color="auto"/>
        <w:bottom w:val="none" w:sz="0" w:space="0" w:color="auto"/>
        <w:right w:val="none" w:sz="0" w:space="0" w:color="auto"/>
      </w:divBdr>
    </w:div>
    <w:div w:id="620914520">
      <w:bodyDiv w:val="1"/>
      <w:marLeft w:val="0"/>
      <w:marRight w:val="0"/>
      <w:marTop w:val="0"/>
      <w:marBottom w:val="0"/>
      <w:divBdr>
        <w:top w:val="none" w:sz="0" w:space="0" w:color="auto"/>
        <w:left w:val="none" w:sz="0" w:space="0" w:color="auto"/>
        <w:bottom w:val="none" w:sz="0" w:space="0" w:color="auto"/>
        <w:right w:val="none" w:sz="0" w:space="0" w:color="auto"/>
      </w:divBdr>
    </w:div>
    <w:div w:id="629211814">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680283360">
      <w:bodyDiv w:val="1"/>
      <w:marLeft w:val="0"/>
      <w:marRight w:val="0"/>
      <w:marTop w:val="0"/>
      <w:marBottom w:val="0"/>
      <w:divBdr>
        <w:top w:val="none" w:sz="0" w:space="0" w:color="auto"/>
        <w:left w:val="none" w:sz="0" w:space="0" w:color="auto"/>
        <w:bottom w:val="none" w:sz="0" w:space="0" w:color="auto"/>
        <w:right w:val="none" w:sz="0" w:space="0" w:color="auto"/>
      </w:divBdr>
    </w:div>
    <w:div w:id="709306933">
      <w:bodyDiv w:val="1"/>
      <w:marLeft w:val="0"/>
      <w:marRight w:val="0"/>
      <w:marTop w:val="0"/>
      <w:marBottom w:val="0"/>
      <w:divBdr>
        <w:top w:val="none" w:sz="0" w:space="0" w:color="auto"/>
        <w:left w:val="none" w:sz="0" w:space="0" w:color="auto"/>
        <w:bottom w:val="none" w:sz="0" w:space="0" w:color="auto"/>
        <w:right w:val="none" w:sz="0" w:space="0" w:color="auto"/>
      </w:divBdr>
    </w:div>
    <w:div w:id="716272193">
      <w:bodyDiv w:val="1"/>
      <w:marLeft w:val="0"/>
      <w:marRight w:val="0"/>
      <w:marTop w:val="0"/>
      <w:marBottom w:val="0"/>
      <w:divBdr>
        <w:top w:val="none" w:sz="0" w:space="0" w:color="auto"/>
        <w:left w:val="none" w:sz="0" w:space="0" w:color="auto"/>
        <w:bottom w:val="none" w:sz="0" w:space="0" w:color="auto"/>
        <w:right w:val="none" w:sz="0" w:space="0" w:color="auto"/>
      </w:divBdr>
    </w:div>
    <w:div w:id="774861608">
      <w:bodyDiv w:val="1"/>
      <w:marLeft w:val="0"/>
      <w:marRight w:val="0"/>
      <w:marTop w:val="0"/>
      <w:marBottom w:val="0"/>
      <w:divBdr>
        <w:top w:val="none" w:sz="0" w:space="0" w:color="auto"/>
        <w:left w:val="none" w:sz="0" w:space="0" w:color="auto"/>
        <w:bottom w:val="none" w:sz="0" w:space="0" w:color="auto"/>
        <w:right w:val="none" w:sz="0" w:space="0" w:color="auto"/>
      </w:divBdr>
    </w:div>
    <w:div w:id="794954388">
      <w:bodyDiv w:val="1"/>
      <w:marLeft w:val="0"/>
      <w:marRight w:val="0"/>
      <w:marTop w:val="0"/>
      <w:marBottom w:val="0"/>
      <w:divBdr>
        <w:top w:val="none" w:sz="0" w:space="0" w:color="auto"/>
        <w:left w:val="none" w:sz="0" w:space="0" w:color="auto"/>
        <w:bottom w:val="none" w:sz="0" w:space="0" w:color="auto"/>
        <w:right w:val="none" w:sz="0" w:space="0" w:color="auto"/>
      </w:divBdr>
    </w:div>
    <w:div w:id="878518765">
      <w:bodyDiv w:val="1"/>
      <w:marLeft w:val="0"/>
      <w:marRight w:val="0"/>
      <w:marTop w:val="0"/>
      <w:marBottom w:val="0"/>
      <w:divBdr>
        <w:top w:val="none" w:sz="0" w:space="0" w:color="auto"/>
        <w:left w:val="none" w:sz="0" w:space="0" w:color="auto"/>
        <w:bottom w:val="none" w:sz="0" w:space="0" w:color="auto"/>
        <w:right w:val="none" w:sz="0" w:space="0" w:color="auto"/>
      </w:divBdr>
    </w:div>
    <w:div w:id="907347569">
      <w:bodyDiv w:val="1"/>
      <w:marLeft w:val="0"/>
      <w:marRight w:val="0"/>
      <w:marTop w:val="0"/>
      <w:marBottom w:val="0"/>
      <w:divBdr>
        <w:top w:val="none" w:sz="0" w:space="0" w:color="auto"/>
        <w:left w:val="none" w:sz="0" w:space="0" w:color="auto"/>
        <w:bottom w:val="none" w:sz="0" w:space="0" w:color="auto"/>
        <w:right w:val="none" w:sz="0" w:space="0" w:color="auto"/>
      </w:divBdr>
    </w:div>
    <w:div w:id="971011203">
      <w:bodyDiv w:val="1"/>
      <w:marLeft w:val="0"/>
      <w:marRight w:val="0"/>
      <w:marTop w:val="0"/>
      <w:marBottom w:val="0"/>
      <w:divBdr>
        <w:top w:val="none" w:sz="0" w:space="0" w:color="auto"/>
        <w:left w:val="none" w:sz="0" w:space="0" w:color="auto"/>
        <w:bottom w:val="none" w:sz="0" w:space="0" w:color="auto"/>
        <w:right w:val="none" w:sz="0" w:space="0" w:color="auto"/>
      </w:divBdr>
    </w:div>
    <w:div w:id="975378082">
      <w:bodyDiv w:val="1"/>
      <w:marLeft w:val="0"/>
      <w:marRight w:val="0"/>
      <w:marTop w:val="0"/>
      <w:marBottom w:val="0"/>
      <w:divBdr>
        <w:top w:val="none" w:sz="0" w:space="0" w:color="auto"/>
        <w:left w:val="none" w:sz="0" w:space="0" w:color="auto"/>
        <w:bottom w:val="none" w:sz="0" w:space="0" w:color="auto"/>
        <w:right w:val="none" w:sz="0" w:space="0" w:color="auto"/>
      </w:divBdr>
    </w:div>
    <w:div w:id="977224793">
      <w:bodyDiv w:val="1"/>
      <w:marLeft w:val="0"/>
      <w:marRight w:val="0"/>
      <w:marTop w:val="0"/>
      <w:marBottom w:val="0"/>
      <w:divBdr>
        <w:top w:val="none" w:sz="0" w:space="0" w:color="auto"/>
        <w:left w:val="none" w:sz="0" w:space="0" w:color="auto"/>
        <w:bottom w:val="none" w:sz="0" w:space="0" w:color="auto"/>
        <w:right w:val="none" w:sz="0" w:space="0" w:color="auto"/>
      </w:divBdr>
    </w:div>
    <w:div w:id="1003582684">
      <w:bodyDiv w:val="1"/>
      <w:marLeft w:val="0"/>
      <w:marRight w:val="0"/>
      <w:marTop w:val="0"/>
      <w:marBottom w:val="0"/>
      <w:divBdr>
        <w:top w:val="none" w:sz="0" w:space="0" w:color="auto"/>
        <w:left w:val="none" w:sz="0" w:space="0" w:color="auto"/>
        <w:bottom w:val="none" w:sz="0" w:space="0" w:color="auto"/>
        <w:right w:val="none" w:sz="0" w:space="0" w:color="auto"/>
      </w:divBdr>
    </w:div>
    <w:div w:id="1022126998">
      <w:bodyDiv w:val="1"/>
      <w:marLeft w:val="0"/>
      <w:marRight w:val="0"/>
      <w:marTop w:val="0"/>
      <w:marBottom w:val="0"/>
      <w:divBdr>
        <w:top w:val="none" w:sz="0" w:space="0" w:color="auto"/>
        <w:left w:val="none" w:sz="0" w:space="0" w:color="auto"/>
        <w:bottom w:val="none" w:sz="0" w:space="0" w:color="auto"/>
        <w:right w:val="none" w:sz="0" w:space="0" w:color="auto"/>
      </w:divBdr>
    </w:div>
    <w:div w:id="1027371790">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61715301">
      <w:bodyDiv w:val="1"/>
      <w:marLeft w:val="0"/>
      <w:marRight w:val="0"/>
      <w:marTop w:val="0"/>
      <w:marBottom w:val="0"/>
      <w:divBdr>
        <w:top w:val="none" w:sz="0" w:space="0" w:color="auto"/>
        <w:left w:val="none" w:sz="0" w:space="0" w:color="auto"/>
        <w:bottom w:val="none" w:sz="0" w:space="0" w:color="auto"/>
        <w:right w:val="none" w:sz="0" w:space="0" w:color="auto"/>
      </w:divBdr>
    </w:div>
    <w:div w:id="1070233164">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142624815">
      <w:bodyDiv w:val="1"/>
      <w:marLeft w:val="0"/>
      <w:marRight w:val="0"/>
      <w:marTop w:val="0"/>
      <w:marBottom w:val="0"/>
      <w:divBdr>
        <w:top w:val="none" w:sz="0" w:space="0" w:color="auto"/>
        <w:left w:val="none" w:sz="0" w:space="0" w:color="auto"/>
        <w:bottom w:val="none" w:sz="0" w:space="0" w:color="auto"/>
        <w:right w:val="none" w:sz="0" w:space="0" w:color="auto"/>
      </w:divBdr>
    </w:div>
    <w:div w:id="1161889455">
      <w:bodyDiv w:val="1"/>
      <w:marLeft w:val="0"/>
      <w:marRight w:val="0"/>
      <w:marTop w:val="0"/>
      <w:marBottom w:val="0"/>
      <w:divBdr>
        <w:top w:val="none" w:sz="0" w:space="0" w:color="auto"/>
        <w:left w:val="none" w:sz="0" w:space="0" w:color="auto"/>
        <w:bottom w:val="none" w:sz="0" w:space="0" w:color="auto"/>
        <w:right w:val="none" w:sz="0" w:space="0" w:color="auto"/>
      </w:divBdr>
    </w:div>
    <w:div w:id="1220896950">
      <w:bodyDiv w:val="1"/>
      <w:marLeft w:val="0"/>
      <w:marRight w:val="0"/>
      <w:marTop w:val="0"/>
      <w:marBottom w:val="0"/>
      <w:divBdr>
        <w:top w:val="none" w:sz="0" w:space="0" w:color="auto"/>
        <w:left w:val="none" w:sz="0" w:space="0" w:color="auto"/>
        <w:bottom w:val="none" w:sz="0" w:space="0" w:color="auto"/>
        <w:right w:val="none" w:sz="0" w:space="0" w:color="auto"/>
      </w:divBdr>
    </w:div>
    <w:div w:id="1247960501">
      <w:bodyDiv w:val="1"/>
      <w:marLeft w:val="0"/>
      <w:marRight w:val="0"/>
      <w:marTop w:val="0"/>
      <w:marBottom w:val="0"/>
      <w:divBdr>
        <w:top w:val="none" w:sz="0" w:space="0" w:color="auto"/>
        <w:left w:val="none" w:sz="0" w:space="0" w:color="auto"/>
        <w:bottom w:val="none" w:sz="0" w:space="0" w:color="auto"/>
        <w:right w:val="none" w:sz="0" w:space="0" w:color="auto"/>
      </w:divBdr>
    </w:div>
    <w:div w:id="1258364868">
      <w:bodyDiv w:val="1"/>
      <w:marLeft w:val="0"/>
      <w:marRight w:val="0"/>
      <w:marTop w:val="0"/>
      <w:marBottom w:val="0"/>
      <w:divBdr>
        <w:top w:val="none" w:sz="0" w:space="0" w:color="auto"/>
        <w:left w:val="none" w:sz="0" w:space="0" w:color="auto"/>
        <w:bottom w:val="none" w:sz="0" w:space="0" w:color="auto"/>
        <w:right w:val="none" w:sz="0" w:space="0" w:color="auto"/>
      </w:divBdr>
    </w:div>
    <w:div w:id="1331954270">
      <w:bodyDiv w:val="1"/>
      <w:marLeft w:val="0"/>
      <w:marRight w:val="0"/>
      <w:marTop w:val="0"/>
      <w:marBottom w:val="0"/>
      <w:divBdr>
        <w:top w:val="none" w:sz="0" w:space="0" w:color="auto"/>
        <w:left w:val="none" w:sz="0" w:space="0" w:color="auto"/>
        <w:bottom w:val="none" w:sz="0" w:space="0" w:color="auto"/>
        <w:right w:val="none" w:sz="0" w:space="0" w:color="auto"/>
      </w:divBdr>
    </w:div>
    <w:div w:id="1333676922">
      <w:bodyDiv w:val="1"/>
      <w:marLeft w:val="0"/>
      <w:marRight w:val="0"/>
      <w:marTop w:val="0"/>
      <w:marBottom w:val="0"/>
      <w:divBdr>
        <w:top w:val="none" w:sz="0" w:space="0" w:color="auto"/>
        <w:left w:val="none" w:sz="0" w:space="0" w:color="auto"/>
        <w:bottom w:val="none" w:sz="0" w:space="0" w:color="auto"/>
        <w:right w:val="none" w:sz="0" w:space="0" w:color="auto"/>
      </w:divBdr>
    </w:div>
    <w:div w:id="1344432724">
      <w:bodyDiv w:val="1"/>
      <w:marLeft w:val="0"/>
      <w:marRight w:val="0"/>
      <w:marTop w:val="0"/>
      <w:marBottom w:val="0"/>
      <w:divBdr>
        <w:top w:val="none" w:sz="0" w:space="0" w:color="auto"/>
        <w:left w:val="none" w:sz="0" w:space="0" w:color="auto"/>
        <w:bottom w:val="none" w:sz="0" w:space="0" w:color="auto"/>
        <w:right w:val="none" w:sz="0" w:space="0" w:color="auto"/>
      </w:divBdr>
    </w:div>
    <w:div w:id="1369646275">
      <w:bodyDiv w:val="1"/>
      <w:marLeft w:val="0"/>
      <w:marRight w:val="0"/>
      <w:marTop w:val="0"/>
      <w:marBottom w:val="0"/>
      <w:divBdr>
        <w:top w:val="none" w:sz="0" w:space="0" w:color="auto"/>
        <w:left w:val="none" w:sz="0" w:space="0" w:color="auto"/>
        <w:bottom w:val="none" w:sz="0" w:space="0" w:color="auto"/>
        <w:right w:val="none" w:sz="0" w:space="0" w:color="auto"/>
      </w:divBdr>
    </w:div>
    <w:div w:id="1396508904">
      <w:bodyDiv w:val="1"/>
      <w:marLeft w:val="0"/>
      <w:marRight w:val="0"/>
      <w:marTop w:val="0"/>
      <w:marBottom w:val="0"/>
      <w:divBdr>
        <w:top w:val="none" w:sz="0" w:space="0" w:color="auto"/>
        <w:left w:val="none" w:sz="0" w:space="0" w:color="auto"/>
        <w:bottom w:val="none" w:sz="0" w:space="0" w:color="auto"/>
        <w:right w:val="none" w:sz="0" w:space="0" w:color="auto"/>
      </w:divBdr>
    </w:div>
    <w:div w:id="1402630054">
      <w:bodyDiv w:val="1"/>
      <w:marLeft w:val="0"/>
      <w:marRight w:val="0"/>
      <w:marTop w:val="0"/>
      <w:marBottom w:val="0"/>
      <w:divBdr>
        <w:top w:val="none" w:sz="0" w:space="0" w:color="auto"/>
        <w:left w:val="none" w:sz="0" w:space="0" w:color="auto"/>
        <w:bottom w:val="none" w:sz="0" w:space="0" w:color="auto"/>
        <w:right w:val="none" w:sz="0" w:space="0" w:color="auto"/>
      </w:divBdr>
    </w:div>
    <w:div w:id="1434403640">
      <w:bodyDiv w:val="1"/>
      <w:marLeft w:val="0"/>
      <w:marRight w:val="0"/>
      <w:marTop w:val="0"/>
      <w:marBottom w:val="0"/>
      <w:divBdr>
        <w:top w:val="none" w:sz="0" w:space="0" w:color="auto"/>
        <w:left w:val="none" w:sz="0" w:space="0" w:color="auto"/>
        <w:bottom w:val="none" w:sz="0" w:space="0" w:color="auto"/>
        <w:right w:val="none" w:sz="0" w:space="0" w:color="auto"/>
      </w:divBdr>
    </w:div>
    <w:div w:id="1459302637">
      <w:bodyDiv w:val="1"/>
      <w:marLeft w:val="0"/>
      <w:marRight w:val="0"/>
      <w:marTop w:val="0"/>
      <w:marBottom w:val="0"/>
      <w:divBdr>
        <w:top w:val="none" w:sz="0" w:space="0" w:color="auto"/>
        <w:left w:val="none" w:sz="0" w:space="0" w:color="auto"/>
        <w:bottom w:val="none" w:sz="0" w:space="0" w:color="auto"/>
        <w:right w:val="none" w:sz="0" w:space="0" w:color="auto"/>
      </w:divBdr>
    </w:div>
    <w:div w:id="1475440609">
      <w:bodyDiv w:val="1"/>
      <w:marLeft w:val="0"/>
      <w:marRight w:val="0"/>
      <w:marTop w:val="0"/>
      <w:marBottom w:val="0"/>
      <w:divBdr>
        <w:top w:val="none" w:sz="0" w:space="0" w:color="auto"/>
        <w:left w:val="none" w:sz="0" w:space="0" w:color="auto"/>
        <w:bottom w:val="none" w:sz="0" w:space="0" w:color="auto"/>
        <w:right w:val="none" w:sz="0" w:space="0" w:color="auto"/>
      </w:divBdr>
    </w:div>
    <w:div w:id="1503663161">
      <w:bodyDiv w:val="1"/>
      <w:marLeft w:val="0"/>
      <w:marRight w:val="0"/>
      <w:marTop w:val="0"/>
      <w:marBottom w:val="0"/>
      <w:divBdr>
        <w:top w:val="none" w:sz="0" w:space="0" w:color="auto"/>
        <w:left w:val="none" w:sz="0" w:space="0" w:color="auto"/>
        <w:bottom w:val="none" w:sz="0" w:space="0" w:color="auto"/>
        <w:right w:val="none" w:sz="0" w:space="0" w:color="auto"/>
      </w:divBdr>
    </w:div>
    <w:div w:id="1526553439">
      <w:bodyDiv w:val="1"/>
      <w:marLeft w:val="0"/>
      <w:marRight w:val="0"/>
      <w:marTop w:val="0"/>
      <w:marBottom w:val="0"/>
      <w:divBdr>
        <w:top w:val="none" w:sz="0" w:space="0" w:color="auto"/>
        <w:left w:val="none" w:sz="0" w:space="0" w:color="auto"/>
        <w:bottom w:val="none" w:sz="0" w:space="0" w:color="auto"/>
        <w:right w:val="none" w:sz="0" w:space="0" w:color="auto"/>
      </w:divBdr>
    </w:div>
    <w:div w:id="1549412117">
      <w:bodyDiv w:val="1"/>
      <w:marLeft w:val="0"/>
      <w:marRight w:val="0"/>
      <w:marTop w:val="0"/>
      <w:marBottom w:val="0"/>
      <w:divBdr>
        <w:top w:val="none" w:sz="0" w:space="0" w:color="auto"/>
        <w:left w:val="none" w:sz="0" w:space="0" w:color="auto"/>
        <w:bottom w:val="none" w:sz="0" w:space="0" w:color="auto"/>
        <w:right w:val="none" w:sz="0" w:space="0" w:color="auto"/>
      </w:divBdr>
    </w:div>
    <w:div w:id="1599172409">
      <w:bodyDiv w:val="1"/>
      <w:marLeft w:val="0"/>
      <w:marRight w:val="0"/>
      <w:marTop w:val="0"/>
      <w:marBottom w:val="0"/>
      <w:divBdr>
        <w:top w:val="none" w:sz="0" w:space="0" w:color="auto"/>
        <w:left w:val="none" w:sz="0" w:space="0" w:color="auto"/>
        <w:bottom w:val="none" w:sz="0" w:space="0" w:color="auto"/>
        <w:right w:val="none" w:sz="0" w:space="0" w:color="auto"/>
      </w:divBdr>
    </w:div>
    <w:div w:id="1624386981">
      <w:bodyDiv w:val="1"/>
      <w:marLeft w:val="0"/>
      <w:marRight w:val="0"/>
      <w:marTop w:val="0"/>
      <w:marBottom w:val="0"/>
      <w:divBdr>
        <w:top w:val="none" w:sz="0" w:space="0" w:color="auto"/>
        <w:left w:val="none" w:sz="0" w:space="0" w:color="auto"/>
        <w:bottom w:val="none" w:sz="0" w:space="0" w:color="auto"/>
        <w:right w:val="none" w:sz="0" w:space="0" w:color="auto"/>
      </w:divBdr>
    </w:div>
    <w:div w:id="1629385961">
      <w:bodyDiv w:val="1"/>
      <w:marLeft w:val="0"/>
      <w:marRight w:val="0"/>
      <w:marTop w:val="0"/>
      <w:marBottom w:val="0"/>
      <w:divBdr>
        <w:top w:val="none" w:sz="0" w:space="0" w:color="auto"/>
        <w:left w:val="none" w:sz="0" w:space="0" w:color="auto"/>
        <w:bottom w:val="none" w:sz="0" w:space="0" w:color="auto"/>
        <w:right w:val="none" w:sz="0" w:space="0" w:color="auto"/>
      </w:divBdr>
    </w:div>
    <w:div w:id="1748645836">
      <w:bodyDiv w:val="1"/>
      <w:marLeft w:val="0"/>
      <w:marRight w:val="0"/>
      <w:marTop w:val="0"/>
      <w:marBottom w:val="0"/>
      <w:divBdr>
        <w:top w:val="none" w:sz="0" w:space="0" w:color="auto"/>
        <w:left w:val="none" w:sz="0" w:space="0" w:color="auto"/>
        <w:bottom w:val="none" w:sz="0" w:space="0" w:color="auto"/>
        <w:right w:val="none" w:sz="0" w:space="0" w:color="auto"/>
      </w:divBdr>
    </w:div>
    <w:div w:id="1802962981">
      <w:bodyDiv w:val="1"/>
      <w:marLeft w:val="0"/>
      <w:marRight w:val="0"/>
      <w:marTop w:val="0"/>
      <w:marBottom w:val="0"/>
      <w:divBdr>
        <w:top w:val="none" w:sz="0" w:space="0" w:color="auto"/>
        <w:left w:val="none" w:sz="0" w:space="0" w:color="auto"/>
        <w:bottom w:val="none" w:sz="0" w:space="0" w:color="auto"/>
        <w:right w:val="none" w:sz="0" w:space="0" w:color="auto"/>
      </w:divBdr>
    </w:div>
    <w:div w:id="1859586962">
      <w:bodyDiv w:val="1"/>
      <w:marLeft w:val="0"/>
      <w:marRight w:val="0"/>
      <w:marTop w:val="0"/>
      <w:marBottom w:val="0"/>
      <w:divBdr>
        <w:top w:val="none" w:sz="0" w:space="0" w:color="auto"/>
        <w:left w:val="none" w:sz="0" w:space="0" w:color="auto"/>
        <w:bottom w:val="none" w:sz="0" w:space="0" w:color="auto"/>
        <w:right w:val="none" w:sz="0" w:space="0" w:color="auto"/>
      </w:divBdr>
    </w:div>
    <w:div w:id="1886794332">
      <w:bodyDiv w:val="1"/>
      <w:marLeft w:val="0"/>
      <w:marRight w:val="0"/>
      <w:marTop w:val="0"/>
      <w:marBottom w:val="0"/>
      <w:divBdr>
        <w:top w:val="none" w:sz="0" w:space="0" w:color="auto"/>
        <w:left w:val="none" w:sz="0" w:space="0" w:color="auto"/>
        <w:bottom w:val="none" w:sz="0" w:space="0" w:color="auto"/>
        <w:right w:val="none" w:sz="0" w:space="0" w:color="auto"/>
      </w:divBdr>
    </w:div>
    <w:div w:id="1912422653">
      <w:bodyDiv w:val="1"/>
      <w:marLeft w:val="0"/>
      <w:marRight w:val="0"/>
      <w:marTop w:val="0"/>
      <w:marBottom w:val="0"/>
      <w:divBdr>
        <w:top w:val="none" w:sz="0" w:space="0" w:color="auto"/>
        <w:left w:val="none" w:sz="0" w:space="0" w:color="auto"/>
        <w:bottom w:val="none" w:sz="0" w:space="0" w:color="auto"/>
        <w:right w:val="none" w:sz="0" w:space="0" w:color="auto"/>
      </w:divBdr>
    </w:div>
    <w:div w:id="1936934175">
      <w:bodyDiv w:val="1"/>
      <w:marLeft w:val="0"/>
      <w:marRight w:val="0"/>
      <w:marTop w:val="0"/>
      <w:marBottom w:val="0"/>
      <w:divBdr>
        <w:top w:val="none" w:sz="0" w:space="0" w:color="auto"/>
        <w:left w:val="none" w:sz="0" w:space="0" w:color="auto"/>
        <w:bottom w:val="none" w:sz="0" w:space="0" w:color="auto"/>
        <w:right w:val="none" w:sz="0" w:space="0" w:color="auto"/>
      </w:divBdr>
    </w:div>
    <w:div w:id="1993214073">
      <w:bodyDiv w:val="1"/>
      <w:marLeft w:val="0"/>
      <w:marRight w:val="0"/>
      <w:marTop w:val="0"/>
      <w:marBottom w:val="0"/>
      <w:divBdr>
        <w:top w:val="none" w:sz="0" w:space="0" w:color="auto"/>
        <w:left w:val="none" w:sz="0" w:space="0" w:color="auto"/>
        <w:bottom w:val="none" w:sz="0" w:space="0" w:color="auto"/>
        <w:right w:val="none" w:sz="0" w:space="0" w:color="auto"/>
      </w:divBdr>
    </w:div>
    <w:div w:id="2057047273">
      <w:bodyDiv w:val="1"/>
      <w:marLeft w:val="0"/>
      <w:marRight w:val="0"/>
      <w:marTop w:val="0"/>
      <w:marBottom w:val="0"/>
      <w:divBdr>
        <w:top w:val="none" w:sz="0" w:space="0" w:color="auto"/>
        <w:left w:val="none" w:sz="0" w:space="0" w:color="auto"/>
        <w:bottom w:val="none" w:sz="0" w:space="0" w:color="auto"/>
        <w:right w:val="none" w:sz="0" w:space="0" w:color="auto"/>
      </w:divBdr>
    </w:div>
    <w:div w:id="2132742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6458E"/>
    <w:rsid w:val="000B38D4"/>
    <w:rsid w:val="00154E7C"/>
    <w:rsid w:val="00213998"/>
    <w:rsid w:val="002D3DF6"/>
    <w:rsid w:val="002F0B50"/>
    <w:rsid w:val="00454A07"/>
    <w:rsid w:val="004C5AC3"/>
    <w:rsid w:val="004D291B"/>
    <w:rsid w:val="006C0123"/>
    <w:rsid w:val="008515B0"/>
    <w:rsid w:val="00A2174D"/>
    <w:rsid w:val="00A66795"/>
    <w:rsid w:val="00B35945"/>
    <w:rsid w:val="00C72EA7"/>
    <w:rsid w:val="00D8731E"/>
    <w:rsid w:val="00DD2F73"/>
    <w:rsid w:val="00E65EB1"/>
    <w:rsid w:val="00F069BC"/>
    <w:rsid w:val="00F124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3.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4.xml><?xml version="1.0" encoding="utf-8"?>
<ds:datastoreItem xmlns:ds="http://schemas.openxmlformats.org/officeDocument/2006/customXml" ds:itemID="{A822677E-7F40-47A8-B1D6-F513D432ADB5}"/>
</file>

<file path=docProps/app.xml><?xml version="1.0" encoding="utf-8"?>
<Properties xmlns="http://schemas.openxmlformats.org/officeDocument/2006/extended-properties" xmlns:vt="http://schemas.openxmlformats.org/officeDocument/2006/docPropsVTypes">
  <Template>Normal.dotm</Template>
  <TotalTime>3874</TotalTime>
  <Pages>9</Pages>
  <Words>1140</Words>
  <Characters>6499</Characters>
  <Application>Microsoft Office Word</Application>
  <DocSecurity>0</DocSecurity>
  <Lines>54</Lines>
  <Paragraphs>15</Paragraphs>
  <ScaleCrop>false</ScaleCrop>
  <Company/>
  <LinksUpToDate>false</LinksUpToDate>
  <CharactersWithSpaces>7624</CharactersWithSpaces>
  <SharedDoc>false</SharedDoc>
  <HLinks>
    <vt:vector size="102" baseType="variant">
      <vt:variant>
        <vt:i4>1048632</vt:i4>
      </vt:variant>
      <vt:variant>
        <vt:i4>98</vt:i4>
      </vt:variant>
      <vt:variant>
        <vt:i4>0</vt:i4>
      </vt:variant>
      <vt:variant>
        <vt:i4>5</vt:i4>
      </vt:variant>
      <vt:variant>
        <vt:lpwstr/>
      </vt:variant>
      <vt:variant>
        <vt:lpwstr>_Toc164350823</vt:lpwstr>
      </vt:variant>
      <vt:variant>
        <vt:i4>1048632</vt:i4>
      </vt:variant>
      <vt:variant>
        <vt:i4>92</vt:i4>
      </vt:variant>
      <vt:variant>
        <vt:i4>0</vt:i4>
      </vt:variant>
      <vt:variant>
        <vt:i4>5</vt:i4>
      </vt:variant>
      <vt:variant>
        <vt:lpwstr/>
      </vt:variant>
      <vt:variant>
        <vt:lpwstr>_Toc164350822</vt:lpwstr>
      </vt:variant>
      <vt:variant>
        <vt:i4>1048632</vt:i4>
      </vt:variant>
      <vt:variant>
        <vt:i4>86</vt:i4>
      </vt:variant>
      <vt:variant>
        <vt:i4>0</vt:i4>
      </vt:variant>
      <vt:variant>
        <vt:i4>5</vt:i4>
      </vt:variant>
      <vt:variant>
        <vt:lpwstr/>
      </vt:variant>
      <vt:variant>
        <vt:lpwstr>_Toc164350821</vt:lpwstr>
      </vt:variant>
      <vt:variant>
        <vt:i4>1048632</vt:i4>
      </vt:variant>
      <vt:variant>
        <vt:i4>80</vt:i4>
      </vt:variant>
      <vt:variant>
        <vt:i4>0</vt:i4>
      </vt:variant>
      <vt:variant>
        <vt:i4>5</vt:i4>
      </vt:variant>
      <vt:variant>
        <vt:lpwstr/>
      </vt:variant>
      <vt:variant>
        <vt:lpwstr>_Toc164350820</vt:lpwstr>
      </vt:variant>
      <vt:variant>
        <vt:i4>1245240</vt:i4>
      </vt:variant>
      <vt:variant>
        <vt:i4>74</vt:i4>
      </vt:variant>
      <vt:variant>
        <vt:i4>0</vt:i4>
      </vt:variant>
      <vt:variant>
        <vt:i4>5</vt:i4>
      </vt:variant>
      <vt:variant>
        <vt:lpwstr/>
      </vt:variant>
      <vt:variant>
        <vt:lpwstr>_Toc164350819</vt:lpwstr>
      </vt:variant>
      <vt:variant>
        <vt:i4>1245240</vt:i4>
      </vt:variant>
      <vt:variant>
        <vt:i4>68</vt:i4>
      </vt:variant>
      <vt:variant>
        <vt:i4>0</vt:i4>
      </vt:variant>
      <vt:variant>
        <vt:i4>5</vt:i4>
      </vt:variant>
      <vt:variant>
        <vt:lpwstr/>
      </vt:variant>
      <vt:variant>
        <vt:lpwstr>_Toc164350818</vt:lpwstr>
      </vt:variant>
      <vt:variant>
        <vt:i4>1245240</vt:i4>
      </vt:variant>
      <vt:variant>
        <vt:i4>62</vt:i4>
      </vt:variant>
      <vt:variant>
        <vt:i4>0</vt:i4>
      </vt:variant>
      <vt:variant>
        <vt:i4>5</vt:i4>
      </vt:variant>
      <vt:variant>
        <vt:lpwstr/>
      </vt:variant>
      <vt:variant>
        <vt:lpwstr>_Toc164350817</vt:lpwstr>
      </vt:variant>
      <vt:variant>
        <vt:i4>1245240</vt:i4>
      </vt:variant>
      <vt:variant>
        <vt:i4>56</vt:i4>
      </vt:variant>
      <vt:variant>
        <vt:i4>0</vt:i4>
      </vt:variant>
      <vt:variant>
        <vt:i4>5</vt:i4>
      </vt:variant>
      <vt:variant>
        <vt:lpwstr/>
      </vt:variant>
      <vt:variant>
        <vt:lpwstr>_Toc164350816</vt:lpwstr>
      </vt:variant>
      <vt:variant>
        <vt:i4>1245240</vt:i4>
      </vt:variant>
      <vt:variant>
        <vt:i4>50</vt:i4>
      </vt:variant>
      <vt:variant>
        <vt:i4>0</vt:i4>
      </vt:variant>
      <vt:variant>
        <vt:i4>5</vt:i4>
      </vt:variant>
      <vt:variant>
        <vt:lpwstr/>
      </vt:variant>
      <vt:variant>
        <vt:lpwstr>_Toc164350815</vt:lpwstr>
      </vt:variant>
      <vt:variant>
        <vt:i4>1245240</vt:i4>
      </vt:variant>
      <vt:variant>
        <vt:i4>44</vt:i4>
      </vt:variant>
      <vt:variant>
        <vt:i4>0</vt:i4>
      </vt:variant>
      <vt:variant>
        <vt:i4>5</vt:i4>
      </vt:variant>
      <vt:variant>
        <vt:lpwstr/>
      </vt:variant>
      <vt:variant>
        <vt:lpwstr>_Toc164350814</vt:lpwstr>
      </vt:variant>
      <vt:variant>
        <vt:i4>1245240</vt:i4>
      </vt:variant>
      <vt:variant>
        <vt:i4>38</vt:i4>
      </vt:variant>
      <vt:variant>
        <vt:i4>0</vt:i4>
      </vt:variant>
      <vt:variant>
        <vt:i4>5</vt:i4>
      </vt:variant>
      <vt:variant>
        <vt:lpwstr/>
      </vt:variant>
      <vt:variant>
        <vt:lpwstr>_Toc164350813</vt:lpwstr>
      </vt:variant>
      <vt:variant>
        <vt:i4>1245240</vt:i4>
      </vt:variant>
      <vt:variant>
        <vt:i4>32</vt:i4>
      </vt:variant>
      <vt:variant>
        <vt:i4>0</vt:i4>
      </vt:variant>
      <vt:variant>
        <vt:i4>5</vt:i4>
      </vt:variant>
      <vt:variant>
        <vt:lpwstr/>
      </vt:variant>
      <vt:variant>
        <vt:lpwstr>_Toc164350812</vt:lpwstr>
      </vt:variant>
      <vt:variant>
        <vt:i4>1245240</vt:i4>
      </vt:variant>
      <vt:variant>
        <vt:i4>26</vt:i4>
      </vt:variant>
      <vt:variant>
        <vt:i4>0</vt:i4>
      </vt:variant>
      <vt:variant>
        <vt:i4>5</vt:i4>
      </vt:variant>
      <vt:variant>
        <vt:lpwstr/>
      </vt:variant>
      <vt:variant>
        <vt:lpwstr>_Toc164350811</vt:lpwstr>
      </vt:variant>
      <vt:variant>
        <vt:i4>1245240</vt:i4>
      </vt:variant>
      <vt:variant>
        <vt:i4>20</vt:i4>
      </vt:variant>
      <vt:variant>
        <vt:i4>0</vt:i4>
      </vt:variant>
      <vt:variant>
        <vt:i4>5</vt:i4>
      </vt:variant>
      <vt:variant>
        <vt:lpwstr/>
      </vt:variant>
      <vt:variant>
        <vt:lpwstr>_Toc164350810</vt:lpwstr>
      </vt:variant>
      <vt:variant>
        <vt:i4>1179704</vt:i4>
      </vt:variant>
      <vt:variant>
        <vt:i4>14</vt:i4>
      </vt:variant>
      <vt:variant>
        <vt:i4>0</vt:i4>
      </vt:variant>
      <vt:variant>
        <vt:i4>5</vt:i4>
      </vt:variant>
      <vt:variant>
        <vt:lpwstr/>
      </vt:variant>
      <vt:variant>
        <vt:lpwstr>_Toc164350809</vt:lpwstr>
      </vt:variant>
      <vt:variant>
        <vt:i4>1179704</vt:i4>
      </vt:variant>
      <vt:variant>
        <vt:i4>8</vt:i4>
      </vt:variant>
      <vt:variant>
        <vt:i4>0</vt:i4>
      </vt:variant>
      <vt:variant>
        <vt:i4>5</vt:i4>
      </vt:variant>
      <vt:variant>
        <vt:lpwstr/>
      </vt:variant>
      <vt:variant>
        <vt:lpwstr>_Toc164350808</vt:lpwstr>
      </vt:variant>
      <vt:variant>
        <vt:i4>1179704</vt:i4>
      </vt:variant>
      <vt:variant>
        <vt:i4>2</vt:i4>
      </vt:variant>
      <vt:variant>
        <vt:i4>0</vt:i4>
      </vt:variant>
      <vt:variant>
        <vt:i4>5</vt:i4>
      </vt:variant>
      <vt:variant>
        <vt:lpwstr/>
      </vt:variant>
      <vt:variant>
        <vt:lpwstr>_Toc164350807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10.03 
Major Assemblies</dc:title>
  <dc:subject>Process Design &amp; AMOS Configuration Document</dc:subject>
  <dc:creator>Julien Methot</dc:creator>
  <cp:keywords/>
  <dc:description/>
  <cp:lastModifiedBy>Ivanov Doncho</cp:lastModifiedBy>
  <cp:revision>731</cp:revision>
  <dcterms:created xsi:type="dcterms:W3CDTF">2024-04-18T04:18:00Z</dcterms:created>
  <dcterms:modified xsi:type="dcterms:W3CDTF">2024-06-07T11:17:00Z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