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24C0DC1F" w:rsidR="001E5360" w:rsidRDefault="004D2843"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1</w:t>
                                    </w:r>
                                    <w:r w:rsidR="00F206B4">
                                      <w:rPr>
                                        <w:caps/>
                                        <w:color w:val="C00000" w:themeColor="accent1"/>
                                        <w:sz w:val="64"/>
                                        <w:szCs w:val="64"/>
                                      </w:rPr>
                                      <w:t>2</w:t>
                                    </w:r>
                                    <w:r w:rsidR="00BF6240">
                                      <w:rPr>
                                        <w:caps/>
                                        <w:color w:val="C00000" w:themeColor="accent1"/>
                                        <w:sz w:val="64"/>
                                        <w:szCs w:val="64"/>
                                      </w:rPr>
                                      <w:t>.</w:t>
                                    </w:r>
                                    <w:r w:rsidR="00854F1F">
                                      <w:rPr>
                                        <w:caps/>
                                        <w:color w:val="C00000" w:themeColor="accent1"/>
                                        <w:sz w:val="64"/>
                                        <w:szCs w:val="64"/>
                                      </w:rPr>
                                      <w:t>0</w:t>
                                    </w:r>
                                    <w:r w:rsidR="0042328E">
                                      <w:rPr>
                                        <w:caps/>
                                        <w:color w:val="C00000" w:themeColor="accent1"/>
                                        <w:sz w:val="64"/>
                                        <w:szCs w:val="64"/>
                                      </w:rPr>
                                      <w:t>3</w:t>
                                    </w:r>
                                    <w:r w:rsidR="00BF6240">
                                      <w:rPr>
                                        <w:caps/>
                                        <w:color w:val="C00000" w:themeColor="accent1"/>
                                        <w:sz w:val="64"/>
                                        <w:szCs w:val="64"/>
                                      </w:rPr>
                                      <w:t xml:space="preserve"> </w:t>
                                    </w:r>
                                    <w:r w:rsidR="00BF6240">
                                      <w:rPr>
                                        <w:caps/>
                                        <w:color w:val="C00000" w:themeColor="accent1"/>
                                        <w:sz w:val="64"/>
                                        <w:szCs w:val="64"/>
                                      </w:rPr>
                                      <w:br/>
                                    </w:r>
                                    <w:r w:rsidR="0042328E">
                                      <w:rPr>
                                        <w:caps/>
                                        <w:color w:val="C00000" w:themeColor="accent1"/>
                                        <w:sz w:val="64"/>
                                        <w:szCs w:val="64"/>
                                      </w:rPr>
                                      <w:t xml:space="preserve">Fixed Assets &amp; </w:t>
                                    </w:r>
                                    <w:r w:rsidR="00D66BC6">
                                      <w:rPr>
                                        <w:caps/>
                                        <w:color w:val="C00000" w:themeColor="accent1"/>
                                        <w:sz w:val="64"/>
                                        <w:szCs w:val="64"/>
                                      </w:rPr>
                                      <w:t>D</w:t>
                                    </w:r>
                                    <w:r w:rsidR="0042328E">
                                      <w:rPr>
                                        <w:caps/>
                                        <w:color w:val="C00000" w:themeColor="accent1"/>
                                        <w:sz w:val="64"/>
                                        <w:szCs w:val="64"/>
                                      </w:rPr>
                                      <w:t>epreciation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24C0DC1F" w:rsidR="001E5360" w:rsidRDefault="004D2843"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1</w:t>
                              </w:r>
                              <w:r w:rsidR="00F206B4">
                                <w:rPr>
                                  <w:caps/>
                                  <w:color w:val="C00000" w:themeColor="accent1"/>
                                  <w:sz w:val="64"/>
                                  <w:szCs w:val="64"/>
                                </w:rPr>
                                <w:t>2</w:t>
                              </w:r>
                              <w:r w:rsidR="00BF6240">
                                <w:rPr>
                                  <w:caps/>
                                  <w:color w:val="C00000" w:themeColor="accent1"/>
                                  <w:sz w:val="64"/>
                                  <w:szCs w:val="64"/>
                                </w:rPr>
                                <w:t>.</w:t>
                              </w:r>
                              <w:r w:rsidR="00854F1F">
                                <w:rPr>
                                  <w:caps/>
                                  <w:color w:val="C00000" w:themeColor="accent1"/>
                                  <w:sz w:val="64"/>
                                  <w:szCs w:val="64"/>
                                </w:rPr>
                                <w:t>0</w:t>
                              </w:r>
                              <w:r w:rsidR="0042328E">
                                <w:rPr>
                                  <w:caps/>
                                  <w:color w:val="C00000" w:themeColor="accent1"/>
                                  <w:sz w:val="64"/>
                                  <w:szCs w:val="64"/>
                                </w:rPr>
                                <w:t>3</w:t>
                              </w:r>
                              <w:r w:rsidR="00BF6240">
                                <w:rPr>
                                  <w:caps/>
                                  <w:color w:val="C00000" w:themeColor="accent1"/>
                                  <w:sz w:val="64"/>
                                  <w:szCs w:val="64"/>
                                </w:rPr>
                                <w:t xml:space="preserve"> </w:t>
                              </w:r>
                              <w:r w:rsidR="00BF6240">
                                <w:rPr>
                                  <w:caps/>
                                  <w:color w:val="C00000" w:themeColor="accent1"/>
                                  <w:sz w:val="64"/>
                                  <w:szCs w:val="64"/>
                                </w:rPr>
                                <w:br/>
                              </w:r>
                              <w:r w:rsidR="0042328E">
                                <w:rPr>
                                  <w:caps/>
                                  <w:color w:val="C00000" w:themeColor="accent1"/>
                                  <w:sz w:val="64"/>
                                  <w:szCs w:val="64"/>
                                </w:rPr>
                                <w:t xml:space="preserve">Fixed Assets &amp; </w:t>
                              </w:r>
                              <w:r w:rsidR="00D66BC6">
                                <w:rPr>
                                  <w:caps/>
                                  <w:color w:val="C00000" w:themeColor="accent1"/>
                                  <w:sz w:val="64"/>
                                  <w:szCs w:val="64"/>
                                </w:rPr>
                                <w:t>D</w:t>
                              </w:r>
                              <w:r w:rsidR="0042328E">
                                <w:rPr>
                                  <w:caps/>
                                  <w:color w:val="C00000" w:themeColor="accent1"/>
                                  <w:sz w:val="64"/>
                                  <w:szCs w:val="64"/>
                                </w:rPr>
                                <w:t>epreciation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a="http://schemas.openxmlformats.org/drawingml/2006/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01B5AA9C" w:rsidR="0019283C" w:rsidRPr="004576C3" w:rsidRDefault="00BE48A2">
                                      <w:pPr>
                                        <w:rPr>
                                          <w:color w:val="595959" w:themeColor="text1" w:themeTint="A6"/>
                                        </w:rPr>
                                      </w:pPr>
                                      <w:r>
                                        <w:rPr>
                                          <w:color w:val="595959" w:themeColor="text1" w:themeTint="A6"/>
                                        </w:rPr>
                                        <w:t>Doncho Ivanov</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01B5AA9C" w:rsidR="0019283C" w:rsidRPr="004576C3" w:rsidRDefault="00BE48A2">
                                <w:pPr>
                                  <w:rPr>
                                    <w:color w:val="595959" w:themeColor="text1" w:themeTint="A6"/>
                                  </w:rPr>
                                </w:pPr>
                                <w:r>
                                  <w:rPr>
                                    <w:color w:val="595959" w:themeColor="text1" w:themeTint="A6"/>
                                  </w:rPr>
                                  <w:t>Doncho Ivanov</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02C406F8" w14:textId="333E5297" w:rsidR="004D2843"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0939" w:history="1">
            <w:r w:rsidR="004D2843" w:rsidRPr="00F311E3">
              <w:rPr>
                <w:rStyle w:val="Hyperlink"/>
                <w:rFonts w:cstheme="minorHAnsi"/>
                <w:noProof/>
              </w:rPr>
              <w:t>1.</w:t>
            </w:r>
            <w:r w:rsidR="004D2843">
              <w:rPr>
                <w:rFonts w:eastAsiaTheme="minorEastAsia" w:cstheme="minorBidi"/>
                <w:noProof/>
                <w:kern w:val="2"/>
                <w:szCs w:val="22"/>
                <w:lang w:eastAsia="en-GB"/>
                <w14:ligatures w14:val="standardContextual"/>
              </w:rPr>
              <w:tab/>
            </w:r>
            <w:r w:rsidR="004D2843" w:rsidRPr="00F311E3">
              <w:rPr>
                <w:rStyle w:val="Hyperlink"/>
                <w:rFonts w:cstheme="minorHAnsi"/>
                <w:noProof/>
              </w:rPr>
              <w:t>Process Overview &amp; Objectives</w:t>
            </w:r>
            <w:r w:rsidR="004D2843">
              <w:rPr>
                <w:noProof/>
                <w:webHidden/>
              </w:rPr>
              <w:tab/>
            </w:r>
            <w:r w:rsidR="004D2843">
              <w:rPr>
                <w:noProof/>
                <w:webHidden/>
              </w:rPr>
              <w:fldChar w:fldCharType="begin"/>
            </w:r>
            <w:r w:rsidR="004D2843">
              <w:rPr>
                <w:noProof/>
                <w:webHidden/>
              </w:rPr>
              <w:instrText xml:space="preserve"> PAGEREF _Toc168510939 \h </w:instrText>
            </w:r>
            <w:r w:rsidR="004D2843">
              <w:rPr>
                <w:noProof/>
                <w:webHidden/>
              </w:rPr>
            </w:r>
            <w:r w:rsidR="004D2843">
              <w:rPr>
                <w:noProof/>
                <w:webHidden/>
              </w:rPr>
              <w:fldChar w:fldCharType="separate"/>
            </w:r>
            <w:r w:rsidR="004D2843">
              <w:rPr>
                <w:noProof/>
                <w:webHidden/>
              </w:rPr>
              <w:t>3</w:t>
            </w:r>
            <w:r w:rsidR="004D2843">
              <w:rPr>
                <w:noProof/>
                <w:webHidden/>
              </w:rPr>
              <w:fldChar w:fldCharType="end"/>
            </w:r>
          </w:hyperlink>
        </w:p>
        <w:p w14:paraId="354C0E6B" w14:textId="6C0F0758" w:rsidR="004D2843" w:rsidRDefault="004D2843">
          <w:pPr>
            <w:pStyle w:val="TOC1"/>
            <w:rPr>
              <w:rFonts w:eastAsiaTheme="minorEastAsia" w:cstheme="minorBidi"/>
              <w:noProof/>
              <w:kern w:val="2"/>
              <w:szCs w:val="22"/>
              <w:lang w:eastAsia="en-GB"/>
              <w14:ligatures w14:val="standardContextual"/>
            </w:rPr>
          </w:pPr>
          <w:hyperlink w:anchor="_Toc168510940" w:history="1">
            <w:r w:rsidRPr="00F311E3">
              <w:rPr>
                <w:rStyle w:val="Hyperlink"/>
                <w:rFonts w:cstheme="minorHAnsi"/>
                <w:noProof/>
              </w:rPr>
              <w:t>2.</w:t>
            </w:r>
            <w:r>
              <w:rPr>
                <w:rFonts w:eastAsiaTheme="minorEastAsia" w:cstheme="minorBidi"/>
                <w:noProof/>
                <w:kern w:val="2"/>
                <w:szCs w:val="22"/>
                <w:lang w:eastAsia="en-GB"/>
                <w14:ligatures w14:val="standardContextual"/>
              </w:rPr>
              <w:tab/>
            </w:r>
            <w:r w:rsidRPr="00F311E3">
              <w:rPr>
                <w:rStyle w:val="Hyperlink"/>
                <w:rFonts w:cstheme="minorHAnsi"/>
                <w:noProof/>
              </w:rPr>
              <w:t>Regulatory References</w:t>
            </w:r>
            <w:r>
              <w:rPr>
                <w:noProof/>
                <w:webHidden/>
              </w:rPr>
              <w:tab/>
            </w:r>
            <w:r>
              <w:rPr>
                <w:noProof/>
                <w:webHidden/>
              </w:rPr>
              <w:fldChar w:fldCharType="begin"/>
            </w:r>
            <w:r>
              <w:rPr>
                <w:noProof/>
                <w:webHidden/>
              </w:rPr>
              <w:instrText xml:space="preserve"> PAGEREF _Toc168510940 \h </w:instrText>
            </w:r>
            <w:r>
              <w:rPr>
                <w:noProof/>
                <w:webHidden/>
              </w:rPr>
            </w:r>
            <w:r>
              <w:rPr>
                <w:noProof/>
                <w:webHidden/>
              </w:rPr>
              <w:fldChar w:fldCharType="separate"/>
            </w:r>
            <w:r>
              <w:rPr>
                <w:noProof/>
                <w:webHidden/>
              </w:rPr>
              <w:t>3</w:t>
            </w:r>
            <w:r>
              <w:rPr>
                <w:noProof/>
                <w:webHidden/>
              </w:rPr>
              <w:fldChar w:fldCharType="end"/>
            </w:r>
          </w:hyperlink>
        </w:p>
        <w:p w14:paraId="41D1ECCD" w14:textId="21C96B95" w:rsidR="004D2843" w:rsidRDefault="004D2843">
          <w:pPr>
            <w:pStyle w:val="TOC1"/>
            <w:rPr>
              <w:rFonts w:eastAsiaTheme="minorEastAsia" w:cstheme="minorBidi"/>
              <w:noProof/>
              <w:kern w:val="2"/>
              <w:szCs w:val="22"/>
              <w:lang w:eastAsia="en-GB"/>
              <w14:ligatures w14:val="standardContextual"/>
            </w:rPr>
          </w:pPr>
          <w:hyperlink w:anchor="_Toc168510941" w:history="1">
            <w:r w:rsidRPr="00F311E3">
              <w:rPr>
                <w:rStyle w:val="Hyperlink"/>
                <w:rFonts w:cstheme="minorHAnsi"/>
                <w:noProof/>
              </w:rPr>
              <w:t>3.</w:t>
            </w:r>
            <w:r>
              <w:rPr>
                <w:rFonts w:eastAsiaTheme="minorEastAsia" w:cstheme="minorBidi"/>
                <w:noProof/>
                <w:kern w:val="2"/>
                <w:szCs w:val="22"/>
                <w:lang w:eastAsia="en-GB"/>
                <w14:ligatures w14:val="standardContextual"/>
              </w:rPr>
              <w:tab/>
            </w:r>
            <w:r w:rsidRPr="00F311E3">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_Toc168510941 \h </w:instrText>
            </w:r>
            <w:r>
              <w:rPr>
                <w:noProof/>
                <w:webHidden/>
              </w:rPr>
            </w:r>
            <w:r>
              <w:rPr>
                <w:noProof/>
                <w:webHidden/>
              </w:rPr>
              <w:fldChar w:fldCharType="separate"/>
            </w:r>
            <w:r>
              <w:rPr>
                <w:noProof/>
                <w:webHidden/>
              </w:rPr>
              <w:t>3</w:t>
            </w:r>
            <w:r>
              <w:rPr>
                <w:noProof/>
                <w:webHidden/>
              </w:rPr>
              <w:fldChar w:fldCharType="end"/>
            </w:r>
          </w:hyperlink>
        </w:p>
        <w:p w14:paraId="2D763B5B" w14:textId="09863574" w:rsidR="004D2843" w:rsidRDefault="004D2843">
          <w:pPr>
            <w:pStyle w:val="TOC1"/>
            <w:rPr>
              <w:rFonts w:eastAsiaTheme="minorEastAsia" w:cstheme="minorBidi"/>
              <w:noProof/>
              <w:kern w:val="2"/>
              <w:szCs w:val="22"/>
              <w:lang w:eastAsia="en-GB"/>
              <w14:ligatures w14:val="standardContextual"/>
            </w:rPr>
          </w:pPr>
          <w:hyperlink w:anchor="_Toc168510942" w:history="1">
            <w:r w:rsidRPr="00F311E3">
              <w:rPr>
                <w:rStyle w:val="Hyperlink"/>
                <w:rFonts w:cstheme="minorHAnsi"/>
                <w:noProof/>
              </w:rPr>
              <w:t>4.</w:t>
            </w:r>
            <w:r>
              <w:rPr>
                <w:rFonts w:eastAsiaTheme="minorEastAsia" w:cstheme="minorBidi"/>
                <w:noProof/>
                <w:kern w:val="2"/>
                <w:szCs w:val="22"/>
                <w:lang w:eastAsia="en-GB"/>
                <w14:ligatures w14:val="standardContextual"/>
              </w:rPr>
              <w:tab/>
            </w:r>
            <w:r w:rsidRPr="00F311E3">
              <w:rPr>
                <w:rStyle w:val="Hyperlink"/>
                <w:rFonts w:cstheme="minorHAnsi"/>
                <w:noProof/>
              </w:rPr>
              <w:t>Process Tasks</w:t>
            </w:r>
            <w:r>
              <w:rPr>
                <w:noProof/>
                <w:webHidden/>
              </w:rPr>
              <w:tab/>
            </w:r>
            <w:r>
              <w:rPr>
                <w:noProof/>
                <w:webHidden/>
              </w:rPr>
              <w:fldChar w:fldCharType="begin"/>
            </w:r>
            <w:r>
              <w:rPr>
                <w:noProof/>
                <w:webHidden/>
              </w:rPr>
              <w:instrText xml:space="preserve"> PAGEREF _Toc168510942 \h </w:instrText>
            </w:r>
            <w:r>
              <w:rPr>
                <w:noProof/>
                <w:webHidden/>
              </w:rPr>
            </w:r>
            <w:r>
              <w:rPr>
                <w:noProof/>
                <w:webHidden/>
              </w:rPr>
              <w:fldChar w:fldCharType="separate"/>
            </w:r>
            <w:r>
              <w:rPr>
                <w:noProof/>
                <w:webHidden/>
              </w:rPr>
              <w:t>4</w:t>
            </w:r>
            <w:r>
              <w:rPr>
                <w:noProof/>
                <w:webHidden/>
              </w:rPr>
              <w:fldChar w:fldCharType="end"/>
            </w:r>
          </w:hyperlink>
        </w:p>
        <w:p w14:paraId="2BCFE575" w14:textId="1DB3E957" w:rsidR="004D2843" w:rsidRDefault="004D2843">
          <w:pPr>
            <w:pStyle w:val="TOC1"/>
            <w:rPr>
              <w:rFonts w:eastAsiaTheme="minorEastAsia" w:cstheme="minorBidi"/>
              <w:noProof/>
              <w:kern w:val="2"/>
              <w:szCs w:val="22"/>
              <w:lang w:eastAsia="en-GB"/>
              <w14:ligatures w14:val="standardContextual"/>
            </w:rPr>
          </w:pPr>
          <w:hyperlink w:anchor="_Toc168510943" w:history="1">
            <w:r w:rsidRPr="00F311E3">
              <w:rPr>
                <w:rStyle w:val="Hyperlink"/>
                <w:rFonts w:cstheme="minorHAnsi"/>
                <w:noProof/>
              </w:rPr>
              <w:t>5.</w:t>
            </w:r>
            <w:r>
              <w:rPr>
                <w:rFonts w:eastAsiaTheme="minorEastAsia" w:cstheme="minorBidi"/>
                <w:noProof/>
                <w:kern w:val="2"/>
                <w:szCs w:val="22"/>
                <w:lang w:eastAsia="en-GB"/>
                <w14:ligatures w14:val="standardContextual"/>
              </w:rPr>
              <w:tab/>
            </w:r>
            <w:r w:rsidRPr="00F311E3">
              <w:rPr>
                <w:rStyle w:val="Hyperlink"/>
                <w:rFonts w:cstheme="minorHAnsi"/>
                <w:noProof/>
              </w:rPr>
              <w:t>Process Dependencies</w:t>
            </w:r>
            <w:r>
              <w:rPr>
                <w:noProof/>
                <w:webHidden/>
              </w:rPr>
              <w:tab/>
            </w:r>
            <w:r>
              <w:rPr>
                <w:noProof/>
                <w:webHidden/>
              </w:rPr>
              <w:fldChar w:fldCharType="begin"/>
            </w:r>
            <w:r>
              <w:rPr>
                <w:noProof/>
                <w:webHidden/>
              </w:rPr>
              <w:instrText xml:space="preserve"> PAGEREF _Toc168510943 \h </w:instrText>
            </w:r>
            <w:r>
              <w:rPr>
                <w:noProof/>
                <w:webHidden/>
              </w:rPr>
            </w:r>
            <w:r>
              <w:rPr>
                <w:noProof/>
                <w:webHidden/>
              </w:rPr>
              <w:fldChar w:fldCharType="separate"/>
            </w:r>
            <w:r>
              <w:rPr>
                <w:noProof/>
                <w:webHidden/>
              </w:rPr>
              <w:t>4</w:t>
            </w:r>
            <w:r>
              <w:rPr>
                <w:noProof/>
                <w:webHidden/>
              </w:rPr>
              <w:fldChar w:fldCharType="end"/>
            </w:r>
          </w:hyperlink>
        </w:p>
        <w:p w14:paraId="61A27359" w14:textId="3EE028C9" w:rsidR="004D2843" w:rsidRDefault="004D2843">
          <w:pPr>
            <w:pStyle w:val="TOC1"/>
            <w:rPr>
              <w:rFonts w:eastAsiaTheme="minorEastAsia" w:cstheme="minorBidi"/>
              <w:noProof/>
              <w:kern w:val="2"/>
              <w:szCs w:val="22"/>
              <w:lang w:eastAsia="en-GB"/>
              <w14:ligatures w14:val="standardContextual"/>
            </w:rPr>
          </w:pPr>
          <w:hyperlink w:anchor="_Toc168510944" w:history="1">
            <w:r w:rsidRPr="00F311E3">
              <w:rPr>
                <w:rStyle w:val="Hyperlink"/>
                <w:rFonts w:cstheme="minorHAnsi"/>
                <w:noProof/>
              </w:rPr>
              <w:t>6.</w:t>
            </w:r>
            <w:r>
              <w:rPr>
                <w:rFonts w:eastAsiaTheme="minorEastAsia" w:cstheme="minorBidi"/>
                <w:noProof/>
                <w:kern w:val="2"/>
                <w:szCs w:val="22"/>
                <w:lang w:eastAsia="en-GB"/>
                <w14:ligatures w14:val="standardContextual"/>
              </w:rPr>
              <w:tab/>
            </w:r>
            <w:r w:rsidRPr="00F311E3">
              <w:rPr>
                <w:rStyle w:val="Hyperlink"/>
                <w:rFonts w:cstheme="minorHAnsi"/>
                <w:noProof/>
              </w:rPr>
              <w:t>Process Flow</w:t>
            </w:r>
            <w:r>
              <w:rPr>
                <w:noProof/>
                <w:webHidden/>
              </w:rPr>
              <w:tab/>
            </w:r>
            <w:r>
              <w:rPr>
                <w:noProof/>
                <w:webHidden/>
              </w:rPr>
              <w:fldChar w:fldCharType="begin"/>
            </w:r>
            <w:r>
              <w:rPr>
                <w:noProof/>
                <w:webHidden/>
              </w:rPr>
              <w:instrText xml:space="preserve"> PAGEREF _Toc168510944 \h </w:instrText>
            </w:r>
            <w:r>
              <w:rPr>
                <w:noProof/>
                <w:webHidden/>
              </w:rPr>
            </w:r>
            <w:r>
              <w:rPr>
                <w:noProof/>
                <w:webHidden/>
              </w:rPr>
              <w:fldChar w:fldCharType="separate"/>
            </w:r>
            <w:r>
              <w:rPr>
                <w:noProof/>
                <w:webHidden/>
              </w:rPr>
              <w:t>7</w:t>
            </w:r>
            <w:r>
              <w:rPr>
                <w:noProof/>
                <w:webHidden/>
              </w:rPr>
              <w:fldChar w:fldCharType="end"/>
            </w:r>
          </w:hyperlink>
        </w:p>
        <w:p w14:paraId="302FFFDD" w14:textId="419282AD" w:rsidR="004D2843" w:rsidRDefault="004D2843">
          <w:pPr>
            <w:pStyle w:val="TOC1"/>
            <w:rPr>
              <w:rFonts w:eastAsiaTheme="minorEastAsia" w:cstheme="minorBidi"/>
              <w:noProof/>
              <w:kern w:val="2"/>
              <w:szCs w:val="22"/>
              <w:lang w:eastAsia="en-GB"/>
              <w14:ligatures w14:val="standardContextual"/>
            </w:rPr>
          </w:pPr>
          <w:hyperlink w:anchor="_Toc168510945" w:history="1">
            <w:r w:rsidRPr="00F311E3">
              <w:rPr>
                <w:rStyle w:val="Hyperlink"/>
                <w:rFonts w:cstheme="minorHAnsi"/>
                <w:noProof/>
              </w:rPr>
              <w:t>7.</w:t>
            </w:r>
            <w:r>
              <w:rPr>
                <w:rFonts w:eastAsiaTheme="minorEastAsia" w:cstheme="minorBidi"/>
                <w:noProof/>
                <w:kern w:val="2"/>
                <w:szCs w:val="22"/>
                <w:lang w:eastAsia="en-GB"/>
                <w14:ligatures w14:val="standardContextual"/>
              </w:rPr>
              <w:tab/>
            </w:r>
            <w:r w:rsidRPr="00F311E3">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_Toc168510945 \h </w:instrText>
            </w:r>
            <w:r>
              <w:rPr>
                <w:noProof/>
                <w:webHidden/>
              </w:rPr>
            </w:r>
            <w:r>
              <w:rPr>
                <w:noProof/>
                <w:webHidden/>
              </w:rPr>
              <w:fldChar w:fldCharType="separate"/>
            </w:r>
            <w:r>
              <w:rPr>
                <w:noProof/>
                <w:webHidden/>
              </w:rPr>
              <w:t>8</w:t>
            </w:r>
            <w:r>
              <w:rPr>
                <w:noProof/>
                <w:webHidden/>
              </w:rPr>
              <w:fldChar w:fldCharType="end"/>
            </w:r>
          </w:hyperlink>
        </w:p>
        <w:p w14:paraId="3C7795A8" w14:textId="68C3F352" w:rsidR="004D2843" w:rsidRDefault="004D2843">
          <w:pPr>
            <w:pStyle w:val="TOC1"/>
            <w:rPr>
              <w:rFonts w:eastAsiaTheme="minorEastAsia" w:cstheme="minorBidi"/>
              <w:noProof/>
              <w:kern w:val="2"/>
              <w:szCs w:val="22"/>
              <w:lang w:eastAsia="en-GB"/>
              <w14:ligatures w14:val="standardContextual"/>
            </w:rPr>
          </w:pPr>
          <w:hyperlink w:anchor="_Toc168510946" w:history="1">
            <w:r w:rsidRPr="00F311E3">
              <w:rPr>
                <w:rStyle w:val="Hyperlink"/>
                <w:rFonts w:cstheme="minorHAnsi"/>
                <w:noProof/>
              </w:rPr>
              <w:t>8.</w:t>
            </w:r>
            <w:r>
              <w:rPr>
                <w:rFonts w:eastAsiaTheme="minorEastAsia" w:cstheme="minorBidi"/>
                <w:noProof/>
                <w:kern w:val="2"/>
                <w:szCs w:val="22"/>
                <w:lang w:eastAsia="en-GB"/>
                <w14:ligatures w14:val="standardContextual"/>
              </w:rPr>
              <w:tab/>
            </w:r>
            <w:r w:rsidRPr="00F311E3">
              <w:rPr>
                <w:rStyle w:val="Hyperlink"/>
                <w:rFonts w:cstheme="minorHAnsi"/>
                <w:noProof/>
              </w:rPr>
              <w:t>Data Source Mapping</w:t>
            </w:r>
            <w:r>
              <w:rPr>
                <w:noProof/>
                <w:webHidden/>
              </w:rPr>
              <w:tab/>
            </w:r>
            <w:r>
              <w:rPr>
                <w:noProof/>
                <w:webHidden/>
              </w:rPr>
              <w:fldChar w:fldCharType="begin"/>
            </w:r>
            <w:r>
              <w:rPr>
                <w:noProof/>
                <w:webHidden/>
              </w:rPr>
              <w:instrText xml:space="preserve"> PAGEREF _Toc168510946 \h </w:instrText>
            </w:r>
            <w:r>
              <w:rPr>
                <w:noProof/>
                <w:webHidden/>
              </w:rPr>
            </w:r>
            <w:r>
              <w:rPr>
                <w:noProof/>
                <w:webHidden/>
              </w:rPr>
              <w:fldChar w:fldCharType="separate"/>
            </w:r>
            <w:r>
              <w:rPr>
                <w:noProof/>
                <w:webHidden/>
              </w:rPr>
              <w:t>10</w:t>
            </w:r>
            <w:r>
              <w:rPr>
                <w:noProof/>
                <w:webHidden/>
              </w:rPr>
              <w:fldChar w:fldCharType="end"/>
            </w:r>
          </w:hyperlink>
        </w:p>
        <w:p w14:paraId="52B515BD" w14:textId="76043290" w:rsidR="004D2843" w:rsidRDefault="004D2843">
          <w:pPr>
            <w:pStyle w:val="TOC1"/>
            <w:rPr>
              <w:rFonts w:eastAsiaTheme="minorEastAsia" w:cstheme="minorBidi"/>
              <w:noProof/>
              <w:kern w:val="2"/>
              <w:szCs w:val="22"/>
              <w:lang w:eastAsia="en-GB"/>
              <w14:ligatures w14:val="standardContextual"/>
            </w:rPr>
          </w:pPr>
          <w:hyperlink w:anchor="_Toc168510947" w:history="1">
            <w:r w:rsidRPr="00F311E3">
              <w:rPr>
                <w:rStyle w:val="Hyperlink"/>
                <w:rFonts w:cstheme="minorHAnsi"/>
                <w:noProof/>
              </w:rPr>
              <w:t>9.</w:t>
            </w:r>
            <w:r>
              <w:rPr>
                <w:rFonts w:eastAsiaTheme="minorEastAsia" w:cstheme="minorBidi"/>
                <w:noProof/>
                <w:kern w:val="2"/>
                <w:szCs w:val="22"/>
                <w:lang w:eastAsia="en-GB"/>
                <w14:ligatures w14:val="standardContextual"/>
              </w:rPr>
              <w:tab/>
            </w:r>
            <w:r w:rsidRPr="00F311E3">
              <w:rPr>
                <w:rStyle w:val="Hyperlink"/>
                <w:rFonts w:cstheme="minorHAnsi"/>
                <w:noProof/>
              </w:rPr>
              <w:t>Other Software Used</w:t>
            </w:r>
            <w:r>
              <w:rPr>
                <w:noProof/>
                <w:webHidden/>
              </w:rPr>
              <w:tab/>
            </w:r>
            <w:r>
              <w:rPr>
                <w:noProof/>
                <w:webHidden/>
              </w:rPr>
              <w:fldChar w:fldCharType="begin"/>
            </w:r>
            <w:r>
              <w:rPr>
                <w:noProof/>
                <w:webHidden/>
              </w:rPr>
              <w:instrText xml:space="preserve"> PAGEREF _Toc168510947 \h </w:instrText>
            </w:r>
            <w:r>
              <w:rPr>
                <w:noProof/>
                <w:webHidden/>
              </w:rPr>
            </w:r>
            <w:r>
              <w:rPr>
                <w:noProof/>
                <w:webHidden/>
              </w:rPr>
              <w:fldChar w:fldCharType="separate"/>
            </w:r>
            <w:r>
              <w:rPr>
                <w:noProof/>
                <w:webHidden/>
              </w:rPr>
              <w:t>10</w:t>
            </w:r>
            <w:r>
              <w:rPr>
                <w:noProof/>
                <w:webHidden/>
              </w:rPr>
              <w:fldChar w:fldCharType="end"/>
            </w:r>
          </w:hyperlink>
        </w:p>
        <w:p w14:paraId="080FC6FC" w14:textId="4F678A9D" w:rsidR="004D2843" w:rsidRDefault="004D2843">
          <w:pPr>
            <w:pStyle w:val="TOC1"/>
            <w:rPr>
              <w:rFonts w:eastAsiaTheme="minorEastAsia" w:cstheme="minorBidi"/>
              <w:noProof/>
              <w:kern w:val="2"/>
              <w:szCs w:val="22"/>
              <w:lang w:eastAsia="en-GB"/>
              <w14:ligatures w14:val="standardContextual"/>
            </w:rPr>
          </w:pPr>
          <w:hyperlink w:anchor="_Toc168510948" w:history="1">
            <w:r w:rsidRPr="00F311E3">
              <w:rPr>
                <w:rStyle w:val="Hyperlink"/>
                <w:rFonts w:cstheme="minorHAnsi"/>
                <w:noProof/>
              </w:rPr>
              <w:t>10.</w:t>
            </w:r>
            <w:r>
              <w:rPr>
                <w:rFonts w:eastAsiaTheme="minorEastAsia" w:cstheme="minorBidi"/>
                <w:noProof/>
                <w:kern w:val="2"/>
                <w:szCs w:val="22"/>
                <w:lang w:eastAsia="en-GB"/>
                <w14:ligatures w14:val="standardContextual"/>
              </w:rPr>
              <w:tab/>
            </w:r>
            <w:r w:rsidRPr="00F311E3">
              <w:rPr>
                <w:rStyle w:val="Hyperlink"/>
                <w:rFonts w:cstheme="minorHAnsi"/>
                <w:noProof/>
              </w:rPr>
              <w:t>AMOS Configuration</w:t>
            </w:r>
            <w:r>
              <w:rPr>
                <w:noProof/>
                <w:webHidden/>
              </w:rPr>
              <w:tab/>
            </w:r>
            <w:r>
              <w:rPr>
                <w:noProof/>
                <w:webHidden/>
              </w:rPr>
              <w:fldChar w:fldCharType="begin"/>
            </w:r>
            <w:r>
              <w:rPr>
                <w:noProof/>
                <w:webHidden/>
              </w:rPr>
              <w:instrText xml:space="preserve"> PAGEREF _Toc168510948 \h </w:instrText>
            </w:r>
            <w:r>
              <w:rPr>
                <w:noProof/>
                <w:webHidden/>
              </w:rPr>
            </w:r>
            <w:r>
              <w:rPr>
                <w:noProof/>
                <w:webHidden/>
              </w:rPr>
              <w:fldChar w:fldCharType="separate"/>
            </w:r>
            <w:r>
              <w:rPr>
                <w:noProof/>
                <w:webHidden/>
              </w:rPr>
              <w:t>11</w:t>
            </w:r>
            <w:r>
              <w:rPr>
                <w:noProof/>
                <w:webHidden/>
              </w:rPr>
              <w:fldChar w:fldCharType="end"/>
            </w:r>
          </w:hyperlink>
        </w:p>
        <w:p w14:paraId="6051646C" w14:textId="0B70DF8C" w:rsidR="004D2843" w:rsidRDefault="004D2843">
          <w:pPr>
            <w:pStyle w:val="TOC1"/>
            <w:rPr>
              <w:rFonts w:eastAsiaTheme="minorEastAsia" w:cstheme="minorBidi"/>
              <w:noProof/>
              <w:kern w:val="2"/>
              <w:szCs w:val="22"/>
              <w:lang w:eastAsia="en-GB"/>
              <w14:ligatures w14:val="standardContextual"/>
            </w:rPr>
          </w:pPr>
          <w:hyperlink w:anchor="_Toc168510949" w:history="1">
            <w:r w:rsidRPr="00F311E3">
              <w:rPr>
                <w:rStyle w:val="Hyperlink"/>
                <w:rFonts w:cstheme="minorHAnsi"/>
                <w:noProof/>
              </w:rPr>
              <w:t>a.</w:t>
            </w:r>
            <w:r>
              <w:rPr>
                <w:rFonts w:eastAsiaTheme="minorEastAsia" w:cstheme="minorBidi"/>
                <w:noProof/>
                <w:kern w:val="2"/>
                <w:szCs w:val="22"/>
                <w:lang w:eastAsia="en-GB"/>
                <w14:ligatures w14:val="standardContextual"/>
              </w:rPr>
              <w:tab/>
            </w:r>
            <w:r w:rsidRPr="00F311E3">
              <w:rPr>
                <w:rStyle w:val="Hyperlink"/>
                <w:rFonts w:cstheme="minorHAnsi"/>
                <w:noProof/>
              </w:rPr>
              <w:t>Process specific configuration programmes</w:t>
            </w:r>
            <w:r>
              <w:rPr>
                <w:noProof/>
                <w:webHidden/>
              </w:rPr>
              <w:tab/>
            </w:r>
            <w:r>
              <w:rPr>
                <w:noProof/>
                <w:webHidden/>
              </w:rPr>
              <w:fldChar w:fldCharType="begin"/>
            </w:r>
            <w:r>
              <w:rPr>
                <w:noProof/>
                <w:webHidden/>
              </w:rPr>
              <w:instrText xml:space="preserve"> PAGEREF _Toc168510949 \h </w:instrText>
            </w:r>
            <w:r>
              <w:rPr>
                <w:noProof/>
                <w:webHidden/>
              </w:rPr>
            </w:r>
            <w:r>
              <w:rPr>
                <w:noProof/>
                <w:webHidden/>
              </w:rPr>
              <w:fldChar w:fldCharType="separate"/>
            </w:r>
            <w:r>
              <w:rPr>
                <w:noProof/>
                <w:webHidden/>
              </w:rPr>
              <w:t>11</w:t>
            </w:r>
            <w:r>
              <w:rPr>
                <w:noProof/>
                <w:webHidden/>
              </w:rPr>
              <w:fldChar w:fldCharType="end"/>
            </w:r>
          </w:hyperlink>
        </w:p>
        <w:p w14:paraId="2D8669E3" w14:textId="114AC642" w:rsidR="004D2843" w:rsidRDefault="004D2843">
          <w:pPr>
            <w:pStyle w:val="TOC1"/>
            <w:rPr>
              <w:rFonts w:eastAsiaTheme="minorEastAsia" w:cstheme="minorBidi"/>
              <w:noProof/>
              <w:kern w:val="2"/>
              <w:szCs w:val="22"/>
              <w:lang w:eastAsia="en-GB"/>
              <w14:ligatures w14:val="standardContextual"/>
            </w:rPr>
          </w:pPr>
          <w:hyperlink w:anchor="_Toc168510950" w:history="1">
            <w:r w:rsidRPr="00F311E3">
              <w:rPr>
                <w:rStyle w:val="Hyperlink"/>
                <w:rFonts w:cstheme="minorHAnsi"/>
                <w:noProof/>
              </w:rPr>
              <w:t>b.</w:t>
            </w:r>
            <w:r>
              <w:rPr>
                <w:rFonts w:eastAsiaTheme="minorEastAsia" w:cstheme="minorBidi"/>
                <w:noProof/>
                <w:kern w:val="2"/>
                <w:szCs w:val="22"/>
                <w:lang w:eastAsia="en-GB"/>
                <w14:ligatures w14:val="standardContextual"/>
              </w:rPr>
              <w:tab/>
            </w:r>
            <w:r w:rsidRPr="00F311E3">
              <w:rPr>
                <w:rStyle w:val="Hyperlink"/>
                <w:rFonts w:cstheme="minorHAnsi"/>
                <w:noProof/>
              </w:rPr>
              <w:t>Basic Data</w:t>
            </w:r>
            <w:r>
              <w:rPr>
                <w:noProof/>
                <w:webHidden/>
              </w:rPr>
              <w:tab/>
            </w:r>
            <w:r>
              <w:rPr>
                <w:noProof/>
                <w:webHidden/>
              </w:rPr>
              <w:fldChar w:fldCharType="begin"/>
            </w:r>
            <w:r>
              <w:rPr>
                <w:noProof/>
                <w:webHidden/>
              </w:rPr>
              <w:instrText xml:space="preserve"> PAGEREF _Toc168510950 \h </w:instrText>
            </w:r>
            <w:r>
              <w:rPr>
                <w:noProof/>
                <w:webHidden/>
              </w:rPr>
            </w:r>
            <w:r>
              <w:rPr>
                <w:noProof/>
                <w:webHidden/>
              </w:rPr>
              <w:fldChar w:fldCharType="separate"/>
            </w:r>
            <w:r>
              <w:rPr>
                <w:noProof/>
                <w:webHidden/>
              </w:rPr>
              <w:t>11</w:t>
            </w:r>
            <w:r>
              <w:rPr>
                <w:noProof/>
                <w:webHidden/>
              </w:rPr>
              <w:fldChar w:fldCharType="end"/>
            </w:r>
          </w:hyperlink>
        </w:p>
        <w:p w14:paraId="1898FD76" w14:textId="51E01E59" w:rsidR="004D2843" w:rsidRDefault="004D2843">
          <w:pPr>
            <w:pStyle w:val="TOC1"/>
            <w:rPr>
              <w:rFonts w:eastAsiaTheme="minorEastAsia" w:cstheme="minorBidi"/>
              <w:noProof/>
              <w:kern w:val="2"/>
              <w:szCs w:val="22"/>
              <w:lang w:eastAsia="en-GB"/>
              <w14:ligatures w14:val="standardContextual"/>
            </w:rPr>
          </w:pPr>
          <w:hyperlink w:anchor="_Toc168510951" w:history="1">
            <w:r w:rsidRPr="00F311E3">
              <w:rPr>
                <w:rStyle w:val="Hyperlink"/>
                <w:rFonts w:cstheme="minorHAnsi"/>
                <w:noProof/>
              </w:rPr>
              <w:t>c.</w:t>
            </w:r>
            <w:r>
              <w:rPr>
                <w:rFonts w:eastAsiaTheme="minorEastAsia" w:cstheme="minorBidi"/>
                <w:noProof/>
                <w:kern w:val="2"/>
                <w:szCs w:val="22"/>
                <w:lang w:eastAsia="en-GB"/>
                <w14:ligatures w14:val="standardContextual"/>
              </w:rPr>
              <w:tab/>
            </w:r>
            <w:r w:rsidRPr="00F311E3">
              <w:rPr>
                <w:rStyle w:val="Hyperlink"/>
                <w:rFonts w:cstheme="minorHAnsi"/>
                <w:noProof/>
              </w:rPr>
              <w:t>Parameters</w:t>
            </w:r>
            <w:r>
              <w:rPr>
                <w:noProof/>
                <w:webHidden/>
              </w:rPr>
              <w:tab/>
            </w:r>
            <w:r>
              <w:rPr>
                <w:noProof/>
                <w:webHidden/>
              </w:rPr>
              <w:fldChar w:fldCharType="begin"/>
            </w:r>
            <w:r>
              <w:rPr>
                <w:noProof/>
                <w:webHidden/>
              </w:rPr>
              <w:instrText xml:space="preserve"> PAGEREF _Toc168510951 \h </w:instrText>
            </w:r>
            <w:r>
              <w:rPr>
                <w:noProof/>
                <w:webHidden/>
              </w:rPr>
            </w:r>
            <w:r>
              <w:rPr>
                <w:noProof/>
                <w:webHidden/>
              </w:rPr>
              <w:fldChar w:fldCharType="separate"/>
            </w:r>
            <w:r>
              <w:rPr>
                <w:noProof/>
                <w:webHidden/>
              </w:rPr>
              <w:t>12</w:t>
            </w:r>
            <w:r>
              <w:rPr>
                <w:noProof/>
                <w:webHidden/>
              </w:rPr>
              <w:fldChar w:fldCharType="end"/>
            </w:r>
          </w:hyperlink>
        </w:p>
        <w:p w14:paraId="40406318" w14:textId="2FF0C64B" w:rsidR="004D2843" w:rsidRDefault="004D2843">
          <w:pPr>
            <w:pStyle w:val="TOC1"/>
            <w:rPr>
              <w:rFonts w:eastAsiaTheme="minorEastAsia" w:cstheme="minorBidi"/>
              <w:noProof/>
              <w:kern w:val="2"/>
              <w:szCs w:val="22"/>
              <w:lang w:eastAsia="en-GB"/>
              <w14:ligatures w14:val="standardContextual"/>
            </w:rPr>
          </w:pPr>
          <w:hyperlink w:anchor="_Toc168510952" w:history="1">
            <w:r w:rsidRPr="00F311E3">
              <w:rPr>
                <w:rStyle w:val="Hyperlink"/>
                <w:rFonts w:cstheme="minorHAnsi"/>
                <w:noProof/>
              </w:rPr>
              <w:t>d.</w:t>
            </w:r>
            <w:r>
              <w:rPr>
                <w:rFonts w:eastAsiaTheme="minorEastAsia" w:cstheme="minorBidi"/>
                <w:noProof/>
                <w:kern w:val="2"/>
                <w:szCs w:val="22"/>
                <w:lang w:eastAsia="en-GB"/>
                <w14:ligatures w14:val="standardContextual"/>
              </w:rPr>
              <w:tab/>
            </w:r>
            <w:r w:rsidRPr="00F311E3">
              <w:rPr>
                <w:rStyle w:val="Hyperlink"/>
                <w:rFonts w:cstheme="minorHAnsi"/>
                <w:noProof/>
              </w:rPr>
              <w:t>Workflows</w:t>
            </w:r>
            <w:r>
              <w:rPr>
                <w:noProof/>
                <w:webHidden/>
              </w:rPr>
              <w:tab/>
            </w:r>
            <w:r>
              <w:rPr>
                <w:noProof/>
                <w:webHidden/>
              </w:rPr>
              <w:fldChar w:fldCharType="begin"/>
            </w:r>
            <w:r>
              <w:rPr>
                <w:noProof/>
                <w:webHidden/>
              </w:rPr>
              <w:instrText xml:space="preserve"> PAGEREF _Toc168510952 \h </w:instrText>
            </w:r>
            <w:r>
              <w:rPr>
                <w:noProof/>
                <w:webHidden/>
              </w:rPr>
            </w:r>
            <w:r>
              <w:rPr>
                <w:noProof/>
                <w:webHidden/>
              </w:rPr>
              <w:fldChar w:fldCharType="separate"/>
            </w:r>
            <w:r>
              <w:rPr>
                <w:noProof/>
                <w:webHidden/>
              </w:rPr>
              <w:t>12</w:t>
            </w:r>
            <w:r>
              <w:rPr>
                <w:noProof/>
                <w:webHidden/>
              </w:rPr>
              <w:fldChar w:fldCharType="end"/>
            </w:r>
          </w:hyperlink>
        </w:p>
        <w:p w14:paraId="012677A6" w14:textId="782EFC63" w:rsidR="004D2843" w:rsidRDefault="004D2843">
          <w:pPr>
            <w:pStyle w:val="TOC1"/>
            <w:rPr>
              <w:rFonts w:eastAsiaTheme="minorEastAsia" w:cstheme="minorBidi"/>
              <w:noProof/>
              <w:kern w:val="2"/>
              <w:szCs w:val="22"/>
              <w:lang w:eastAsia="en-GB"/>
              <w14:ligatures w14:val="standardContextual"/>
            </w:rPr>
          </w:pPr>
          <w:hyperlink w:anchor="_Toc168510953" w:history="1">
            <w:r w:rsidRPr="00F311E3">
              <w:rPr>
                <w:rStyle w:val="Hyperlink"/>
                <w:rFonts w:cstheme="minorHAnsi"/>
                <w:noProof/>
              </w:rPr>
              <w:t>e.</w:t>
            </w:r>
            <w:r>
              <w:rPr>
                <w:rFonts w:eastAsiaTheme="minorEastAsia" w:cstheme="minorBidi"/>
                <w:noProof/>
                <w:kern w:val="2"/>
                <w:szCs w:val="22"/>
                <w:lang w:eastAsia="en-GB"/>
                <w14:ligatures w14:val="standardContextual"/>
              </w:rPr>
              <w:tab/>
            </w:r>
            <w:r w:rsidRPr="00F311E3">
              <w:rPr>
                <w:rStyle w:val="Hyperlink"/>
                <w:rFonts w:cstheme="minorHAnsi"/>
                <w:noProof/>
              </w:rPr>
              <w:t>Scheduled Tasks</w:t>
            </w:r>
            <w:r>
              <w:rPr>
                <w:noProof/>
                <w:webHidden/>
              </w:rPr>
              <w:tab/>
            </w:r>
            <w:r>
              <w:rPr>
                <w:noProof/>
                <w:webHidden/>
              </w:rPr>
              <w:fldChar w:fldCharType="begin"/>
            </w:r>
            <w:r>
              <w:rPr>
                <w:noProof/>
                <w:webHidden/>
              </w:rPr>
              <w:instrText xml:space="preserve"> PAGEREF _Toc168510953 \h </w:instrText>
            </w:r>
            <w:r>
              <w:rPr>
                <w:noProof/>
                <w:webHidden/>
              </w:rPr>
            </w:r>
            <w:r>
              <w:rPr>
                <w:noProof/>
                <w:webHidden/>
              </w:rPr>
              <w:fldChar w:fldCharType="separate"/>
            </w:r>
            <w:r>
              <w:rPr>
                <w:noProof/>
                <w:webHidden/>
              </w:rPr>
              <w:t>14</w:t>
            </w:r>
            <w:r>
              <w:rPr>
                <w:noProof/>
                <w:webHidden/>
              </w:rPr>
              <w:fldChar w:fldCharType="end"/>
            </w:r>
          </w:hyperlink>
        </w:p>
        <w:p w14:paraId="3BC8CC4F" w14:textId="51A6D2D6" w:rsidR="004D2843" w:rsidRDefault="004D2843">
          <w:pPr>
            <w:pStyle w:val="TOC1"/>
            <w:rPr>
              <w:rFonts w:eastAsiaTheme="minorEastAsia" w:cstheme="minorBidi"/>
              <w:noProof/>
              <w:kern w:val="2"/>
              <w:szCs w:val="22"/>
              <w:lang w:eastAsia="en-GB"/>
              <w14:ligatures w14:val="standardContextual"/>
            </w:rPr>
          </w:pPr>
          <w:hyperlink w:anchor="_Toc168510954" w:history="1">
            <w:r w:rsidRPr="00F311E3">
              <w:rPr>
                <w:rStyle w:val="Hyperlink"/>
                <w:rFonts w:cstheme="minorHAnsi"/>
                <w:noProof/>
              </w:rPr>
              <w:t>f.</w:t>
            </w:r>
            <w:r>
              <w:rPr>
                <w:rFonts w:eastAsiaTheme="minorEastAsia" w:cstheme="minorBidi"/>
                <w:noProof/>
                <w:kern w:val="2"/>
                <w:szCs w:val="22"/>
                <w:lang w:eastAsia="en-GB"/>
                <w14:ligatures w14:val="standardContextual"/>
              </w:rPr>
              <w:tab/>
            </w:r>
            <w:r w:rsidRPr="00F311E3">
              <w:rPr>
                <w:rStyle w:val="Hyperlink"/>
                <w:rFonts w:cstheme="minorHAnsi"/>
                <w:noProof/>
              </w:rPr>
              <w:t>API’s &amp; Interfaces</w:t>
            </w:r>
            <w:r>
              <w:rPr>
                <w:noProof/>
                <w:webHidden/>
              </w:rPr>
              <w:tab/>
            </w:r>
            <w:r>
              <w:rPr>
                <w:noProof/>
                <w:webHidden/>
              </w:rPr>
              <w:fldChar w:fldCharType="begin"/>
            </w:r>
            <w:r>
              <w:rPr>
                <w:noProof/>
                <w:webHidden/>
              </w:rPr>
              <w:instrText xml:space="preserve"> PAGEREF _Toc168510954 \h </w:instrText>
            </w:r>
            <w:r>
              <w:rPr>
                <w:noProof/>
                <w:webHidden/>
              </w:rPr>
            </w:r>
            <w:r>
              <w:rPr>
                <w:noProof/>
                <w:webHidden/>
              </w:rPr>
              <w:fldChar w:fldCharType="separate"/>
            </w:r>
            <w:r>
              <w:rPr>
                <w:noProof/>
                <w:webHidden/>
              </w:rPr>
              <w:t>14</w:t>
            </w:r>
            <w:r>
              <w:rPr>
                <w:noProof/>
                <w:webHidden/>
              </w:rPr>
              <w:fldChar w:fldCharType="end"/>
            </w:r>
          </w:hyperlink>
        </w:p>
        <w:p w14:paraId="2152C499" w14:textId="1C948AD8" w:rsidR="004D2843" w:rsidRDefault="004D2843">
          <w:pPr>
            <w:pStyle w:val="TOC1"/>
            <w:rPr>
              <w:rFonts w:eastAsiaTheme="minorEastAsia" w:cstheme="minorBidi"/>
              <w:noProof/>
              <w:kern w:val="2"/>
              <w:szCs w:val="22"/>
              <w:lang w:eastAsia="en-GB"/>
              <w14:ligatures w14:val="standardContextual"/>
            </w:rPr>
          </w:pPr>
          <w:hyperlink w:anchor="_Toc168510955" w:history="1">
            <w:r w:rsidRPr="00F311E3">
              <w:rPr>
                <w:rStyle w:val="Hyperlink"/>
                <w:rFonts w:cstheme="minorHAnsi"/>
                <w:noProof/>
              </w:rPr>
              <w:t>11.</w:t>
            </w:r>
            <w:r>
              <w:rPr>
                <w:rFonts w:eastAsiaTheme="minorEastAsia" w:cstheme="minorBidi"/>
                <w:noProof/>
                <w:kern w:val="2"/>
                <w:szCs w:val="22"/>
                <w:lang w:eastAsia="en-GB"/>
                <w14:ligatures w14:val="standardContextual"/>
              </w:rPr>
              <w:tab/>
            </w:r>
            <w:r w:rsidRPr="00F311E3">
              <w:rPr>
                <w:rStyle w:val="Hyperlink"/>
                <w:rFonts w:cstheme="minorHAnsi"/>
                <w:noProof/>
              </w:rPr>
              <w:t>UAT Guidance</w:t>
            </w:r>
            <w:r>
              <w:rPr>
                <w:noProof/>
                <w:webHidden/>
              </w:rPr>
              <w:tab/>
            </w:r>
            <w:r>
              <w:rPr>
                <w:noProof/>
                <w:webHidden/>
              </w:rPr>
              <w:fldChar w:fldCharType="begin"/>
            </w:r>
            <w:r>
              <w:rPr>
                <w:noProof/>
                <w:webHidden/>
              </w:rPr>
              <w:instrText xml:space="preserve"> PAGEREF _Toc168510955 \h </w:instrText>
            </w:r>
            <w:r>
              <w:rPr>
                <w:noProof/>
                <w:webHidden/>
              </w:rPr>
            </w:r>
            <w:r>
              <w:rPr>
                <w:noProof/>
                <w:webHidden/>
              </w:rPr>
              <w:fldChar w:fldCharType="separate"/>
            </w:r>
            <w:r>
              <w:rPr>
                <w:noProof/>
                <w:webHidden/>
              </w:rPr>
              <w:t>14</w:t>
            </w:r>
            <w:r>
              <w:rPr>
                <w:noProof/>
                <w:webHidden/>
              </w:rPr>
              <w:fldChar w:fldCharType="end"/>
            </w:r>
          </w:hyperlink>
        </w:p>
        <w:p w14:paraId="7F4CF4F9" w14:textId="7DC6E9B0" w:rsidR="004D2843" w:rsidRDefault="004D2843">
          <w:pPr>
            <w:pStyle w:val="TOC1"/>
            <w:rPr>
              <w:rFonts w:eastAsiaTheme="minorEastAsia" w:cstheme="minorBidi"/>
              <w:noProof/>
              <w:kern w:val="2"/>
              <w:szCs w:val="22"/>
              <w:lang w:eastAsia="en-GB"/>
              <w14:ligatures w14:val="standardContextual"/>
            </w:rPr>
          </w:pPr>
          <w:hyperlink w:anchor="_Toc168510956" w:history="1">
            <w:r w:rsidRPr="00F311E3">
              <w:rPr>
                <w:rStyle w:val="Hyperlink"/>
                <w:rFonts w:cstheme="minorHAnsi"/>
                <w:noProof/>
              </w:rPr>
              <w:t>12.</w:t>
            </w:r>
            <w:r>
              <w:rPr>
                <w:rFonts w:eastAsiaTheme="minorEastAsia" w:cstheme="minorBidi"/>
                <w:noProof/>
                <w:kern w:val="2"/>
                <w:szCs w:val="22"/>
                <w:lang w:eastAsia="en-GB"/>
                <w14:ligatures w14:val="standardContextual"/>
              </w:rPr>
              <w:tab/>
            </w:r>
            <w:r w:rsidRPr="00F311E3">
              <w:rPr>
                <w:rStyle w:val="Hyperlink"/>
                <w:rFonts w:cstheme="minorHAnsi"/>
                <w:noProof/>
              </w:rPr>
              <w:t>Annex – Additional Info</w:t>
            </w:r>
            <w:r>
              <w:rPr>
                <w:noProof/>
                <w:webHidden/>
              </w:rPr>
              <w:tab/>
            </w:r>
            <w:r>
              <w:rPr>
                <w:noProof/>
                <w:webHidden/>
              </w:rPr>
              <w:fldChar w:fldCharType="begin"/>
            </w:r>
            <w:r>
              <w:rPr>
                <w:noProof/>
                <w:webHidden/>
              </w:rPr>
              <w:instrText xml:space="preserve"> PAGEREF _Toc168510956 \h </w:instrText>
            </w:r>
            <w:r>
              <w:rPr>
                <w:noProof/>
                <w:webHidden/>
              </w:rPr>
            </w:r>
            <w:r>
              <w:rPr>
                <w:noProof/>
                <w:webHidden/>
              </w:rPr>
              <w:fldChar w:fldCharType="separate"/>
            </w:r>
            <w:r>
              <w:rPr>
                <w:noProof/>
                <w:webHidden/>
              </w:rPr>
              <w:t>15</w:t>
            </w:r>
            <w:r>
              <w:rPr>
                <w:noProof/>
                <w:webHidden/>
              </w:rPr>
              <w:fldChar w:fldCharType="end"/>
            </w:r>
          </w:hyperlink>
        </w:p>
        <w:p w14:paraId="6B4948A2" w14:textId="465EFB07"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10939"/>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F40FCB" w14:textId="77777777" w:rsidR="004576C3" w:rsidRPr="007A7A4A" w:rsidRDefault="0070132B" w:rsidP="00687BE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14:paraId="497080E1" w14:textId="0125162B" w:rsidR="005C014D" w:rsidRPr="007A7A4A" w:rsidRDefault="008D00AA" w:rsidP="00687BE7">
      <w:pPr>
        <w:spacing w:before="240" w:after="240" w:line="276" w:lineRule="auto"/>
        <w:jc w:val="both"/>
        <w:rPr>
          <w:rFonts w:cstheme="minorHAnsi"/>
          <w:sz w:val="22"/>
          <w:szCs w:val="22"/>
        </w:rPr>
      </w:pPr>
      <w:r>
        <w:rPr>
          <w:rFonts w:cstheme="minorHAnsi"/>
          <w:sz w:val="22"/>
          <w:szCs w:val="22"/>
        </w:rPr>
        <w:t xml:space="preserve">This process describes a flow of tasks to enable for </w:t>
      </w:r>
      <w:r w:rsidR="00872563">
        <w:rPr>
          <w:rFonts w:cstheme="minorHAnsi"/>
          <w:sz w:val="22"/>
          <w:szCs w:val="22"/>
        </w:rPr>
        <w:t>re</w:t>
      </w:r>
      <w:r w:rsidR="00646C8F">
        <w:rPr>
          <w:rFonts w:cstheme="minorHAnsi"/>
          <w:sz w:val="22"/>
          <w:szCs w:val="22"/>
        </w:rPr>
        <w:t>cordin</w:t>
      </w:r>
      <w:r w:rsidR="00872563">
        <w:rPr>
          <w:rFonts w:cstheme="minorHAnsi"/>
          <w:sz w:val="22"/>
          <w:szCs w:val="22"/>
        </w:rPr>
        <w:t>g</w:t>
      </w:r>
      <w:r w:rsidR="00646C8F">
        <w:rPr>
          <w:rFonts w:cstheme="minorHAnsi"/>
          <w:sz w:val="22"/>
          <w:szCs w:val="22"/>
        </w:rPr>
        <w:t xml:space="preserve">, tracking, </w:t>
      </w:r>
      <w:proofErr w:type="gramStart"/>
      <w:r w:rsidR="00872563">
        <w:rPr>
          <w:rFonts w:cstheme="minorHAnsi"/>
          <w:sz w:val="22"/>
          <w:szCs w:val="22"/>
        </w:rPr>
        <w:t>control</w:t>
      </w:r>
      <w:r w:rsidR="00646C8F">
        <w:rPr>
          <w:rFonts w:cstheme="minorHAnsi"/>
          <w:sz w:val="22"/>
          <w:szCs w:val="22"/>
        </w:rPr>
        <w:t>ling</w:t>
      </w:r>
      <w:proofErr w:type="gramEnd"/>
      <w:r w:rsidR="00872563">
        <w:rPr>
          <w:rFonts w:cstheme="minorHAnsi"/>
          <w:sz w:val="22"/>
          <w:szCs w:val="22"/>
        </w:rPr>
        <w:t xml:space="preserve"> and accounting for fixed assets</w:t>
      </w:r>
      <w:r w:rsidR="005946CD">
        <w:rPr>
          <w:rFonts w:cstheme="minorHAnsi"/>
          <w:sz w:val="22"/>
          <w:szCs w:val="22"/>
        </w:rPr>
        <w:t xml:space="preserve">. It also includes the tasks needed for logging the financial impact of capital improvements or other events that increase an asset value. The required tasks to account for </w:t>
      </w:r>
      <w:r w:rsidR="00872563">
        <w:rPr>
          <w:rFonts w:cstheme="minorHAnsi"/>
          <w:sz w:val="22"/>
          <w:szCs w:val="22"/>
        </w:rPr>
        <w:t>embedded maintenance fixed asset components</w:t>
      </w:r>
      <w:r w:rsidR="005946CD">
        <w:rPr>
          <w:rFonts w:cstheme="minorHAnsi"/>
          <w:sz w:val="22"/>
          <w:szCs w:val="22"/>
        </w:rPr>
        <w:t xml:space="preserve"> is also covered by this process</w:t>
      </w:r>
      <w:r>
        <w:rPr>
          <w:rFonts w:cstheme="minorHAnsi"/>
          <w:sz w:val="22"/>
          <w:szCs w:val="22"/>
        </w:rPr>
        <w:t xml:space="preserve">. </w:t>
      </w:r>
      <w:r w:rsidR="005C014D" w:rsidRPr="007A7A4A">
        <w:rPr>
          <w:rFonts w:cstheme="minorHAnsi"/>
          <w:sz w:val="22"/>
          <w:szCs w:val="22"/>
        </w:rPr>
        <w:t>Th</w:t>
      </w:r>
      <w:r w:rsidR="005946CD">
        <w:rPr>
          <w:rFonts w:cstheme="minorHAnsi"/>
          <w:sz w:val="22"/>
          <w:szCs w:val="22"/>
        </w:rPr>
        <w:t>e</w:t>
      </w:r>
      <w:r w:rsidR="005C014D" w:rsidRPr="007A7A4A">
        <w:rPr>
          <w:rFonts w:cstheme="minorHAnsi"/>
          <w:sz w:val="22"/>
          <w:szCs w:val="22"/>
        </w:rPr>
        <w:t xml:space="preserve"> process is usually executed by the </w:t>
      </w:r>
      <w:proofErr w:type="gramStart"/>
      <w:r w:rsidR="005C014D" w:rsidRPr="007A7A4A">
        <w:rPr>
          <w:rFonts w:cstheme="minorHAnsi"/>
          <w:sz w:val="22"/>
          <w:szCs w:val="22"/>
        </w:rPr>
        <w:t>Account</w:t>
      </w:r>
      <w:r w:rsidR="00872563">
        <w:rPr>
          <w:rFonts w:cstheme="minorHAnsi"/>
          <w:sz w:val="22"/>
          <w:szCs w:val="22"/>
        </w:rPr>
        <w:t>ing</w:t>
      </w:r>
      <w:proofErr w:type="gramEnd"/>
      <w:r w:rsidR="00872563">
        <w:rPr>
          <w:rFonts w:cstheme="minorHAnsi"/>
          <w:sz w:val="22"/>
          <w:szCs w:val="22"/>
        </w:rPr>
        <w:t xml:space="preserve"> </w:t>
      </w:r>
      <w:r w:rsidR="005C014D" w:rsidRPr="007A7A4A">
        <w:rPr>
          <w:rFonts w:cstheme="minorHAnsi"/>
          <w:sz w:val="22"/>
          <w:szCs w:val="22"/>
        </w:rPr>
        <w:t>department of the organisation</w:t>
      </w:r>
      <w:r w:rsidR="00872563">
        <w:rPr>
          <w:rFonts w:cstheme="minorHAnsi"/>
          <w:sz w:val="22"/>
          <w:szCs w:val="22"/>
        </w:rPr>
        <w:t xml:space="preserve">, who, in accordance with the accounting policy of the organisation, define relevant asset categories and applicable depreciation </w:t>
      </w:r>
      <w:r w:rsidR="00704AE8">
        <w:rPr>
          <w:rFonts w:cstheme="minorHAnsi"/>
          <w:sz w:val="22"/>
          <w:szCs w:val="22"/>
        </w:rPr>
        <w:t xml:space="preserve">models and </w:t>
      </w:r>
      <w:r w:rsidR="00872563">
        <w:rPr>
          <w:rFonts w:cstheme="minorHAnsi"/>
          <w:sz w:val="22"/>
          <w:szCs w:val="22"/>
        </w:rPr>
        <w:t xml:space="preserve">terms per category. </w:t>
      </w:r>
      <w:r w:rsidR="00646C8F">
        <w:rPr>
          <w:rFonts w:cstheme="minorHAnsi"/>
          <w:sz w:val="22"/>
          <w:szCs w:val="22"/>
        </w:rPr>
        <w:t xml:space="preserve">In addition, the </w:t>
      </w:r>
      <w:proofErr w:type="gramStart"/>
      <w:r w:rsidR="00646C8F">
        <w:rPr>
          <w:rFonts w:cstheme="minorHAnsi"/>
          <w:sz w:val="22"/>
          <w:szCs w:val="22"/>
        </w:rPr>
        <w:t>Accounting</w:t>
      </w:r>
      <w:proofErr w:type="gramEnd"/>
      <w:r w:rsidR="00646C8F">
        <w:rPr>
          <w:rFonts w:cstheme="minorHAnsi"/>
          <w:sz w:val="22"/>
          <w:szCs w:val="22"/>
        </w:rPr>
        <w:t xml:space="preserve"> department is responsible to monitor and control the fixed assets and their movements in the Fixed asset register.</w:t>
      </w:r>
      <w:r w:rsidR="005C014D" w:rsidRPr="007A7A4A">
        <w:rPr>
          <w:rFonts w:cstheme="minorHAnsi"/>
          <w:sz w:val="22"/>
          <w:szCs w:val="22"/>
        </w:rPr>
        <w:t xml:space="preserve"> This process is continuously performed as it is an integral part</w:t>
      </w:r>
      <w:r w:rsidR="00646C8F">
        <w:rPr>
          <w:rFonts w:cstheme="minorHAnsi"/>
          <w:sz w:val="22"/>
          <w:szCs w:val="22"/>
        </w:rPr>
        <w:t xml:space="preserve"> of producing accurate records</w:t>
      </w:r>
      <w:r w:rsidR="005C014D" w:rsidRPr="007A7A4A">
        <w:rPr>
          <w:rFonts w:cstheme="minorHAnsi"/>
          <w:sz w:val="22"/>
          <w:szCs w:val="22"/>
        </w:rPr>
        <w:t xml:space="preserve"> </w:t>
      </w:r>
      <w:r w:rsidR="00646C8F" w:rsidRPr="00646C8F">
        <w:rPr>
          <w:rFonts w:cstheme="minorHAnsi"/>
          <w:sz w:val="22"/>
          <w:szCs w:val="22"/>
        </w:rPr>
        <w:t>to ensure compliance with accounting standards and reporting requirements.</w:t>
      </w:r>
      <w:r w:rsidR="005C014D" w:rsidRPr="007A7A4A">
        <w:rPr>
          <w:rFonts w:cstheme="minorHAnsi"/>
          <w:sz w:val="22"/>
          <w:szCs w:val="22"/>
        </w:rPr>
        <w:t xml:space="preserve">    </w:t>
      </w:r>
    </w:p>
    <w:p w14:paraId="7FCB6792" w14:textId="3266A90C" w:rsidR="000C7B72" w:rsidRPr="007A7A4A" w:rsidRDefault="0070132B" w:rsidP="00687BE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14:paraId="7A520215" w14:textId="07E28313" w:rsidR="005C014D" w:rsidRDefault="005C014D" w:rsidP="00E9777A">
      <w:pPr>
        <w:pStyle w:val="NormalWeb"/>
        <w:jc w:val="both"/>
        <w:rPr>
          <w:rFonts w:asciiTheme="minorHAnsi" w:hAnsiTheme="minorHAnsi" w:cstheme="minorHAnsi"/>
          <w:sz w:val="22"/>
          <w:szCs w:val="22"/>
        </w:rPr>
      </w:pPr>
      <w:bookmarkStart w:id="2" w:name="_Toc159516449"/>
      <w:r w:rsidRPr="007A7A4A">
        <w:rPr>
          <w:rFonts w:asciiTheme="minorHAnsi" w:hAnsiTheme="minorHAnsi" w:cstheme="minorHAnsi"/>
          <w:sz w:val="22"/>
          <w:szCs w:val="22"/>
        </w:rPr>
        <w:t>The main objective of this</w:t>
      </w:r>
      <w:r w:rsidR="008D00AA">
        <w:rPr>
          <w:rFonts w:asciiTheme="minorHAnsi" w:hAnsiTheme="minorHAnsi" w:cstheme="minorHAnsi"/>
          <w:sz w:val="22"/>
          <w:szCs w:val="22"/>
        </w:rPr>
        <w:t xml:space="preserve"> b</w:t>
      </w:r>
      <w:r w:rsidRPr="007A7A4A">
        <w:rPr>
          <w:rFonts w:asciiTheme="minorHAnsi" w:hAnsiTheme="minorHAnsi" w:cstheme="minorHAnsi"/>
          <w:sz w:val="22"/>
          <w:szCs w:val="22"/>
        </w:rPr>
        <w:t xml:space="preserve">usiness </w:t>
      </w:r>
      <w:r w:rsidR="008D00AA">
        <w:rPr>
          <w:rFonts w:asciiTheme="minorHAnsi" w:hAnsiTheme="minorHAnsi" w:cstheme="minorHAnsi"/>
          <w:sz w:val="22"/>
          <w:szCs w:val="22"/>
        </w:rPr>
        <w:t>p</w:t>
      </w:r>
      <w:r w:rsidRPr="007A7A4A">
        <w:rPr>
          <w:rFonts w:asciiTheme="minorHAnsi" w:hAnsiTheme="minorHAnsi" w:cstheme="minorHAnsi"/>
          <w:sz w:val="22"/>
          <w:szCs w:val="22"/>
        </w:rPr>
        <w:t xml:space="preserve">rocess is to </w:t>
      </w:r>
      <w:r w:rsidR="00D66BC6">
        <w:rPr>
          <w:rFonts w:asciiTheme="minorHAnsi" w:hAnsiTheme="minorHAnsi" w:cstheme="minorHAnsi"/>
          <w:sz w:val="22"/>
          <w:szCs w:val="22"/>
        </w:rPr>
        <w:t>m</w:t>
      </w:r>
      <w:r w:rsidR="00D66BC6" w:rsidRPr="00D66BC6">
        <w:rPr>
          <w:rFonts w:asciiTheme="minorHAnsi" w:hAnsiTheme="minorHAnsi" w:cstheme="minorHAnsi"/>
          <w:sz w:val="22"/>
          <w:szCs w:val="22"/>
        </w:rPr>
        <w:t>anage</w:t>
      </w:r>
      <w:r w:rsidR="00D66BC6">
        <w:rPr>
          <w:rFonts w:asciiTheme="minorHAnsi" w:hAnsiTheme="minorHAnsi" w:cstheme="minorHAnsi"/>
          <w:sz w:val="22"/>
          <w:szCs w:val="22"/>
        </w:rPr>
        <w:t xml:space="preserve"> and control </w:t>
      </w:r>
      <w:r w:rsidR="00D66BC6" w:rsidRPr="00D66BC6">
        <w:rPr>
          <w:rFonts w:asciiTheme="minorHAnsi" w:hAnsiTheme="minorHAnsi" w:cstheme="minorHAnsi"/>
          <w:sz w:val="22"/>
          <w:szCs w:val="22"/>
        </w:rPr>
        <w:t>fixed assets throughout their lifecycle - from acquisition to disposal</w:t>
      </w:r>
      <w:r w:rsidR="00E9777A">
        <w:rPr>
          <w:rFonts w:asciiTheme="minorHAnsi" w:hAnsiTheme="minorHAnsi" w:cstheme="minorHAnsi"/>
          <w:sz w:val="22"/>
          <w:szCs w:val="22"/>
        </w:rPr>
        <w:t>, incl. depreciation – in a Fixed asset register, incl. the generation of fixed asset accounting entries in the AMOS General Ledger, which are to be</w:t>
      </w:r>
      <w:r w:rsidRPr="007A7A4A">
        <w:rPr>
          <w:rFonts w:asciiTheme="minorHAnsi" w:hAnsiTheme="minorHAnsi" w:cstheme="minorHAnsi"/>
          <w:sz w:val="22"/>
          <w:szCs w:val="22"/>
        </w:rPr>
        <w:t xml:space="preserve"> export</w:t>
      </w:r>
      <w:r w:rsidR="00E9777A">
        <w:rPr>
          <w:rFonts w:asciiTheme="minorHAnsi" w:hAnsiTheme="minorHAnsi" w:cstheme="minorHAnsi"/>
          <w:sz w:val="22"/>
          <w:szCs w:val="22"/>
        </w:rPr>
        <w:t>ed</w:t>
      </w:r>
      <w:r w:rsidRPr="007A7A4A">
        <w:rPr>
          <w:rFonts w:asciiTheme="minorHAnsi" w:hAnsiTheme="minorHAnsi" w:cstheme="minorHAnsi"/>
          <w:sz w:val="22"/>
          <w:szCs w:val="22"/>
        </w:rPr>
        <w:t xml:space="preserve"> by means of automated interface to the Finance ERP system for the purpose of </w:t>
      </w:r>
      <w:r w:rsidR="00E9777A">
        <w:rPr>
          <w:rFonts w:asciiTheme="minorHAnsi" w:hAnsiTheme="minorHAnsi" w:cstheme="minorHAnsi"/>
          <w:sz w:val="22"/>
          <w:szCs w:val="22"/>
        </w:rPr>
        <w:t>bookkeeping.</w:t>
      </w:r>
    </w:p>
    <w:p w14:paraId="28B7AD64" w14:textId="3AE7CFCA" w:rsidR="008D00AA" w:rsidRDefault="008D00AA" w:rsidP="00687BE7">
      <w:pPr>
        <w:pStyle w:val="NormalWeb"/>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In addition, </w:t>
      </w:r>
      <w:r w:rsidR="00645B97">
        <w:rPr>
          <w:rFonts w:asciiTheme="minorHAnsi" w:hAnsiTheme="minorHAnsi" w:cstheme="minorHAnsi"/>
          <w:sz w:val="22"/>
          <w:szCs w:val="22"/>
        </w:rPr>
        <w:t>the definition of depreciation models and terms, incl. setting of assets’ useful life and capitalization limit, as well as estimating the costs of embedded maintenance fixed asset components and capitalizing the costs of major capital improvements</w:t>
      </w:r>
      <w:r>
        <w:rPr>
          <w:rFonts w:asciiTheme="minorHAnsi" w:hAnsiTheme="minorHAnsi" w:cstheme="minorHAnsi"/>
          <w:sz w:val="22"/>
          <w:szCs w:val="22"/>
        </w:rPr>
        <w:t>, are also covered by this business process</w:t>
      </w:r>
      <w:r w:rsidR="005C014D" w:rsidRPr="007A7A4A">
        <w:rPr>
          <w:rFonts w:asciiTheme="minorHAnsi" w:hAnsiTheme="minorHAnsi" w:cstheme="minorHAnsi"/>
          <w:sz w:val="22"/>
          <w:szCs w:val="22"/>
        </w:rPr>
        <w:t>.</w:t>
      </w:r>
      <w:r>
        <w:rPr>
          <w:rFonts w:asciiTheme="minorHAnsi" w:hAnsiTheme="minorHAnsi" w:cstheme="minorHAnsi"/>
          <w:sz w:val="22"/>
          <w:szCs w:val="22"/>
        </w:rPr>
        <w:t xml:space="preserve"> </w:t>
      </w:r>
    </w:p>
    <w:p w14:paraId="2B052D67" w14:textId="1E24D538" w:rsidR="005C014D" w:rsidRPr="007A7A4A" w:rsidRDefault="008D00AA" w:rsidP="00687BE7">
      <w:pPr>
        <w:pStyle w:val="NormalWeb"/>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The execution of this business process also </w:t>
      </w:r>
      <w:r w:rsidR="00463BEC">
        <w:rPr>
          <w:rFonts w:asciiTheme="minorHAnsi" w:hAnsiTheme="minorHAnsi" w:cstheme="minorHAnsi"/>
          <w:sz w:val="22"/>
          <w:szCs w:val="22"/>
        </w:rPr>
        <w:t>provides</w:t>
      </w:r>
      <w:r w:rsidR="005C014D" w:rsidRPr="007A7A4A">
        <w:rPr>
          <w:rFonts w:asciiTheme="minorHAnsi" w:hAnsiTheme="minorHAnsi" w:cstheme="minorHAnsi"/>
          <w:sz w:val="22"/>
          <w:szCs w:val="22"/>
        </w:rPr>
        <w:t xml:space="preserve"> </w:t>
      </w:r>
      <w:r w:rsidR="00645B97">
        <w:rPr>
          <w:rFonts w:asciiTheme="minorHAnsi" w:hAnsiTheme="minorHAnsi" w:cstheme="minorHAnsi"/>
          <w:sz w:val="22"/>
          <w:szCs w:val="22"/>
        </w:rPr>
        <w:t xml:space="preserve">immediate </w:t>
      </w:r>
      <w:r w:rsidR="00463BEC">
        <w:rPr>
          <w:rFonts w:asciiTheme="minorHAnsi" w:hAnsiTheme="minorHAnsi" w:cstheme="minorHAnsi"/>
          <w:sz w:val="22"/>
          <w:szCs w:val="22"/>
        </w:rPr>
        <w:t>view</w:t>
      </w:r>
      <w:r w:rsidR="00645B97">
        <w:rPr>
          <w:rFonts w:asciiTheme="minorHAnsi" w:hAnsiTheme="minorHAnsi" w:cstheme="minorHAnsi"/>
          <w:sz w:val="22"/>
          <w:szCs w:val="22"/>
        </w:rPr>
        <w:t xml:space="preserve"> over </w:t>
      </w:r>
      <w:r w:rsidR="00463BEC">
        <w:rPr>
          <w:rFonts w:asciiTheme="minorHAnsi" w:hAnsiTheme="minorHAnsi" w:cstheme="minorHAnsi"/>
          <w:sz w:val="22"/>
          <w:szCs w:val="22"/>
        </w:rPr>
        <w:t xml:space="preserve">the </w:t>
      </w:r>
      <w:r w:rsidR="00872563">
        <w:rPr>
          <w:rFonts w:asciiTheme="minorHAnsi" w:hAnsiTheme="minorHAnsi" w:cstheme="minorHAnsi"/>
          <w:sz w:val="22"/>
          <w:szCs w:val="22"/>
        </w:rPr>
        <w:t xml:space="preserve">state of the </w:t>
      </w:r>
      <w:r w:rsidR="00645B97">
        <w:rPr>
          <w:rFonts w:asciiTheme="minorHAnsi" w:hAnsiTheme="minorHAnsi" w:cstheme="minorHAnsi"/>
          <w:sz w:val="22"/>
          <w:szCs w:val="22"/>
        </w:rPr>
        <w:t>fixed assets</w:t>
      </w:r>
      <w:r w:rsidR="00872563">
        <w:rPr>
          <w:rFonts w:asciiTheme="minorHAnsi" w:hAnsiTheme="minorHAnsi" w:cstheme="minorHAnsi"/>
          <w:sz w:val="22"/>
          <w:szCs w:val="22"/>
        </w:rPr>
        <w:t xml:space="preserve">, incl. </w:t>
      </w:r>
      <w:r w:rsidR="00463BEC">
        <w:rPr>
          <w:rFonts w:asciiTheme="minorHAnsi" w:hAnsiTheme="minorHAnsi" w:cstheme="minorHAnsi"/>
          <w:sz w:val="22"/>
          <w:szCs w:val="22"/>
        </w:rPr>
        <w:t xml:space="preserve">their physical- and financial movements, further ensuring </w:t>
      </w:r>
      <w:r w:rsidR="00872563">
        <w:rPr>
          <w:rFonts w:asciiTheme="minorHAnsi" w:hAnsiTheme="minorHAnsi" w:cstheme="minorHAnsi"/>
          <w:sz w:val="22"/>
          <w:szCs w:val="22"/>
        </w:rPr>
        <w:t xml:space="preserve">complete </w:t>
      </w:r>
      <w:r w:rsidR="00463BEC">
        <w:rPr>
          <w:rFonts w:asciiTheme="minorHAnsi" w:hAnsiTheme="minorHAnsi" w:cstheme="minorHAnsi"/>
          <w:sz w:val="22"/>
          <w:szCs w:val="22"/>
        </w:rPr>
        <w:t xml:space="preserve">visibility, </w:t>
      </w:r>
      <w:proofErr w:type="gramStart"/>
      <w:r w:rsidR="00463BEC">
        <w:rPr>
          <w:rFonts w:asciiTheme="minorHAnsi" w:hAnsiTheme="minorHAnsi" w:cstheme="minorHAnsi"/>
          <w:sz w:val="22"/>
          <w:szCs w:val="22"/>
        </w:rPr>
        <w:t>traceability</w:t>
      </w:r>
      <w:proofErr w:type="gramEnd"/>
      <w:r w:rsidR="00463BEC">
        <w:rPr>
          <w:rFonts w:asciiTheme="minorHAnsi" w:hAnsiTheme="minorHAnsi" w:cstheme="minorHAnsi"/>
          <w:sz w:val="22"/>
          <w:szCs w:val="22"/>
        </w:rPr>
        <w:t xml:space="preserve"> and control.</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8510940"/>
      <w:r w:rsidRPr="0019283C">
        <w:rPr>
          <w:rFonts w:asciiTheme="minorHAnsi" w:hAnsiTheme="minorHAnsi" w:cstheme="minorHAnsi"/>
          <w:sz w:val="22"/>
          <w:szCs w:val="22"/>
        </w:rPr>
        <w:t>Regulatory References</w:t>
      </w:r>
      <w:bookmarkEnd w:id="3"/>
    </w:p>
    <w:p w14:paraId="2814114F" w14:textId="103DBA36" w:rsidR="00FE2A2E" w:rsidRPr="00852B7B" w:rsidRDefault="00FE2A2E" w:rsidP="007A7A4A">
      <w:pPr>
        <w:pStyle w:val="ListParagraph"/>
        <w:numPr>
          <w:ilvl w:val="0"/>
          <w:numId w:val="5"/>
        </w:numPr>
        <w:spacing w:before="240"/>
        <w:rPr>
          <w:rFonts w:cstheme="minorHAnsi"/>
          <w:iCs/>
          <w:sz w:val="22"/>
          <w:szCs w:val="22"/>
        </w:rPr>
      </w:pPr>
      <w:r w:rsidRPr="00852B7B">
        <w:rPr>
          <w:rFonts w:cstheme="minorHAnsi"/>
          <w:iCs/>
          <w:sz w:val="22"/>
          <w:szCs w:val="22"/>
        </w:rPr>
        <w:t>Basic accounting principles</w:t>
      </w:r>
    </w:p>
    <w:p w14:paraId="1FE91A01" w14:textId="5B88BEFF" w:rsidR="00FE2A2E" w:rsidRPr="00852B7B" w:rsidRDefault="00FE2A2E" w:rsidP="007A7A4A">
      <w:pPr>
        <w:pStyle w:val="ListParagraph"/>
        <w:numPr>
          <w:ilvl w:val="0"/>
          <w:numId w:val="5"/>
        </w:numPr>
        <w:spacing w:before="240"/>
        <w:rPr>
          <w:rFonts w:cstheme="minorHAnsi"/>
          <w:iCs/>
          <w:sz w:val="22"/>
          <w:szCs w:val="22"/>
        </w:rPr>
      </w:pPr>
      <w:r w:rsidRPr="00852B7B">
        <w:rPr>
          <w:rFonts w:cstheme="minorHAnsi"/>
          <w:iCs/>
          <w:sz w:val="22"/>
          <w:szCs w:val="22"/>
        </w:rPr>
        <w:t>IAS</w:t>
      </w:r>
    </w:p>
    <w:p w14:paraId="5BCF5373" w14:textId="2CC26DAE" w:rsidR="00FE2A2E" w:rsidRPr="00852B7B" w:rsidRDefault="00FE2A2E" w:rsidP="00FE2A2E">
      <w:pPr>
        <w:pStyle w:val="ListParagraph"/>
        <w:numPr>
          <w:ilvl w:val="0"/>
          <w:numId w:val="5"/>
        </w:numPr>
        <w:spacing w:before="240"/>
        <w:rPr>
          <w:rFonts w:cstheme="minorHAnsi"/>
          <w:iCs/>
          <w:sz w:val="22"/>
          <w:szCs w:val="22"/>
        </w:rPr>
      </w:pPr>
      <w:r w:rsidRPr="00852B7B">
        <w:rPr>
          <w:rFonts w:cstheme="minorHAnsi"/>
          <w:iCs/>
          <w:sz w:val="22"/>
          <w:szCs w:val="22"/>
        </w:rPr>
        <w:t>IFRS</w:t>
      </w:r>
    </w:p>
    <w:p w14:paraId="3E9EB3A2" w14:textId="6F4D761A" w:rsidR="00FE2A2E" w:rsidRPr="00852B7B" w:rsidRDefault="00FE2A2E" w:rsidP="00FE2A2E">
      <w:pPr>
        <w:pStyle w:val="ListParagraph"/>
        <w:numPr>
          <w:ilvl w:val="0"/>
          <w:numId w:val="5"/>
        </w:numPr>
        <w:spacing w:before="240"/>
        <w:rPr>
          <w:rFonts w:cstheme="minorHAnsi"/>
          <w:iCs/>
          <w:sz w:val="22"/>
          <w:szCs w:val="22"/>
        </w:rPr>
      </w:pPr>
      <w:r w:rsidRPr="00852B7B">
        <w:rPr>
          <w:rFonts w:cstheme="minorHAnsi"/>
          <w:iCs/>
          <w:sz w:val="22"/>
          <w:szCs w:val="22"/>
        </w:rPr>
        <w:t>GAAP</w:t>
      </w:r>
    </w:p>
    <w:p w14:paraId="530048AE" w14:textId="2BC6BB9A" w:rsidR="007A7A4A" w:rsidRPr="00C6230D" w:rsidRDefault="00EC2942" w:rsidP="00C6230D">
      <w:pPr>
        <w:pStyle w:val="Heading1"/>
        <w:numPr>
          <w:ilvl w:val="0"/>
          <w:numId w:val="4"/>
        </w:numPr>
        <w:spacing w:after="240"/>
        <w:rPr>
          <w:rFonts w:asciiTheme="minorHAnsi" w:hAnsiTheme="minorHAnsi" w:cstheme="minorHAnsi"/>
          <w:sz w:val="22"/>
          <w:szCs w:val="22"/>
        </w:rPr>
      </w:pPr>
      <w:bookmarkStart w:id="4" w:name="_Toc168510941"/>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2425"/>
        <w:gridCol w:w="7351"/>
      </w:tblGrid>
      <w:tr w:rsidR="00EC2942" w:rsidRPr="0019283C" w14:paraId="0B3A4163" w14:textId="77777777" w:rsidTr="007D4FA9">
        <w:trPr>
          <w:cnfStyle w:val="100000000000" w:firstRow="1" w:lastRow="0" w:firstColumn="0" w:lastColumn="0" w:oddVBand="0" w:evenVBand="0" w:oddHBand="0" w:evenHBand="0" w:firstRowFirstColumn="0" w:firstRowLastColumn="0" w:lastRowFirstColumn="0" w:lastRowLastColumn="0"/>
          <w:tblHeader/>
        </w:trPr>
        <w:tc>
          <w:tcPr>
            <w:tcW w:w="2425" w:type="dxa"/>
          </w:tcPr>
          <w:p w14:paraId="5D74F23F" w14:textId="2A6228E8" w:rsidR="00EC2942" w:rsidRPr="0070132B" w:rsidRDefault="0070132B" w:rsidP="00BD77BB">
            <w:pPr>
              <w:rPr>
                <w:rFonts w:cstheme="minorHAnsi"/>
                <w:sz w:val="22"/>
                <w:szCs w:val="22"/>
              </w:rPr>
            </w:pPr>
            <w:proofErr w:type="gramStart"/>
            <w:r>
              <w:rPr>
                <w:rFonts w:cstheme="minorHAnsi"/>
                <w:sz w:val="22"/>
                <w:szCs w:val="22"/>
              </w:rPr>
              <w:t>Key-Words</w:t>
            </w:r>
            <w:proofErr w:type="gramEnd"/>
          </w:p>
        </w:tc>
        <w:tc>
          <w:tcPr>
            <w:tcW w:w="7351" w:type="dxa"/>
          </w:tcPr>
          <w:p w14:paraId="6A7E52C5" w14:textId="6313CBD3" w:rsidR="00EC2942" w:rsidRPr="0070132B" w:rsidRDefault="0070132B" w:rsidP="00BD77BB">
            <w:pPr>
              <w:rPr>
                <w:rFonts w:cstheme="minorHAnsi"/>
                <w:sz w:val="22"/>
                <w:szCs w:val="22"/>
              </w:rPr>
            </w:pPr>
            <w:r>
              <w:rPr>
                <w:rFonts w:cstheme="minorHAnsi"/>
                <w:sz w:val="22"/>
                <w:szCs w:val="22"/>
              </w:rPr>
              <w:t>Explanation</w:t>
            </w:r>
          </w:p>
        </w:tc>
      </w:tr>
      <w:tr w:rsidR="007D4FA9" w:rsidRPr="007D4FA9" w14:paraId="1EC58B85" w14:textId="77777777" w:rsidTr="007D4FA9">
        <w:trPr>
          <w:cnfStyle w:val="000000100000" w:firstRow="0" w:lastRow="0" w:firstColumn="0" w:lastColumn="0" w:oddVBand="0" w:evenVBand="0" w:oddHBand="1" w:evenHBand="0" w:firstRowFirstColumn="0" w:firstRowLastColumn="0" w:lastRowFirstColumn="0" w:lastRowLastColumn="0"/>
        </w:trPr>
        <w:tc>
          <w:tcPr>
            <w:tcW w:w="2425" w:type="dxa"/>
          </w:tcPr>
          <w:p w14:paraId="54EB2311" w14:textId="1B0BC292" w:rsidR="007D4FA9" w:rsidRPr="007D4FA9" w:rsidRDefault="007D4FA9" w:rsidP="007D4FA9">
            <w:pPr>
              <w:jc w:val="left"/>
              <w:rPr>
                <w:rFonts w:eastAsia="Times New Roman" w:cstheme="minorHAnsi"/>
                <w:sz w:val="22"/>
                <w:szCs w:val="22"/>
              </w:rPr>
            </w:pPr>
            <w:r w:rsidRPr="007D4FA9">
              <w:rPr>
                <w:rFonts w:eastAsia="Times New Roman" w:cstheme="minorHAnsi"/>
                <w:sz w:val="22"/>
                <w:szCs w:val="22"/>
              </w:rPr>
              <w:t xml:space="preserve">Spares &amp; Equipment Fixed </w:t>
            </w:r>
            <w:r w:rsidR="000869C8">
              <w:rPr>
                <w:rFonts w:eastAsia="Times New Roman" w:cstheme="minorHAnsi"/>
                <w:sz w:val="22"/>
                <w:szCs w:val="22"/>
              </w:rPr>
              <w:t>a</w:t>
            </w:r>
            <w:r w:rsidRPr="007D4FA9">
              <w:rPr>
                <w:rFonts w:eastAsia="Times New Roman" w:cstheme="minorHAnsi"/>
                <w:sz w:val="22"/>
                <w:szCs w:val="22"/>
              </w:rPr>
              <w:t>sset</w:t>
            </w:r>
            <w:r w:rsidR="007C2F4C">
              <w:rPr>
                <w:rFonts w:eastAsia="Times New Roman" w:cstheme="minorHAnsi"/>
                <w:sz w:val="22"/>
                <w:szCs w:val="22"/>
              </w:rPr>
              <w:t xml:space="preserve"> (SE)</w:t>
            </w:r>
          </w:p>
        </w:tc>
        <w:tc>
          <w:tcPr>
            <w:tcW w:w="7351" w:type="dxa"/>
          </w:tcPr>
          <w:p w14:paraId="5BAD348A" w14:textId="55198925" w:rsidR="007D4FA9" w:rsidRPr="007D4FA9" w:rsidRDefault="007D4FA9" w:rsidP="007D4FA9">
            <w:pPr>
              <w:jc w:val="both"/>
              <w:rPr>
                <w:rFonts w:eastAsia="Times New Roman" w:cstheme="minorHAnsi"/>
                <w:sz w:val="22"/>
                <w:szCs w:val="22"/>
              </w:rPr>
            </w:pPr>
            <w:r w:rsidRPr="007D4FA9">
              <w:rPr>
                <w:rFonts w:eastAsia="Times New Roman" w:cstheme="minorHAnsi"/>
                <w:sz w:val="22"/>
                <w:szCs w:val="22"/>
              </w:rPr>
              <w:t>Rotable part 1) owed by the entity, 2) whose acquisition costs can be measured reliably and 3) with useful life greater than one reporting period, during which 4) it is expected that it brings economic benefits to the entity.</w:t>
            </w:r>
          </w:p>
        </w:tc>
      </w:tr>
      <w:tr w:rsidR="007D4FA9" w:rsidRPr="007D4FA9" w14:paraId="383FA525" w14:textId="77777777" w:rsidTr="007D4FA9">
        <w:trPr>
          <w:cnfStyle w:val="000000010000" w:firstRow="0" w:lastRow="0" w:firstColumn="0" w:lastColumn="0" w:oddVBand="0" w:evenVBand="0" w:oddHBand="0" w:evenHBand="1" w:firstRowFirstColumn="0" w:firstRowLastColumn="0" w:lastRowFirstColumn="0" w:lastRowLastColumn="0"/>
        </w:trPr>
        <w:tc>
          <w:tcPr>
            <w:tcW w:w="2425" w:type="dxa"/>
          </w:tcPr>
          <w:p w14:paraId="227FF266" w14:textId="038FF34D" w:rsidR="007D4FA9" w:rsidRPr="007D4FA9" w:rsidRDefault="007D4FA9" w:rsidP="007D4FA9">
            <w:pPr>
              <w:jc w:val="left"/>
              <w:rPr>
                <w:rFonts w:eastAsia="Times New Roman" w:cstheme="minorHAnsi"/>
                <w:sz w:val="22"/>
                <w:szCs w:val="22"/>
              </w:rPr>
            </w:pPr>
            <w:r w:rsidRPr="007D4FA9">
              <w:rPr>
                <w:rFonts w:eastAsia="Times New Roman" w:cstheme="minorHAnsi"/>
                <w:sz w:val="22"/>
                <w:szCs w:val="22"/>
              </w:rPr>
              <w:t xml:space="preserve">Capital </w:t>
            </w:r>
            <w:r w:rsidR="000869C8">
              <w:rPr>
                <w:rFonts w:eastAsia="Times New Roman" w:cstheme="minorHAnsi"/>
                <w:sz w:val="22"/>
                <w:szCs w:val="22"/>
              </w:rPr>
              <w:t>i</w:t>
            </w:r>
            <w:r w:rsidRPr="007D4FA9">
              <w:rPr>
                <w:rFonts w:eastAsia="Times New Roman" w:cstheme="minorHAnsi"/>
                <w:sz w:val="22"/>
                <w:szCs w:val="22"/>
              </w:rPr>
              <w:t xml:space="preserve">mprovement Fixed </w:t>
            </w:r>
            <w:r w:rsidR="000869C8">
              <w:rPr>
                <w:rFonts w:eastAsia="Times New Roman" w:cstheme="minorHAnsi"/>
                <w:sz w:val="22"/>
                <w:szCs w:val="22"/>
              </w:rPr>
              <w:t>a</w:t>
            </w:r>
            <w:r w:rsidRPr="007D4FA9">
              <w:rPr>
                <w:rFonts w:eastAsia="Times New Roman" w:cstheme="minorHAnsi"/>
                <w:sz w:val="22"/>
                <w:szCs w:val="22"/>
              </w:rPr>
              <w:t>sset</w:t>
            </w:r>
            <w:r w:rsidR="007C2F4C">
              <w:rPr>
                <w:rFonts w:eastAsia="Times New Roman" w:cstheme="minorHAnsi"/>
                <w:sz w:val="22"/>
                <w:szCs w:val="22"/>
              </w:rPr>
              <w:t xml:space="preserve"> (CI)</w:t>
            </w:r>
          </w:p>
        </w:tc>
        <w:tc>
          <w:tcPr>
            <w:tcW w:w="7351" w:type="dxa"/>
          </w:tcPr>
          <w:p w14:paraId="2182F6B8" w14:textId="7EBE22F3" w:rsidR="007D4FA9" w:rsidRPr="007D4FA9" w:rsidRDefault="00D66BC6" w:rsidP="007D4FA9">
            <w:pPr>
              <w:jc w:val="both"/>
              <w:rPr>
                <w:rFonts w:eastAsia="Times New Roman" w:cstheme="minorHAnsi"/>
                <w:sz w:val="22"/>
                <w:szCs w:val="22"/>
              </w:rPr>
            </w:pPr>
            <w:r>
              <w:rPr>
                <w:rFonts w:eastAsia="Times New Roman" w:cstheme="minorHAnsi"/>
                <w:sz w:val="22"/>
                <w:szCs w:val="22"/>
              </w:rPr>
              <w:t xml:space="preserve">The </w:t>
            </w:r>
            <w:r w:rsidRPr="00D66BC6">
              <w:rPr>
                <w:rFonts w:eastAsia="Times New Roman" w:cstheme="minorHAnsi"/>
                <w:sz w:val="22"/>
                <w:szCs w:val="22"/>
              </w:rPr>
              <w:t>capitalize</w:t>
            </w:r>
            <w:r>
              <w:rPr>
                <w:rFonts w:eastAsia="Times New Roman" w:cstheme="minorHAnsi"/>
                <w:sz w:val="22"/>
                <w:szCs w:val="22"/>
              </w:rPr>
              <w:t>d</w:t>
            </w:r>
            <w:r w:rsidRPr="00D66BC6">
              <w:rPr>
                <w:rFonts w:eastAsia="Times New Roman" w:cstheme="minorHAnsi"/>
                <w:sz w:val="22"/>
                <w:szCs w:val="22"/>
              </w:rPr>
              <w:t xml:space="preserve"> costs incurred for regular major inspections, such as the costs of overhauls</w:t>
            </w:r>
            <w:r>
              <w:rPr>
                <w:rFonts w:eastAsia="Times New Roman" w:cstheme="minorHAnsi"/>
                <w:sz w:val="22"/>
                <w:szCs w:val="22"/>
              </w:rPr>
              <w:t>, t</w:t>
            </w:r>
            <w:r w:rsidRPr="00D66BC6">
              <w:rPr>
                <w:rFonts w:eastAsia="Times New Roman" w:cstheme="minorHAnsi"/>
                <w:sz w:val="22"/>
                <w:szCs w:val="22"/>
              </w:rPr>
              <w:t>he costs of modifications</w:t>
            </w:r>
            <w:r>
              <w:rPr>
                <w:rFonts w:eastAsia="Times New Roman" w:cstheme="minorHAnsi"/>
                <w:sz w:val="22"/>
                <w:szCs w:val="22"/>
              </w:rPr>
              <w:t>, the costs of heavy maintenance etc.</w:t>
            </w:r>
          </w:p>
        </w:tc>
      </w:tr>
      <w:tr w:rsidR="007D4FA9" w:rsidRPr="007D4FA9" w14:paraId="6C807F24" w14:textId="77777777" w:rsidTr="007D4FA9">
        <w:trPr>
          <w:cnfStyle w:val="000000100000" w:firstRow="0" w:lastRow="0" w:firstColumn="0" w:lastColumn="0" w:oddVBand="0" w:evenVBand="0" w:oddHBand="1" w:evenHBand="0" w:firstRowFirstColumn="0" w:firstRowLastColumn="0" w:lastRowFirstColumn="0" w:lastRowLastColumn="0"/>
        </w:trPr>
        <w:tc>
          <w:tcPr>
            <w:tcW w:w="2425" w:type="dxa"/>
          </w:tcPr>
          <w:p w14:paraId="4E3B75C7" w14:textId="7AB5FF7B" w:rsidR="007D4FA9" w:rsidRPr="007D4FA9" w:rsidRDefault="007D4FA9" w:rsidP="007D4FA9">
            <w:pPr>
              <w:jc w:val="left"/>
              <w:rPr>
                <w:rFonts w:eastAsia="Times New Roman" w:cstheme="minorHAnsi"/>
                <w:sz w:val="22"/>
                <w:szCs w:val="22"/>
              </w:rPr>
            </w:pPr>
            <w:r w:rsidRPr="007D4FA9">
              <w:rPr>
                <w:rFonts w:eastAsia="Times New Roman" w:cstheme="minorHAnsi"/>
                <w:sz w:val="22"/>
                <w:szCs w:val="22"/>
              </w:rPr>
              <w:t xml:space="preserve">Embedded </w:t>
            </w:r>
            <w:r w:rsidR="000869C8">
              <w:rPr>
                <w:rFonts w:eastAsia="Times New Roman" w:cstheme="minorHAnsi"/>
                <w:sz w:val="22"/>
                <w:szCs w:val="22"/>
              </w:rPr>
              <w:t>m</w:t>
            </w:r>
            <w:r w:rsidRPr="007D4FA9">
              <w:rPr>
                <w:rFonts w:eastAsia="Times New Roman" w:cstheme="minorHAnsi"/>
                <w:sz w:val="22"/>
                <w:szCs w:val="22"/>
              </w:rPr>
              <w:t xml:space="preserve">aintenance Fixed </w:t>
            </w:r>
            <w:r w:rsidR="000869C8">
              <w:rPr>
                <w:rFonts w:eastAsia="Times New Roman" w:cstheme="minorHAnsi"/>
                <w:sz w:val="22"/>
                <w:szCs w:val="22"/>
              </w:rPr>
              <w:t>a</w:t>
            </w:r>
            <w:r w:rsidRPr="007D4FA9">
              <w:rPr>
                <w:rFonts w:eastAsia="Times New Roman" w:cstheme="minorHAnsi"/>
                <w:sz w:val="22"/>
                <w:szCs w:val="22"/>
              </w:rPr>
              <w:t>sset</w:t>
            </w:r>
          </w:p>
        </w:tc>
        <w:tc>
          <w:tcPr>
            <w:tcW w:w="7351" w:type="dxa"/>
          </w:tcPr>
          <w:p w14:paraId="5A222F61" w14:textId="7E92C745" w:rsidR="007D4FA9" w:rsidRPr="007D4FA9" w:rsidRDefault="007D4FA9" w:rsidP="007D4FA9">
            <w:pPr>
              <w:jc w:val="both"/>
              <w:rPr>
                <w:rFonts w:eastAsia="Times New Roman" w:cstheme="minorHAnsi"/>
                <w:sz w:val="22"/>
                <w:szCs w:val="22"/>
              </w:rPr>
            </w:pPr>
            <w:r w:rsidRPr="007D4FA9">
              <w:rPr>
                <w:rFonts w:eastAsia="Times New Roman" w:cstheme="minorHAnsi"/>
                <w:sz w:val="22"/>
                <w:szCs w:val="22"/>
              </w:rPr>
              <w:t>The</w:t>
            </w:r>
            <w:r w:rsidR="00D66BC6">
              <w:rPr>
                <w:rFonts w:eastAsia="Times New Roman" w:cstheme="minorHAnsi"/>
                <w:sz w:val="22"/>
                <w:szCs w:val="22"/>
              </w:rPr>
              <w:t xml:space="preserve"> capitalized </w:t>
            </w:r>
            <w:r>
              <w:rPr>
                <w:rFonts w:eastAsia="Times New Roman" w:cstheme="minorHAnsi"/>
                <w:sz w:val="22"/>
                <w:szCs w:val="22"/>
              </w:rPr>
              <w:t xml:space="preserve">estimated carrying amount of a fixed asset component, representing the </w:t>
            </w:r>
            <w:r w:rsidRPr="007D4FA9">
              <w:rPr>
                <w:rFonts w:eastAsia="Times New Roman" w:cstheme="minorHAnsi"/>
                <w:sz w:val="22"/>
                <w:szCs w:val="22"/>
              </w:rPr>
              <w:t>cost</w:t>
            </w:r>
            <w:r>
              <w:rPr>
                <w:rFonts w:eastAsia="Times New Roman" w:cstheme="minorHAnsi"/>
                <w:sz w:val="22"/>
                <w:szCs w:val="22"/>
              </w:rPr>
              <w:t>s</w:t>
            </w:r>
            <w:r w:rsidRPr="007D4FA9">
              <w:rPr>
                <w:rFonts w:eastAsia="Times New Roman" w:cstheme="minorHAnsi"/>
                <w:sz w:val="22"/>
                <w:szCs w:val="22"/>
              </w:rPr>
              <w:t xml:space="preserve"> of major inspection or overhaul</w:t>
            </w:r>
            <w:r>
              <w:rPr>
                <w:rFonts w:eastAsia="Times New Roman" w:cstheme="minorHAnsi"/>
                <w:sz w:val="22"/>
                <w:szCs w:val="22"/>
              </w:rPr>
              <w:t xml:space="preserve">, </w:t>
            </w:r>
            <w:r w:rsidRPr="007D4FA9">
              <w:rPr>
                <w:rFonts w:eastAsia="Times New Roman" w:cstheme="minorHAnsi"/>
                <w:sz w:val="22"/>
                <w:szCs w:val="22"/>
              </w:rPr>
              <w:t>embedded in the initial acquisition cost of an asset</w:t>
            </w:r>
            <w:r>
              <w:rPr>
                <w:rFonts w:eastAsia="Times New Roman" w:cstheme="minorHAnsi"/>
                <w:sz w:val="22"/>
                <w:szCs w:val="22"/>
              </w:rPr>
              <w:t>.</w:t>
            </w:r>
          </w:p>
        </w:tc>
      </w:tr>
      <w:tr w:rsidR="00D66BC6" w:rsidRPr="007D4FA9" w14:paraId="1F893F4D"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063E9787" w14:textId="77777777" w:rsidR="00D66BC6" w:rsidRPr="007D4FA9" w:rsidRDefault="00D66BC6" w:rsidP="00E32B6E">
            <w:pPr>
              <w:jc w:val="left"/>
              <w:rPr>
                <w:rFonts w:eastAsia="Times New Roman" w:cstheme="minorHAnsi"/>
                <w:sz w:val="22"/>
                <w:szCs w:val="22"/>
              </w:rPr>
            </w:pPr>
            <w:r w:rsidRPr="007D4FA9">
              <w:rPr>
                <w:rFonts w:eastAsia="Times New Roman" w:cstheme="minorHAnsi"/>
                <w:sz w:val="22"/>
                <w:szCs w:val="22"/>
              </w:rPr>
              <w:lastRenderedPageBreak/>
              <w:t>Depreciation model</w:t>
            </w:r>
          </w:p>
        </w:tc>
        <w:tc>
          <w:tcPr>
            <w:tcW w:w="7351" w:type="dxa"/>
          </w:tcPr>
          <w:p w14:paraId="2A47CCD1" w14:textId="77777777" w:rsidR="00D66BC6" w:rsidRPr="007D4FA9" w:rsidRDefault="00D66BC6" w:rsidP="00E32B6E">
            <w:pPr>
              <w:jc w:val="both"/>
              <w:rPr>
                <w:rFonts w:eastAsia="Times New Roman" w:cstheme="minorHAnsi"/>
                <w:sz w:val="22"/>
                <w:szCs w:val="22"/>
              </w:rPr>
            </w:pPr>
            <w:r w:rsidRPr="007D4FA9">
              <w:rPr>
                <w:rFonts w:eastAsia="Times New Roman" w:cstheme="minorHAnsi"/>
                <w:sz w:val="22"/>
                <w:szCs w:val="22"/>
              </w:rPr>
              <w:t>Represents the pattern in which the asset's economic benefits are consumed by the entity, reflected in monthly depreciation charges.</w:t>
            </w:r>
          </w:p>
        </w:tc>
      </w:tr>
    </w:tbl>
    <w:p w14:paraId="6814D254" w14:textId="77777777" w:rsidR="00EC2942" w:rsidRPr="0019283C" w:rsidRDefault="00EC2942" w:rsidP="00EC2942">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10942"/>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77FC73B2" w14:textId="0CAB62DE" w:rsidR="00EC2942" w:rsidRPr="00266674" w:rsidRDefault="00EC2942" w:rsidP="00687BE7">
      <w:pPr>
        <w:spacing w:before="240"/>
        <w:jc w:val="both"/>
        <w:rPr>
          <w:rFonts w:cstheme="minorHAnsi"/>
          <w:sz w:val="22"/>
          <w:szCs w:val="22"/>
        </w:rPr>
      </w:pPr>
      <w:r w:rsidRPr="00266674">
        <w:rPr>
          <w:rFonts w:cstheme="minorHAnsi"/>
          <w:sz w:val="22"/>
          <w:szCs w:val="22"/>
        </w:rPr>
        <w:t xml:space="preserve">Business </w:t>
      </w:r>
      <w:r w:rsidR="0070132B" w:rsidRPr="00266674">
        <w:rPr>
          <w:rFonts w:cstheme="minorHAnsi"/>
          <w:sz w:val="22"/>
          <w:szCs w:val="22"/>
        </w:rPr>
        <w:t xml:space="preserve">Process Task / Actions / Activities: </w:t>
      </w:r>
    </w:p>
    <w:p w14:paraId="62988759" w14:textId="0FD28511" w:rsidR="009E117C" w:rsidRPr="00266674" w:rsidRDefault="00625F98" w:rsidP="00687BE7">
      <w:pPr>
        <w:pStyle w:val="ListParagraph"/>
        <w:numPr>
          <w:ilvl w:val="0"/>
          <w:numId w:val="5"/>
        </w:numPr>
        <w:jc w:val="both"/>
        <w:rPr>
          <w:rFonts w:cstheme="minorHAnsi"/>
          <w:sz w:val="22"/>
          <w:szCs w:val="22"/>
        </w:rPr>
      </w:pPr>
      <w:r w:rsidRPr="00266674">
        <w:rPr>
          <w:rFonts w:cstheme="minorHAnsi"/>
          <w:sz w:val="22"/>
          <w:szCs w:val="22"/>
          <w:lang w:val="en-US"/>
        </w:rPr>
        <w:t>Define asset categories:</w:t>
      </w:r>
      <w:r w:rsidR="00C6230D" w:rsidRPr="00266674">
        <w:rPr>
          <w:rFonts w:cstheme="minorHAnsi"/>
          <w:sz w:val="22"/>
          <w:szCs w:val="22"/>
          <w:lang w:val="en-US"/>
        </w:rPr>
        <w:t xml:space="preserve"> </w:t>
      </w:r>
      <w:r w:rsidR="006057EF" w:rsidRPr="00266674">
        <w:rPr>
          <w:rFonts w:cstheme="minorHAnsi"/>
          <w:sz w:val="22"/>
          <w:szCs w:val="22"/>
          <w:lang w:val="en-US"/>
        </w:rPr>
        <w:t xml:space="preserve">It is required for the purpose of accounting and allocation of appropriate depreciation models and terms. Example of asset categories </w:t>
      </w:r>
      <w:r w:rsidR="002164B7" w:rsidRPr="00266674">
        <w:rPr>
          <w:rFonts w:cstheme="minorHAnsi"/>
          <w:sz w:val="22"/>
          <w:szCs w:val="22"/>
          <w:lang w:val="en-US"/>
        </w:rPr>
        <w:t xml:space="preserve">of physical assets (SE – Spares &amp; Equipment) </w:t>
      </w:r>
      <w:r w:rsidR="006057EF" w:rsidRPr="00266674">
        <w:rPr>
          <w:rFonts w:cstheme="minorHAnsi"/>
          <w:sz w:val="22"/>
          <w:szCs w:val="22"/>
          <w:lang w:val="en-US"/>
        </w:rPr>
        <w:t>are such as Tools, GSE Equipment, Engines, APUs, LGs</w:t>
      </w:r>
      <w:r w:rsidR="002164B7" w:rsidRPr="00266674">
        <w:rPr>
          <w:rFonts w:cstheme="minorHAnsi"/>
          <w:sz w:val="22"/>
          <w:szCs w:val="22"/>
          <w:lang w:val="en-US"/>
        </w:rPr>
        <w:t xml:space="preserve">, W&amp;Bs, Propellers, Components etc. In addition, there is a need of also categorizing the capital improvement fixed assets, such as Component overhauls, Component modifications, AC heavy maintenance, AC modifications etc. </w:t>
      </w:r>
      <w:proofErr w:type="gramStart"/>
      <w:r w:rsidR="002164B7" w:rsidRPr="00266674">
        <w:rPr>
          <w:rFonts w:cstheme="minorHAnsi"/>
          <w:sz w:val="22"/>
          <w:szCs w:val="22"/>
          <w:lang w:val="en-US"/>
        </w:rPr>
        <w:t>For the purpose of</w:t>
      </w:r>
      <w:proofErr w:type="gramEnd"/>
      <w:r w:rsidR="002164B7" w:rsidRPr="00266674">
        <w:rPr>
          <w:rFonts w:cstheme="minorHAnsi"/>
          <w:sz w:val="22"/>
          <w:szCs w:val="22"/>
          <w:lang w:val="en-US"/>
        </w:rPr>
        <w:t xml:space="preserve"> categorization, it is advised to use the available part attributes in APN: 59 Part Administration, as well as to define appropriate fixed asset types in </w:t>
      </w:r>
      <w:r w:rsidR="00CA29BC" w:rsidRPr="00266674">
        <w:rPr>
          <w:rFonts w:cstheme="minorHAnsi"/>
          <w:sz w:val="22"/>
          <w:szCs w:val="22"/>
          <w:lang w:val="en-US"/>
        </w:rPr>
        <w:t xml:space="preserve">the dedicated table of APN: 18 Basic-Data Administration. All defined asset categories must be associated with corresponding accounts from APN: 1664 Chart of Accounts by means of appropriate account conditions. </w:t>
      </w:r>
      <w:r w:rsidR="002164B7" w:rsidRPr="00266674">
        <w:rPr>
          <w:rFonts w:cstheme="minorHAnsi"/>
          <w:sz w:val="22"/>
          <w:szCs w:val="22"/>
          <w:lang w:val="en-US"/>
        </w:rPr>
        <w:t xml:space="preserve">   </w:t>
      </w:r>
      <w:r w:rsidR="006057EF" w:rsidRPr="00266674">
        <w:rPr>
          <w:rFonts w:cstheme="minorHAnsi"/>
          <w:sz w:val="22"/>
          <w:szCs w:val="22"/>
          <w:lang w:val="en-US"/>
        </w:rPr>
        <w:t xml:space="preserve">  </w:t>
      </w:r>
    </w:p>
    <w:p w14:paraId="29F855E9" w14:textId="78F58240" w:rsidR="00625F98" w:rsidRPr="00266674" w:rsidRDefault="00625F98" w:rsidP="00687BE7">
      <w:pPr>
        <w:pStyle w:val="ListParagraph"/>
        <w:numPr>
          <w:ilvl w:val="0"/>
          <w:numId w:val="5"/>
        </w:numPr>
        <w:jc w:val="both"/>
        <w:rPr>
          <w:rFonts w:cstheme="minorHAnsi"/>
          <w:sz w:val="22"/>
          <w:szCs w:val="22"/>
        </w:rPr>
      </w:pPr>
      <w:r w:rsidRPr="00266674">
        <w:rPr>
          <w:rFonts w:cstheme="minorHAnsi"/>
          <w:sz w:val="22"/>
          <w:szCs w:val="22"/>
        </w:rPr>
        <w:t>Define depreciation terms and CAPEX limits per asset category:</w:t>
      </w:r>
      <w:r w:rsidR="00CA29BC" w:rsidRPr="00266674">
        <w:rPr>
          <w:rFonts w:cstheme="minorHAnsi"/>
          <w:sz w:val="22"/>
          <w:szCs w:val="22"/>
        </w:rPr>
        <w:t xml:space="preserve"> Includes the definition of appropriate depreciation models in APN: 1565, incl. useful life, residual value CAPEX limit etc, and their association to identified asset categories in APN: 1564.</w:t>
      </w:r>
    </w:p>
    <w:p w14:paraId="1AA80E15" w14:textId="1D654A54" w:rsidR="00625F98" w:rsidRPr="00266674" w:rsidRDefault="00625F98" w:rsidP="00687BE7">
      <w:pPr>
        <w:pStyle w:val="ListParagraph"/>
        <w:numPr>
          <w:ilvl w:val="0"/>
          <w:numId w:val="5"/>
        </w:numPr>
        <w:jc w:val="both"/>
        <w:rPr>
          <w:rFonts w:cstheme="minorHAnsi"/>
          <w:sz w:val="22"/>
          <w:szCs w:val="22"/>
        </w:rPr>
      </w:pPr>
      <w:r w:rsidRPr="00266674">
        <w:rPr>
          <w:rFonts w:cstheme="minorHAnsi"/>
          <w:sz w:val="22"/>
          <w:szCs w:val="22"/>
        </w:rPr>
        <w:t>Manage assets in fixed assets register</w:t>
      </w:r>
      <w:r w:rsidR="00FB57F6" w:rsidRPr="00266674">
        <w:rPr>
          <w:rFonts w:cstheme="minorHAnsi"/>
          <w:sz w:val="22"/>
          <w:szCs w:val="22"/>
        </w:rPr>
        <w:t>:</w:t>
      </w:r>
      <w:r w:rsidR="007C2F4C" w:rsidRPr="00266674">
        <w:rPr>
          <w:rFonts w:cstheme="minorHAnsi"/>
          <w:sz w:val="22"/>
          <w:szCs w:val="22"/>
        </w:rPr>
        <w:t xml:space="preserve"> Fixed assets of type capital improvement</w:t>
      </w:r>
      <w:r w:rsidR="00EA0A28" w:rsidRPr="00266674">
        <w:rPr>
          <w:rFonts w:cstheme="minorHAnsi"/>
          <w:sz w:val="22"/>
          <w:szCs w:val="22"/>
        </w:rPr>
        <w:t xml:space="preserve"> (related to CAPEX projects)</w:t>
      </w:r>
      <w:r w:rsidR="007C2F4C" w:rsidRPr="00266674">
        <w:rPr>
          <w:rFonts w:cstheme="minorHAnsi"/>
          <w:sz w:val="22"/>
          <w:szCs w:val="22"/>
        </w:rPr>
        <w:t xml:space="preserve">, incl. embedded maintenance fixed asset components, as well as all assets of type different </w:t>
      </w:r>
      <w:r w:rsidR="002B5FFF">
        <w:rPr>
          <w:rFonts w:cstheme="minorHAnsi"/>
          <w:sz w:val="22"/>
          <w:szCs w:val="22"/>
        </w:rPr>
        <w:t>from</w:t>
      </w:r>
      <w:r w:rsidR="007C2F4C" w:rsidRPr="00266674">
        <w:rPr>
          <w:rFonts w:cstheme="minorHAnsi"/>
          <w:sz w:val="22"/>
          <w:szCs w:val="22"/>
        </w:rPr>
        <w:t xml:space="preserve"> SE, e.g. software, aircraft etc., shall be recorded in the fixed asset register; their acquisition costs shall be set, too.</w:t>
      </w:r>
      <w:r w:rsidR="00FB57F6" w:rsidRPr="00266674">
        <w:rPr>
          <w:rFonts w:cstheme="minorHAnsi"/>
          <w:sz w:val="22"/>
          <w:szCs w:val="22"/>
        </w:rPr>
        <w:t xml:space="preserve"> All assets</w:t>
      </w:r>
      <w:r w:rsidR="007C2F4C" w:rsidRPr="00266674">
        <w:rPr>
          <w:rFonts w:cstheme="minorHAnsi"/>
          <w:sz w:val="22"/>
          <w:szCs w:val="22"/>
        </w:rPr>
        <w:t>, regardless of their type,</w:t>
      </w:r>
      <w:r w:rsidR="00FB57F6" w:rsidRPr="00266674">
        <w:rPr>
          <w:rFonts w:cstheme="minorHAnsi"/>
          <w:sz w:val="22"/>
          <w:szCs w:val="22"/>
        </w:rPr>
        <w:t xml:space="preserve"> are visible in the fixed asset register with their status</w:t>
      </w:r>
      <w:r w:rsidR="007C2F4C" w:rsidRPr="00266674">
        <w:rPr>
          <w:rFonts w:cstheme="minorHAnsi"/>
          <w:sz w:val="22"/>
          <w:szCs w:val="22"/>
        </w:rPr>
        <w:t xml:space="preserve"> and up-to-date cost information, available for monitoring and control by the </w:t>
      </w:r>
      <w:proofErr w:type="gramStart"/>
      <w:r w:rsidR="007C2F4C" w:rsidRPr="00266674">
        <w:rPr>
          <w:rFonts w:cstheme="minorHAnsi"/>
          <w:sz w:val="22"/>
          <w:szCs w:val="22"/>
        </w:rPr>
        <w:t>Accounting</w:t>
      </w:r>
      <w:proofErr w:type="gramEnd"/>
      <w:r w:rsidR="007C2F4C" w:rsidRPr="00266674">
        <w:rPr>
          <w:rFonts w:cstheme="minorHAnsi"/>
          <w:sz w:val="22"/>
          <w:szCs w:val="22"/>
        </w:rPr>
        <w:t xml:space="preserve"> department.</w:t>
      </w:r>
    </w:p>
    <w:p w14:paraId="680CEB93" w14:textId="7465798A" w:rsidR="00625F98" w:rsidRPr="00266674" w:rsidRDefault="00625F98" w:rsidP="00687BE7">
      <w:pPr>
        <w:pStyle w:val="ListParagraph"/>
        <w:numPr>
          <w:ilvl w:val="0"/>
          <w:numId w:val="5"/>
        </w:numPr>
        <w:jc w:val="both"/>
        <w:rPr>
          <w:rFonts w:cstheme="minorHAnsi"/>
          <w:sz w:val="22"/>
          <w:szCs w:val="22"/>
        </w:rPr>
      </w:pPr>
      <w:r w:rsidRPr="00266674">
        <w:rPr>
          <w:rFonts w:cstheme="minorHAnsi"/>
          <w:sz w:val="22"/>
          <w:szCs w:val="22"/>
        </w:rPr>
        <w:t>Manage CAPEX projects &amp; embedded maintenance</w:t>
      </w:r>
      <w:r w:rsidR="00EA0A28" w:rsidRPr="00266674">
        <w:rPr>
          <w:rFonts w:cstheme="minorHAnsi"/>
          <w:sz w:val="22"/>
          <w:szCs w:val="22"/>
        </w:rPr>
        <w:t>: Includes identification and recording of cost</w:t>
      </w:r>
      <w:r w:rsidR="00266674" w:rsidRPr="00266674">
        <w:rPr>
          <w:rFonts w:cstheme="minorHAnsi"/>
          <w:sz w:val="22"/>
          <w:szCs w:val="22"/>
        </w:rPr>
        <w:t>s</w:t>
      </w:r>
      <w:r w:rsidR="00EA0A28" w:rsidRPr="00266674">
        <w:rPr>
          <w:rFonts w:cstheme="minorHAnsi"/>
          <w:sz w:val="22"/>
          <w:szCs w:val="22"/>
        </w:rPr>
        <w:t xml:space="preserve"> relevant to capital </w:t>
      </w:r>
      <w:r w:rsidR="00266674" w:rsidRPr="00266674">
        <w:rPr>
          <w:rFonts w:cstheme="minorHAnsi"/>
          <w:sz w:val="22"/>
          <w:szCs w:val="22"/>
        </w:rPr>
        <w:t xml:space="preserve">improvement </w:t>
      </w:r>
      <w:r w:rsidR="00EA0A28" w:rsidRPr="00266674">
        <w:rPr>
          <w:rFonts w:cstheme="minorHAnsi"/>
          <w:sz w:val="22"/>
          <w:szCs w:val="22"/>
        </w:rPr>
        <w:t xml:space="preserve">projects, such as major inspection, and their subsequent capitalisation, as well as </w:t>
      </w:r>
      <w:r w:rsidR="00266674" w:rsidRPr="00266674">
        <w:rPr>
          <w:rFonts w:cstheme="minorHAnsi"/>
          <w:sz w:val="22"/>
          <w:szCs w:val="22"/>
        </w:rPr>
        <w:t xml:space="preserve">the accounting estimation of such cost of major inspection or overhaul, that is already embedded in the initial acquisition cost of an asset, required to recognise them in the carrying amount of a fixed asset component, known as embedded maintenance. </w:t>
      </w:r>
      <w:r w:rsidR="00EA0A28" w:rsidRPr="00266674">
        <w:rPr>
          <w:rFonts w:cstheme="minorHAnsi"/>
          <w:sz w:val="22"/>
          <w:szCs w:val="22"/>
        </w:rPr>
        <w:t xml:space="preserve">  </w:t>
      </w:r>
    </w:p>
    <w:p w14:paraId="78ED4B1A" w14:textId="6239FD1E" w:rsidR="00625F98" w:rsidRPr="00266674" w:rsidRDefault="00625F98" w:rsidP="00687BE7">
      <w:pPr>
        <w:pStyle w:val="ListParagraph"/>
        <w:numPr>
          <w:ilvl w:val="0"/>
          <w:numId w:val="5"/>
        </w:numPr>
        <w:jc w:val="both"/>
        <w:rPr>
          <w:rFonts w:cstheme="minorHAnsi"/>
          <w:sz w:val="22"/>
          <w:szCs w:val="22"/>
        </w:rPr>
      </w:pPr>
      <w:r w:rsidRPr="00266674">
        <w:rPr>
          <w:rFonts w:cstheme="minorHAnsi"/>
          <w:sz w:val="22"/>
          <w:szCs w:val="22"/>
        </w:rPr>
        <w:t>Approve fixed asset's disposal</w:t>
      </w:r>
      <w:r w:rsidR="009530C7">
        <w:rPr>
          <w:rFonts w:cstheme="minorHAnsi"/>
          <w:sz w:val="22"/>
          <w:szCs w:val="22"/>
        </w:rPr>
        <w:t>: Disposal of fixed assets (</w:t>
      </w:r>
      <w:proofErr w:type="gramStart"/>
      <w:r w:rsidR="009530C7">
        <w:rPr>
          <w:rFonts w:cstheme="minorHAnsi"/>
          <w:sz w:val="22"/>
          <w:szCs w:val="22"/>
        </w:rPr>
        <w:t>e.g.</w:t>
      </w:r>
      <w:proofErr w:type="gramEnd"/>
      <w:r w:rsidR="009530C7">
        <w:rPr>
          <w:rFonts w:cstheme="minorHAnsi"/>
          <w:sz w:val="22"/>
          <w:szCs w:val="22"/>
        </w:rPr>
        <w:t xml:space="preserve"> scrap) may require </w:t>
      </w:r>
      <w:r w:rsidR="009530C7" w:rsidRPr="00EE0040">
        <w:rPr>
          <w:rFonts w:cstheme="minorHAnsi"/>
          <w:sz w:val="22"/>
          <w:szCs w:val="22"/>
        </w:rPr>
        <w:t xml:space="preserve">official authorisation </w:t>
      </w:r>
      <w:r w:rsidR="009530C7">
        <w:rPr>
          <w:rFonts w:cstheme="minorHAnsi"/>
          <w:sz w:val="22"/>
          <w:szCs w:val="22"/>
        </w:rPr>
        <w:t xml:space="preserve">from Accounting department in compliance </w:t>
      </w:r>
      <w:r w:rsidR="009530C7" w:rsidRPr="00EE0040">
        <w:rPr>
          <w:rFonts w:cstheme="minorHAnsi"/>
          <w:sz w:val="22"/>
          <w:szCs w:val="22"/>
        </w:rPr>
        <w:t>with the</w:t>
      </w:r>
      <w:r w:rsidR="009530C7">
        <w:rPr>
          <w:rFonts w:cstheme="minorHAnsi"/>
          <w:sz w:val="22"/>
          <w:szCs w:val="22"/>
        </w:rPr>
        <w:t xml:space="preserve"> accounting policy of the organisation</w:t>
      </w:r>
      <w:r w:rsidR="009530C7" w:rsidRPr="00EE0040">
        <w:rPr>
          <w:rFonts w:cstheme="minorHAnsi"/>
          <w:sz w:val="22"/>
          <w:szCs w:val="22"/>
        </w:rPr>
        <w:t xml:space="preserve">. </w:t>
      </w:r>
    </w:p>
    <w:p w14:paraId="69861257" w14:textId="4223A676" w:rsidR="003D203F" w:rsidRPr="00266674" w:rsidRDefault="00625F98" w:rsidP="00687BE7">
      <w:pPr>
        <w:pStyle w:val="ListParagraph"/>
        <w:numPr>
          <w:ilvl w:val="0"/>
          <w:numId w:val="5"/>
        </w:numPr>
        <w:jc w:val="both"/>
        <w:rPr>
          <w:rFonts w:cstheme="minorHAnsi"/>
          <w:sz w:val="22"/>
          <w:szCs w:val="22"/>
        </w:rPr>
      </w:pPr>
      <w:r w:rsidRPr="00266674">
        <w:rPr>
          <w:rFonts w:cstheme="minorHAnsi"/>
          <w:sz w:val="22"/>
          <w:szCs w:val="22"/>
        </w:rPr>
        <w:t>Perform month-end reconciliation, validation and closing</w:t>
      </w:r>
      <w:r w:rsidR="00CE6CB8">
        <w:rPr>
          <w:rFonts w:cstheme="minorHAnsi"/>
          <w:sz w:val="22"/>
          <w:szCs w:val="22"/>
        </w:rPr>
        <w:t xml:space="preserve">: Includes standard month-end practices and procedures such as </w:t>
      </w:r>
      <w:r w:rsidR="008C47B2">
        <w:rPr>
          <w:rFonts w:cstheme="minorHAnsi"/>
          <w:sz w:val="22"/>
          <w:szCs w:val="22"/>
        </w:rPr>
        <w:t xml:space="preserve">asset capitalisation, </w:t>
      </w:r>
      <w:r w:rsidR="009E38AA">
        <w:rPr>
          <w:rFonts w:cstheme="minorHAnsi"/>
          <w:sz w:val="22"/>
          <w:szCs w:val="22"/>
        </w:rPr>
        <w:t xml:space="preserve">depreciation verification, </w:t>
      </w:r>
      <w:r w:rsidR="008C47B2">
        <w:rPr>
          <w:rFonts w:cstheme="minorHAnsi"/>
          <w:sz w:val="22"/>
          <w:szCs w:val="22"/>
        </w:rPr>
        <w:t xml:space="preserve">GL accounts </w:t>
      </w:r>
      <w:r w:rsidR="00CE6CB8">
        <w:rPr>
          <w:rFonts w:cstheme="minorHAnsi"/>
          <w:sz w:val="22"/>
          <w:szCs w:val="22"/>
        </w:rPr>
        <w:t>reconciliation</w:t>
      </w:r>
      <w:r w:rsidR="008C47B2">
        <w:rPr>
          <w:rFonts w:cstheme="minorHAnsi"/>
          <w:sz w:val="22"/>
          <w:szCs w:val="22"/>
        </w:rPr>
        <w:t xml:space="preserve"> with </w:t>
      </w:r>
      <w:r w:rsidR="00CE6CB8">
        <w:rPr>
          <w:rFonts w:cstheme="minorHAnsi"/>
          <w:sz w:val="22"/>
          <w:szCs w:val="22"/>
        </w:rPr>
        <w:t>fixed asset register</w:t>
      </w:r>
      <w:r w:rsidR="009E38AA">
        <w:rPr>
          <w:rFonts w:cstheme="minorHAnsi"/>
          <w:sz w:val="22"/>
          <w:szCs w:val="22"/>
        </w:rPr>
        <w:t xml:space="preserve"> etc.</w:t>
      </w:r>
    </w:p>
    <w:p w14:paraId="2781A93A" w14:textId="77777777" w:rsidR="00EC2942" w:rsidRPr="0019283C" w:rsidRDefault="00EC2942" w:rsidP="00EC2942">
      <w:pPr>
        <w:rPr>
          <w:rFonts w:cstheme="minorHAnsi"/>
          <w:sz w:val="22"/>
          <w:szCs w:val="22"/>
        </w:rPr>
      </w:pPr>
    </w:p>
    <w:p w14:paraId="5F5C9C9C" w14:textId="2A84998A" w:rsidR="0090203A" w:rsidRPr="00C6230D" w:rsidRDefault="00EC2942" w:rsidP="00C6230D">
      <w:pPr>
        <w:pStyle w:val="Heading1"/>
        <w:numPr>
          <w:ilvl w:val="0"/>
          <w:numId w:val="4"/>
        </w:numPr>
        <w:spacing w:after="240"/>
        <w:rPr>
          <w:rFonts w:asciiTheme="minorHAnsi" w:hAnsiTheme="minorHAnsi" w:cstheme="minorHAnsi"/>
          <w:sz w:val="22"/>
          <w:szCs w:val="22"/>
        </w:rPr>
      </w:pPr>
      <w:bookmarkStart w:id="7" w:name="_Toc168510943"/>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tbl>
      <w:tblPr>
        <w:tblStyle w:val="TableGrid"/>
        <w:tblW w:w="0" w:type="auto"/>
        <w:tblLook w:val="04A0" w:firstRow="1" w:lastRow="0" w:firstColumn="1" w:lastColumn="0" w:noHBand="0" w:noVBand="1"/>
      </w:tblPr>
      <w:tblGrid>
        <w:gridCol w:w="3224"/>
        <w:gridCol w:w="3225"/>
        <w:gridCol w:w="3225"/>
      </w:tblGrid>
      <w:tr w:rsidR="007D2714" w:rsidRPr="007D2714" w14:paraId="0B4E6CD2" w14:textId="77777777" w:rsidTr="0090203A">
        <w:tc>
          <w:tcPr>
            <w:tcW w:w="3224" w:type="dxa"/>
          </w:tcPr>
          <w:p w14:paraId="1153A71F" w14:textId="12E147B2" w:rsidR="0090203A" w:rsidRPr="00EE0040" w:rsidRDefault="002C409A" w:rsidP="00EE0040">
            <w:pPr>
              <w:rPr>
                <w:rFonts w:cstheme="minorHAnsi"/>
                <w:sz w:val="22"/>
                <w:szCs w:val="22"/>
              </w:rPr>
            </w:pPr>
            <w:r w:rsidRPr="00EE0040">
              <w:rPr>
                <w:rFonts w:cstheme="minorHAnsi"/>
                <w:sz w:val="22"/>
                <w:szCs w:val="22"/>
              </w:rPr>
              <w:t>INPUT</w:t>
            </w:r>
          </w:p>
        </w:tc>
        <w:tc>
          <w:tcPr>
            <w:tcW w:w="3225" w:type="dxa"/>
          </w:tcPr>
          <w:p w14:paraId="513F0828" w14:textId="3992CD8B" w:rsidR="0090203A" w:rsidRPr="00EE0040" w:rsidRDefault="002C409A" w:rsidP="00EE0040">
            <w:pPr>
              <w:rPr>
                <w:rFonts w:cstheme="minorHAnsi"/>
                <w:sz w:val="22"/>
                <w:szCs w:val="22"/>
              </w:rPr>
            </w:pPr>
            <w:r w:rsidRPr="00EE0040">
              <w:rPr>
                <w:rFonts w:cstheme="minorHAnsi"/>
                <w:sz w:val="22"/>
                <w:szCs w:val="22"/>
              </w:rPr>
              <w:t>CONCURRENT</w:t>
            </w:r>
          </w:p>
        </w:tc>
        <w:tc>
          <w:tcPr>
            <w:tcW w:w="3225" w:type="dxa"/>
          </w:tcPr>
          <w:p w14:paraId="7A28D3B3" w14:textId="65B02DAC" w:rsidR="0090203A" w:rsidRPr="00EE0040" w:rsidRDefault="002C409A" w:rsidP="00EE0040">
            <w:pPr>
              <w:rPr>
                <w:rFonts w:cstheme="minorHAnsi"/>
                <w:sz w:val="22"/>
                <w:szCs w:val="22"/>
              </w:rPr>
            </w:pPr>
            <w:r w:rsidRPr="00EE0040">
              <w:rPr>
                <w:rFonts w:cstheme="minorHAnsi"/>
                <w:sz w:val="22"/>
                <w:szCs w:val="22"/>
              </w:rPr>
              <w:t>OUTPUT</w:t>
            </w:r>
          </w:p>
        </w:tc>
      </w:tr>
      <w:tr w:rsidR="007D2714" w:rsidRPr="007D2714" w14:paraId="38FD3ED1" w14:textId="77777777" w:rsidTr="0090203A">
        <w:tc>
          <w:tcPr>
            <w:tcW w:w="3224" w:type="dxa"/>
          </w:tcPr>
          <w:p w14:paraId="1D24107E" w14:textId="39147B6E" w:rsidR="003C2714" w:rsidRDefault="003C2714" w:rsidP="00EE0040">
            <w:pPr>
              <w:pStyle w:val="ListParagraph"/>
              <w:numPr>
                <w:ilvl w:val="0"/>
                <w:numId w:val="5"/>
              </w:numPr>
              <w:rPr>
                <w:rFonts w:cstheme="minorHAnsi"/>
                <w:sz w:val="22"/>
                <w:szCs w:val="22"/>
              </w:rPr>
            </w:pPr>
            <w:r>
              <w:rPr>
                <w:rFonts w:cstheme="minorHAnsi"/>
                <w:sz w:val="22"/>
                <w:szCs w:val="22"/>
              </w:rPr>
              <w:t>02.01 – Aircraft Phase-in</w:t>
            </w:r>
            <w:r w:rsidR="00CE2CCE">
              <w:rPr>
                <w:rFonts w:cstheme="minorHAnsi"/>
                <w:sz w:val="22"/>
                <w:szCs w:val="22"/>
              </w:rPr>
              <w:t>: Relevant in case it is required to split AC in its major components for the purpose</w:t>
            </w:r>
            <w:r w:rsidR="00B453F6">
              <w:rPr>
                <w:rFonts w:cstheme="minorHAnsi"/>
                <w:sz w:val="22"/>
                <w:szCs w:val="22"/>
              </w:rPr>
              <w:t xml:space="preserve"> of</w:t>
            </w:r>
            <w:r w:rsidR="00CE2CCE">
              <w:rPr>
                <w:rFonts w:cstheme="minorHAnsi"/>
                <w:sz w:val="22"/>
                <w:szCs w:val="22"/>
              </w:rPr>
              <w:t xml:space="preserve"> running</w:t>
            </w:r>
            <w:r w:rsidR="00B453F6">
              <w:rPr>
                <w:rFonts w:cstheme="minorHAnsi"/>
                <w:sz w:val="22"/>
                <w:szCs w:val="22"/>
              </w:rPr>
              <w:t xml:space="preserve"> </w:t>
            </w:r>
            <w:r w:rsidR="00CE2CCE">
              <w:rPr>
                <w:rFonts w:cstheme="minorHAnsi"/>
                <w:sz w:val="22"/>
                <w:szCs w:val="22"/>
              </w:rPr>
              <w:t>individual depreciation</w:t>
            </w:r>
            <w:r w:rsidR="00B453F6">
              <w:rPr>
                <w:rFonts w:cstheme="minorHAnsi"/>
                <w:sz w:val="22"/>
                <w:szCs w:val="22"/>
              </w:rPr>
              <w:t>s</w:t>
            </w:r>
            <w:r w:rsidR="00CE2CCE">
              <w:rPr>
                <w:rFonts w:cstheme="minorHAnsi"/>
                <w:sz w:val="22"/>
                <w:szCs w:val="22"/>
              </w:rPr>
              <w:t>.</w:t>
            </w:r>
          </w:p>
          <w:p w14:paraId="04A31D15" w14:textId="3099783B" w:rsidR="003C2714" w:rsidRPr="003C2714" w:rsidRDefault="003C2714" w:rsidP="00CE2CCE">
            <w:pPr>
              <w:pStyle w:val="ListParagraph"/>
              <w:numPr>
                <w:ilvl w:val="0"/>
                <w:numId w:val="5"/>
              </w:numPr>
              <w:rPr>
                <w:rFonts w:cstheme="minorHAnsi"/>
                <w:sz w:val="22"/>
                <w:szCs w:val="22"/>
              </w:rPr>
            </w:pPr>
            <w:r w:rsidRPr="003C2714">
              <w:rPr>
                <w:rFonts w:cstheme="minorHAnsi"/>
                <w:sz w:val="22"/>
                <w:szCs w:val="22"/>
              </w:rPr>
              <w:lastRenderedPageBreak/>
              <w:t xml:space="preserve">02.02 </w:t>
            </w:r>
            <w:r>
              <w:rPr>
                <w:rFonts w:cstheme="minorHAnsi"/>
                <w:sz w:val="22"/>
                <w:szCs w:val="22"/>
              </w:rPr>
              <w:t>–</w:t>
            </w:r>
            <w:r w:rsidRPr="003C2714">
              <w:rPr>
                <w:rFonts w:cstheme="minorHAnsi"/>
                <w:sz w:val="22"/>
                <w:szCs w:val="22"/>
              </w:rPr>
              <w:t xml:space="preserve"> Aircraft Phase-out</w:t>
            </w:r>
            <w:r w:rsidR="00CE2CCE">
              <w:rPr>
                <w:rFonts w:cstheme="minorHAnsi"/>
                <w:sz w:val="22"/>
                <w:szCs w:val="22"/>
              </w:rPr>
              <w:t>: Required to manage with the assets installed on the AC to-be-phased-out.</w:t>
            </w:r>
          </w:p>
          <w:p w14:paraId="4236A9C3" w14:textId="7AC0BA92" w:rsidR="003C2714" w:rsidRDefault="003C2714" w:rsidP="00CE2CCE">
            <w:pPr>
              <w:pStyle w:val="ListParagraph"/>
              <w:numPr>
                <w:ilvl w:val="0"/>
                <w:numId w:val="5"/>
              </w:numPr>
              <w:rPr>
                <w:rFonts w:cstheme="minorHAnsi"/>
                <w:sz w:val="22"/>
                <w:szCs w:val="22"/>
              </w:rPr>
            </w:pPr>
            <w:r w:rsidRPr="003C2714">
              <w:rPr>
                <w:rFonts w:cstheme="minorHAnsi"/>
                <w:sz w:val="22"/>
                <w:szCs w:val="22"/>
              </w:rPr>
              <w:t>03.04 – Modification Campaigns</w:t>
            </w:r>
            <w:r w:rsidR="00CE2CCE">
              <w:rPr>
                <w:rFonts w:cstheme="minorHAnsi"/>
                <w:sz w:val="22"/>
                <w:szCs w:val="22"/>
              </w:rPr>
              <w:t>: Decide on capitalisation of costs of MODs.</w:t>
            </w:r>
          </w:p>
          <w:p w14:paraId="1E021089" w14:textId="5BA1C581" w:rsidR="003C2714" w:rsidRPr="003C2714" w:rsidRDefault="003C2714" w:rsidP="00CE2CCE">
            <w:pPr>
              <w:pStyle w:val="ListParagraph"/>
              <w:numPr>
                <w:ilvl w:val="0"/>
                <w:numId w:val="5"/>
              </w:numPr>
              <w:rPr>
                <w:rFonts w:cstheme="minorHAnsi"/>
                <w:sz w:val="22"/>
                <w:szCs w:val="22"/>
              </w:rPr>
            </w:pPr>
            <w:r w:rsidRPr="003C2714">
              <w:rPr>
                <w:rFonts w:cstheme="minorHAnsi"/>
                <w:sz w:val="22"/>
                <w:szCs w:val="22"/>
              </w:rPr>
              <w:t>08.02</w:t>
            </w:r>
            <w:r w:rsidRPr="00CE2CCE">
              <w:rPr>
                <w:rFonts w:cstheme="minorHAnsi"/>
                <w:sz w:val="22"/>
                <w:szCs w:val="22"/>
              </w:rPr>
              <w:t xml:space="preserve"> – </w:t>
            </w:r>
            <w:r w:rsidRPr="003C2714">
              <w:rPr>
                <w:rFonts w:cstheme="minorHAnsi"/>
                <w:sz w:val="22"/>
                <w:szCs w:val="22"/>
              </w:rPr>
              <w:t>Performing</w:t>
            </w:r>
            <w:r w:rsidRPr="00CE2CCE">
              <w:rPr>
                <w:rFonts w:cstheme="minorHAnsi"/>
                <w:sz w:val="22"/>
                <w:szCs w:val="22"/>
              </w:rPr>
              <w:t xml:space="preserve"> Maintenance</w:t>
            </w:r>
            <w:r w:rsidR="00CE2CCE">
              <w:rPr>
                <w:rFonts w:cstheme="minorHAnsi"/>
                <w:sz w:val="22"/>
                <w:szCs w:val="22"/>
              </w:rPr>
              <w:t>: Decide on capitalisation of cost of (major) maintenance events</w:t>
            </w:r>
            <w:r w:rsidR="00B453F6">
              <w:rPr>
                <w:rFonts w:cstheme="minorHAnsi"/>
                <w:sz w:val="22"/>
                <w:szCs w:val="22"/>
              </w:rPr>
              <w:t>, e.g. Heavy check</w:t>
            </w:r>
            <w:r w:rsidR="00CE2CCE">
              <w:rPr>
                <w:rFonts w:cstheme="minorHAnsi"/>
                <w:sz w:val="22"/>
                <w:szCs w:val="22"/>
              </w:rPr>
              <w:t>.</w:t>
            </w:r>
          </w:p>
          <w:p w14:paraId="1C9FC380" w14:textId="788B0CB2" w:rsidR="003C2714" w:rsidRDefault="003C2714" w:rsidP="00CE2CCE">
            <w:pPr>
              <w:pStyle w:val="ListParagraph"/>
              <w:numPr>
                <w:ilvl w:val="0"/>
                <w:numId w:val="5"/>
              </w:numPr>
              <w:rPr>
                <w:rFonts w:cstheme="minorHAnsi"/>
                <w:sz w:val="22"/>
                <w:szCs w:val="22"/>
              </w:rPr>
            </w:pPr>
            <w:r>
              <w:rPr>
                <w:rFonts w:cstheme="minorHAnsi"/>
                <w:sz w:val="22"/>
                <w:szCs w:val="22"/>
              </w:rPr>
              <w:t>09.03 – Ordering</w:t>
            </w:r>
            <w:r w:rsidR="003B688C">
              <w:rPr>
                <w:rFonts w:cstheme="minorHAnsi"/>
                <w:sz w:val="22"/>
                <w:szCs w:val="22"/>
              </w:rPr>
              <w:t>: Decide on capitalisation of cost of (major) services, procured externally such as maintenance.</w:t>
            </w:r>
            <w:r w:rsidR="00B453F6">
              <w:rPr>
                <w:rFonts w:cstheme="minorHAnsi"/>
                <w:sz w:val="22"/>
                <w:szCs w:val="22"/>
              </w:rPr>
              <w:t xml:space="preserve"> Additionally, material sale, covered by this process, triggers asset disposal.</w:t>
            </w:r>
          </w:p>
          <w:p w14:paraId="6A979C5C" w14:textId="0A90607A" w:rsidR="003C2714" w:rsidRPr="003B688C" w:rsidRDefault="003C2714" w:rsidP="003B688C">
            <w:pPr>
              <w:pStyle w:val="ListParagraph"/>
              <w:numPr>
                <w:ilvl w:val="0"/>
                <w:numId w:val="5"/>
              </w:numPr>
              <w:rPr>
                <w:rFonts w:cstheme="minorHAnsi"/>
                <w:sz w:val="22"/>
                <w:szCs w:val="22"/>
              </w:rPr>
            </w:pPr>
            <w:r w:rsidRPr="003C2714">
              <w:rPr>
                <w:rFonts w:cstheme="minorHAnsi"/>
                <w:sz w:val="22"/>
                <w:szCs w:val="22"/>
              </w:rPr>
              <w:t>09.04</w:t>
            </w:r>
            <w:r w:rsidRPr="00CE2CCE">
              <w:rPr>
                <w:rFonts w:cstheme="minorHAnsi"/>
                <w:sz w:val="22"/>
                <w:szCs w:val="22"/>
              </w:rPr>
              <w:t xml:space="preserve"> – </w:t>
            </w:r>
            <w:r w:rsidRPr="003C2714">
              <w:rPr>
                <w:rFonts w:cstheme="minorHAnsi"/>
                <w:sz w:val="22"/>
                <w:szCs w:val="22"/>
              </w:rPr>
              <w:t>Repair</w:t>
            </w:r>
            <w:r w:rsidRPr="00CE2CCE">
              <w:rPr>
                <w:rFonts w:cstheme="minorHAnsi"/>
                <w:sz w:val="22"/>
                <w:szCs w:val="22"/>
              </w:rPr>
              <w:t xml:space="preserve"> </w:t>
            </w:r>
            <w:r w:rsidRPr="003C2714">
              <w:rPr>
                <w:rFonts w:cstheme="minorHAnsi"/>
                <w:sz w:val="22"/>
                <w:szCs w:val="22"/>
              </w:rPr>
              <w:t>&amp;</w:t>
            </w:r>
            <w:r w:rsidRPr="00CE2CCE">
              <w:rPr>
                <w:rFonts w:cstheme="minorHAnsi"/>
                <w:sz w:val="22"/>
                <w:szCs w:val="22"/>
              </w:rPr>
              <w:t xml:space="preserve"> </w:t>
            </w:r>
            <w:r w:rsidRPr="003C2714">
              <w:rPr>
                <w:rFonts w:cstheme="minorHAnsi"/>
                <w:sz w:val="22"/>
                <w:szCs w:val="22"/>
              </w:rPr>
              <w:t>Exchanges</w:t>
            </w:r>
            <w:r w:rsidR="003B688C">
              <w:rPr>
                <w:rFonts w:cstheme="minorHAnsi"/>
                <w:sz w:val="22"/>
                <w:szCs w:val="22"/>
              </w:rPr>
              <w:t>: Decide on capitalisation of cost of (major) shop visits.</w:t>
            </w:r>
          </w:p>
          <w:p w14:paraId="70486D42" w14:textId="52CB8821" w:rsidR="00167022" w:rsidRDefault="00977390" w:rsidP="00EE0040">
            <w:pPr>
              <w:pStyle w:val="ListParagraph"/>
              <w:numPr>
                <w:ilvl w:val="0"/>
                <w:numId w:val="5"/>
              </w:numPr>
              <w:rPr>
                <w:rFonts w:cstheme="minorHAnsi"/>
                <w:sz w:val="22"/>
                <w:szCs w:val="22"/>
              </w:rPr>
            </w:pPr>
            <w:r w:rsidRPr="00EE0040">
              <w:rPr>
                <w:rFonts w:cstheme="minorHAnsi"/>
                <w:sz w:val="22"/>
                <w:szCs w:val="22"/>
              </w:rPr>
              <w:t>10.</w:t>
            </w:r>
            <w:r w:rsidR="009565EE" w:rsidRPr="00EE0040">
              <w:rPr>
                <w:rFonts w:cstheme="minorHAnsi"/>
                <w:sz w:val="22"/>
                <w:szCs w:val="22"/>
              </w:rPr>
              <w:t xml:space="preserve">02 – </w:t>
            </w:r>
            <w:r w:rsidRPr="00EE0040">
              <w:rPr>
                <w:rFonts w:cstheme="minorHAnsi"/>
                <w:sz w:val="22"/>
                <w:szCs w:val="22"/>
              </w:rPr>
              <w:t xml:space="preserve">Goods Receiving &amp; Inspection: Required </w:t>
            </w:r>
            <w:r w:rsidR="003B688C">
              <w:rPr>
                <w:rFonts w:cstheme="minorHAnsi"/>
                <w:sz w:val="22"/>
                <w:szCs w:val="22"/>
              </w:rPr>
              <w:t>for capitalisation, e.g. of SE assets</w:t>
            </w:r>
            <w:r w:rsidRPr="00EE0040">
              <w:rPr>
                <w:rFonts w:cstheme="minorHAnsi"/>
                <w:sz w:val="22"/>
                <w:szCs w:val="22"/>
              </w:rPr>
              <w:t>.</w:t>
            </w:r>
          </w:p>
          <w:p w14:paraId="383FD312" w14:textId="2F01A69E" w:rsidR="00CE2CCE" w:rsidRPr="00B453F6" w:rsidRDefault="00CE2CCE" w:rsidP="00B453F6">
            <w:pPr>
              <w:pStyle w:val="ListParagraph"/>
              <w:numPr>
                <w:ilvl w:val="0"/>
                <w:numId w:val="5"/>
              </w:numPr>
              <w:rPr>
                <w:rFonts w:cstheme="minorHAnsi"/>
                <w:sz w:val="22"/>
                <w:szCs w:val="22"/>
              </w:rPr>
            </w:pPr>
            <w:r w:rsidRPr="00CE2CCE">
              <w:rPr>
                <w:rFonts w:cstheme="minorHAnsi"/>
                <w:sz w:val="22"/>
                <w:szCs w:val="22"/>
              </w:rPr>
              <w:t>10.03 – Major Assemblies</w:t>
            </w:r>
            <w:r w:rsidR="003B688C">
              <w:rPr>
                <w:rFonts w:cstheme="minorHAnsi"/>
                <w:sz w:val="22"/>
                <w:szCs w:val="22"/>
              </w:rPr>
              <w:t xml:space="preserve">: Relevant in case it is required to split </w:t>
            </w:r>
            <w:r w:rsidR="00B453F6">
              <w:rPr>
                <w:rFonts w:cstheme="minorHAnsi"/>
                <w:sz w:val="22"/>
                <w:szCs w:val="22"/>
              </w:rPr>
              <w:t xml:space="preserve">major assembly </w:t>
            </w:r>
            <w:r w:rsidR="003B688C">
              <w:rPr>
                <w:rFonts w:cstheme="minorHAnsi"/>
                <w:sz w:val="22"/>
                <w:szCs w:val="22"/>
              </w:rPr>
              <w:t>in its components for the purpose</w:t>
            </w:r>
            <w:r w:rsidR="00B453F6">
              <w:rPr>
                <w:rFonts w:cstheme="minorHAnsi"/>
                <w:sz w:val="22"/>
                <w:szCs w:val="22"/>
              </w:rPr>
              <w:t xml:space="preserve"> of</w:t>
            </w:r>
            <w:r w:rsidR="003B688C">
              <w:rPr>
                <w:rFonts w:cstheme="minorHAnsi"/>
                <w:sz w:val="22"/>
                <w:szCs w:val="22"/>
              </w:rPr>
              <w:t xml:space="preserve"> running individual depreciation</w:t>
            </w:r>
            <w:r w:rsidR="00B453F6">
              <w:rPr>
                <w:rFonts w:cstheme="minorHAnsi"/>
                <w:sz w:val="22"/>
                <w:szCs w:val="22"/>
              </w:rPr>
              <w:t>s</w:t>
            </w:r>
            <w:r w:rsidR="003B688C">
              <w:rPr>
                <w:rFonts w:cstheme="minorHAnsi"/>
                <w:sz w:val="22"/>
                <w:szCs w:val="22"/>
              </w:rPr>
              <w:t>.</w:t>
            </w:r>
          </w:p>
          <w:p w14:paraId="6BDB3E2B" w14:textId="021C80AF" w:rsidR="00CE2CCE" w:rsidRPr="00B453F6" w:rsidRDefault="00CE2CCE" w:rsidP="00B453F6">
            <w:pPr>
              <w:pStyle w:val="ListParagraph"/>
              <w:numPr>
                <w:ilvl w:val="0"/>
                <w:numId w:val="5"/>
              </w:numPr>
              <w:rPr>
                <w:rFonts w:cstheme="minorHAnsi"/>
                <w:sz w:val="22"/>
                <w:szCs w:val="22"/>
              </w:rPr>
            </w:pPr>
            <w:r w:rsidRPr="00CE2CCE">
              <w:rPr>
                <w:rFonts w:cstheme="minorHAnsi"/>
                <w:sz w:val="22"/>
                <w:szCs w:val="22"/>
              </w:rPr>
              <w:t>10.06 – Inventory &amp; Shelf-Life Control</w:t>
            </w:r>
            <w:r w:rsidR="00B453F6">
              <w:rPr>
                <w:rFonts w:cstheme="minorHAnsi"/>
                <w:sz w:val="22"/>
                <w:szCs w:val="22"/>
              </w:rPr>
              <w:t>: Loss in inventory triggers asset disposal.</w:t>
            </w:r>
            <w:r w:rsidR="00B453F6" w:rsidRPr="00B453F6">
              <w:rPr>
                <w:rFonts w:cstheme="minorHAnsi"/>
                <w:sz w:val="22"/>
                <w:szCs w:val="22"/>
              </w:rPr>
              <w:t xml:space="preserve"> </w:t>
            </w:r>
          </w:p>
          <w:p w14:paraId="7EF4585D" w14:textId="5E600EBE" w:rsidR="00CE2CCE" w:rsidRPr="00B453F6" w:rsidRDefault="00CE2CCE" w:rsidP="00B453F6">
            <w:pPr>
              <w:pStyle w:val="ListParagraph"/>
              <w:numPr>
                <w:ilvl w:val="0"/>
                <w:numId w:val="5"/>
              </w:numPr>
              <w:rPr>
                <w:rFonts w:cstheme="minorHAnsi"/>
                <w:sz w:val="22"/>
                <w:szCs w:val="22"/>
              </w:rPr>
            </w:pPr>
            <w:r w:rsidRPr="00CE2CCE">
              <w:rPr>
                <w:rFonts w:cstheme="minorHAnsi"/>
                <w:sz w:val="22"/>
                <w:szCs w:val="22"/>
              </w:rPr>
              <w:t>11.04 – Component Maintenance</w:t>
            </w:r>
            <w:r w:rsidR="00B453F6">
              <w:rPr>
                <w:rFonts w:cstheme="minorHAnsi"/>
                <w:sz w:val="22"/>
                <w:szCs w:val="22"/>
              </w:rPr>
              <w:t>: Decide on capitalisation of cost of (major) maintenance events, e.g. Overhaul.</w:t>
            </w:r>
          </w:p>
          <w:p w14:paraId="330660E6" w14:textId="1EC135EF" w:rsidR="00CE2CCE" w:rsidRPr="00CE2CCE" w:rsidRDefault="00CE2CCE" w:rsidP="00CE2CCE">
            <w:pPr>
              <w:pStyle w:val="ListParagraph"/>
              <w:numPr>
                <w:ilvl w:val="0"/>
                <w:numId w:val="5"/>
              </w:numPr>
              <w:rPr>
                <w:rFonts w:cstheme="minorHAnsi"/>
                <w:sz w:val="22"/>
                <w:szCs w:val="22"/>
              </w:rPr>
            </w:pPr>
            <w:r w:rsidRPr="00CE2CCE">
              <w:rPr>
                <w:rFonts w:cstheme="minorHAnsi"/>
                <w:sz w:val="22"/>
                <w:szCs w:val="22"/>
              </w:rPr>
              <w:t>12.02 – Invoice Checking</w:t>
            </w:r>
            <w:r w:rsidR="00B453F6">
              <w:rPr>
                <w:rFonts w:cstheme="minorHAnsi"/>
                <w:sz w:val="22"/>
                <w:szCs w:val="22"/>
              </w:rPr>
              <w:t>:</w:t>
            </w:r>
            <w:r w:rsidR="001A3D1D">
              <w:rPr>
                <w:rFonts w:cstheme="minorHAnsi"/>
                <w:sz w:val="22"/>
                <w:szCs w:val="22"/>
              </w:rPr>
              <w:t xml:space="preserve"> </w:t>
            </w:r>
            <w:r w:rsidR="001A3D1D" w:rsidRPr="00EE0040">
              <w:rPr>
                <w:rFonts w:cstheme="minorHAnsi"/>
                <w:sz w:val="22"/>
                <w:szCs w:val="22"/>
              </w:rPr>
              <w:t>Fixed asset acquisition cost adjustment (as required).</w:t>
            </w:r>
            <w:r w:rsidR="00B453F6">
              <w:rPr>
                <w:rFonts w:cstheme="minorHAnsi"/>
                <w:sz w:val="22"/>
                <w:szCs w:val="22"/>
              </w:rPr>
              <w:t xml:space="preserve"> </w:t>
            </w:r>
          </w:p>
          <w:p w14:paraId="138FB447" w14:textId="0D050F2F" w:rsidR="00CE2CCE" w:rsidRPr="00CE2CCE" w:rsidRDefault="00CE2CCE" w:rsidP="00CE2CCE">
            <w:pPr>
              <w:pStyle w:val="ListParagraph"/>
              <w:numPr>
                <w:ilvl w:val="0"/>
                <w:numId w:val="5"/>
              </w:numPr>
              <w:rPr>
                <w:rFonts w:cstheme="minorHAnsi"/>
                <w:sz w:val="22"/>
                <w:szCs w:val="22"/>
              </w:rPr>
            </w:pPr>
            <w:r w:rsidRPr="00CE2CCE">
              <w:rPr>
                <w:rFonts w:cstheme="minorHAnsi"/>
                <w:sz w:val="22"/>
                <w:szCs w:val="22"/>
              </w:rPr>
              <w:lastRenderedPageBreak/>
              <w:t>12.07 – Financial M</w:t>
            </w:r>
            <w:r>
              <w:rPr>
                <w:rFonts w:cstheme="minorHAnsi"/>
                <w:sz w:val="22"/>
                <w:szCs w:val="22"/>
              </w:rPr>
              <w:t>u</w:t>
            </w:r>
            <w:r w:rsidRPr="00CE2CCE">
              <w:rPr>
                <w:rFonts w:cstheme="minorHAnsi"/>
                <w:sz w:val="22"/>
                <w:szCs w:val="22"/>
              </w:rPr>
              <w:t>lti-Entity</w:t>
            </w:r>
            <w:r w:rsidR="009D2A83">
              <w:rPr>
                <w:rFonts w:cstheme="minorHAnsi"/>
                <w:sz w:val="22"/>
                <w:szCs w:val="22"/>
              </w:rPr>
              <w:t>: Relevant to asset acquisitions and disposals (sale) in the context of intercompany transactions. Also, decide on capitalisation of cost of (major) shop visits to intercompany shops.</w:t>
            </w:r>
          </w:p>
          <w:p w14:paraId="5AB17241" w14:textId="77777777" w:rsidR="0090203A" w:rsidRPr="00EE0040" w:rsidRDefault="0090203A" w:rsidP="00EE0040">
            <w:pPr>
              <w:ind w:left="360"/>
              <w:rPr>
                <w:rFonts w:cstheme="minorHAnsi"/>
                <w:sz w:val="22"/>
                <w:szCs w:val="22"/>
              </w:rPr>
            </w:pPr>
          </w:p>
        </w:tc>
        <w:tc>
          <w:tcPr>
            <w:tcW w:w="3225" w:type="dxa"/>
          </w:tcPr>
          <w:p w14:paraId="6BD4A7A9" w14:textId="5EF0158C" w:rsidR="005061FC" w:rsidRDefault="005061FC" w:rsidP="005061FC">
            <w:pPr>
              <w:pStyle w:val="ListParagraph"/>
              <w:numPr>
                <w:ilvl w:val="0"/>
                <w:numId w:val="5"/>
              </w:numPr>
              <w:rPr>
                <w:rFonts w:cstheme="minorHAnsi"/>
                <w:sz w:val="22"/>
                <w:szCs w:val="22"/>
              </w:rPr>
            </w:pPr>
            <w:r w:rsidRPr="00EE0040">
              <w:rPr>
                <w:rFonts w:cstheme="minorHAnsi"/>
                <w:sz w:val="22"/>
                <w:szCs w:val="22"/>
              </w:rPr>
              <w:lastRenderedPageBreak/>
              <w:t>12.01 – Financial Accounting: Generated accounting postings</w:t>
            </w:r>
            <w:r>
              <w:rPr>
                <w:rFonts w:cstheme="minorHAnsi"/>
                <w:sz w:val="22"/>
                <w:szCs w:val="22"/>
              </w:rPr>
              <w:t xml:space="preserve">, required for </w:t>
            </w:r>
            <w:r w:rsidR="005D2737">
              <w:rPr>
                <w:rFonts w:cstheme="minorHAnsi"/>
                <w:sz w:val="22"/>
                <w:szCs w:val="22"/>
              </w:rPr>
              <w:t xml:space="preserve">subsequent </w:t>
            </w:r>
            <w:r>
              <w:rPr>
                <w:rFonts w:cstheme="minorHAnsi"/>
                <w:sz w:val="22"/>
                <w:szCs w:val="22"/>
              </w:rPr>
              <w:t>asset capitalisation</w:t>
            </w:r>
            <w:r w:rsidRPr="00EE0040">
              <w:rPr>
                <w:rFonts w:cstheme="minorHAnsi"/>
                <w:sz w:val="22"/>
                <w:szCs w:val="22"/>
              </w:rPr>
              <w:t>.</w:t>
            </w:r>
          </w:p>
          <w:p w14:paraId="1FA5E8B6" w14:textId="3E457CFF" w:rsidR="007377E0" w:rsidRPr="00EE0040" w:rsidRDefault="007377E0" w:rsidP="005061FC">
            <w:pPr>
              <w:pStyle w:val="ListParagraph"/>
              <w:numPr>
                <w:ilvl w:val="0"/>
                <w:numId w:val="5"/>
              </w:numPr>
              <w:rPr>
                <w:rFonts w:cstheme="minorHAnsi"/>
                <w:sz w:val="22"/>
                <w:szCs w:val="22"/>
              </w:rPr>
            </w:pPr>
            <w:r w:rsidRPr="00EE0040">
              <w:rPr>
                <w:rFonts w:cstheme="minorHAnsi"/>
                <w:sz w:val="22"/>
                <w:szCs w:val="22"/>
              </w:rPr>
              <w:lastRenderedPageBreak/>
              <w:t xml:space="preserve">12.06 – Budgeting &amp; Cost Controlling: </w:t>
            </w:r>
            <w:r>
              <w:rPr>
                <w:rFonts w:cstheme="minorHAnsi"/>
                <w:sz w:val="22"/>
                <w:szCs w:val="22"/>
              </w:rPr>
              <w:t>Define project numbers as capital improvement projects.</w:t>
            </w:r>
          </w:p>
          <w:p w14:paraId="647909C4" w14:textId="6E8942FA" w:rsidR="0090203A" w:rsidRPr="00EE0040" w:rsidRDefault="0090203A" w:rsidP="00EE0040">
            <w:pPr>
              <w:rPr>
                <w:rFonts w:cstheme="minorHAnsi"/>
                <w:sz w:val="22"/>
                <w:szCs w:val="22"/>
              </w:rPr>
            </w:pPr>
          </w:p>
        </w:tc>
        <w:tc>
          <w:tcPr>
            <w:tcW w:w="3225" w:type="dxa"/>
          </w:tcPr>
          <w:p w14:paraId="66E6D078" w14:textId="77777777" w:rsidR="005061FC" w:rsidRPr="00EE0040" w:rsidRDefault="005061FC" w:rsidP="005061FC">
            <w:pPr>
              <w:pStyle w:val="ListParagraph"/>
              <w:numPr>
                <w:ilvl w:val="0"/>
                <w:numId w:val="5"/>
              </w:numPr>
              <w:rPr>
                <w:rFonts w:cstheme="minorHAnsi"/>
                <w:sz w:val="22"/>
                <w:szCs w:val="22"/>
              </w:rPr>
            </w:pPr>
            <w:r w:rsidRPr="00EE0040">
              <w:rPr>
                <w:rFonts w:cstheme="minorHAnsi"/>
                <w:sz w:val="22"/>
                <w:szCs w:val="22"/>
              </w:rPr>
              <w:lastRenderedPageBreak/>
              <w:t>12.01 – Financial Accounting: Generated accounting postings.</w:t>
            </w:r>
          </w:p>
          <w:p w14:paraId="52AEB7E3" w14:textId="7F959FC7" w:rsidR="007D2714" w:rsidRPr="00EE0040" w:rsidRDefault="007D2714" w:rsidP="00EE0040">
            <w:pPr>
              <w:pStyle w:val="ListParagraph"/>
              <w:numPr>
                <w:ilvl w:val="0"/>
                <w:numId w:val="5"/>
              </w:numPr>
              <w:rPr>
                <w:rFonts w:cstheme="minorHAnsi"/>
                <w:sz w:val="22"/>
                <w:szCs w:val="22"/>
              </w:rPr>
            </w:pPr>
            <w:r w:rsidRPr="00EE0040">
              <w:rPr>
                <w:rFonts w:cstheme="minorHAnsi"/>
                <w:sz w:val="22"/>
                <w:szCs w:val="22"/>
              </w:rPr>
              <w:t xml:space="preserve">12.04 – Commercial Pricing &amp; Billing: </w:t>
            </w:r>
            <w:r w:rsidR="00E33A4C">
              <w:rPr>
                <w:rFonts w:cstheme="minorHAnsi"/>
                <w:sz w:val="22"/>
                <w:szCs w:val="22"/>
              </w:rPr>
              <w:t xml:space="preserve">Sold </w:t>
            </w:r>
            <w:r w:rsidR="00E33A4C">
              <w:rPr>
                <w:rFonts w:cstheme="minorHAnsi"/>
                <w:sz w:val="22"/>
                <w:szCs w:val="22"/>
              </w:rPr>
              <w:lastRenderedPageBreak/>
              <w:t xml:space="preserve">assets </w:t>
            </w:r>
            <w:r w:rsidRPr="00EE0040">
              <w:rPr>
                <w:rFonts w:cstheme="minorHAnsi"/>
                <w:sz w:val="22"/>
                <w:szCs w:val="22"/>
              </w:rPr>
              <w:t xml:space="preserve">available to </w:t>
            </w:r>
            <w:r w:rsidR="00E33A4C">
              <w:rPr>
                <w:rFonts w:cstheme="minorHAnsi"/>
                <w:sz w:val="22"/>
                <w:szCs w:val="22"/>
              </w:rPr>
              <w:t xml:space="preserve">bill </w:t>
            </w:r>
            <w:r w:rsidRPr="00EE0040">
              <w:rPr>
                <w:rFonts w:cstheme="minorHAnsi"/>
                <w:sz w:val="22"/>
                <w:szCs w:val="22"/>
              </w:rPr>
              <w:t>to customers.</w:t>
            </w:r>
          </w:p>
          <w:p w14:paraId="1278A276" w14:textId="79454F12" w:rsidR="007D2714" w:rsidRPr="003C2714" w:rsidRDefault="007D2714" w:rsidP="003C2714">
            <w:pPr>
              <w:pStyle w:val="ListParagraph"/>
              <w:numPr>
                <w:ilvl w:val="0"/>
                <w:numId w:val="5"/>
              </w:numPr>
              <w:rPr>
                <w:rFonts w:cstheme="minorHAnsi"/>
                <w:sz w:val="22"/>
                <w:szCs w:val="22"/>
              </w:rPr>
            </w:pPr>
            <w:r w:rsidRPr="00EE0040">
              <w:rPr>
                <w:rFonts w:cstheme="minorHAnsi"/>
                <w:sz w:val="22"/>
                <w:szCs w:val="22"/>
              </w:rPr>
              <w:t xml:space="preserve">12.06 – Budgeting &amp; Cost Controlling: Generated relevant cost bookings. </w:t>
            </w:r>
          </w:p>
        </w:tc>
      </w:tr>
    </w:tbl>
    <w:p w14:paraId="79482E33" w14:textId="06AD2B86" w:rsidR="00DA75B8" w:rsidRPr="007672F9" w:rsidRDefault="00DA75B8" w:rsidP="00167022">
      <w:pPr>
        <w:pStyle w:val="ListParagraph"/>
        <w:rPr>
          <w:rFonts w:cstheme="minorHAnsi"/>
          <w:i/>
          <w:sz w:val="22"/>
          <w:szCs w:val="22"/>
        </w:rPr>
      </w:pP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401C861F" w:rsidR="00EC2942" w:rsidRDefault="00EC2942" w:rsidP="00C6230D">
      <w:pPr>
        <w:pStyle w:val="Heading1"/>
        <w:numPr>
          <w:ilvl w:val="0"/>
          <w:numId w:val="4"/>
        </w:numPr>
        <w:spacing w:after="240"/>
        <w:rPr>
          <w:rFonts w:asciiTheme="minorHAnsi" w:hAnsiTheme="minorHAnsi" w:cstheme="minorHAnsi"/>
          <w:sz w:val="22"/>
          <w:szCs w:val="22"/>
        </w:rPr>
      </w:pPr>
      <w:bookmarkStart w:id="8" w:name="_Toc168510944"/>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699BB2F7" w14:textId="2C2308C3" w:rsidR="00EC2942" w:rsidRPr="0019283C" w:rsidRDefault="00625F98" w:rsidP="00BB023B">
      <w:pPr>
        <w:jc w:val="center"/>
        <w:rPr>
          <w:rFonts w:cstheme="minorHAnsi"/>
          <w:sz w:val="22"/>
          <w:szCs w:val="22"/>
        </w:rPr>
      </w:pPr>
      <w:r w:rsidRPr="00625F98">
        <w:rPr>
          <w:rFonts w:cstheme="minorHAnsi"/>
          <w:noProof/>
          <w:sz w:val="22"/>
          <w:szCs w:val="22"/>
        </w:rPr>
        <w:drawing>
          <wp:inline distT="0" distB="0" distL="0" distR="0" wp14:anchorId="5713ED1E" wp14:editId="7EC91DC5">
            <wp:extent cx="7353620" cy="5241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380111" cy="5260851"/>
                    </a:xfrm>
                    <a:prstGeom prst="rect">
                      <a:avLst/>
                    </a:prstGeom>
                  </pic:spPr>
                </pic:pic>
              </a:graphicData>
            </a:graphic>
          </wp:inline>
        </w:drawing>
      </w:r>
    </w:p>
    <w:p w14:paraId="098C834C" w14:textId="5F643894" w:rsidR="00EC2942" w:rsidRPr="005C1962" w:rsidRDefault="0070132B" w:rsidP="005C1962">
      <w:pPr>
        <w:pStyle w:val="Heading1"/>
        <w:numPr>
          <w:ilvl w:val="0"/>
          <w:numId w:val="4"/>
        </w:numPr>
        <w:spacing w:after="240"/>
        <w:rPr>
          <w:rFonts w:asciiTheme="minorHAnsi" w:hAnsiTheme="minorHAnsi" w:cstheme="minorHAnsi"/>
          <w:sz w:val="22"/>
          <w:szCs w:val="22"/>
        </w:rPr>
      </w:pPr>
      <w:bookmarkStart w:id="9" w:name="_Toc168510945"/>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7C2A51">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BA5F6E" w:rsidRPr="0019283C" w14:paraId="78A4C995"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64E203D" w14:textId="0B2CD323" w:rsidR="00BA5F6E" w:rsidRPr="00BA5F6E" w:rsidRDefault="00BA5F6E" w:rsidP="00BA5F6E">
            <w:pPr>
              <w:rPr>
                <w:rFonts w:cstheme="minorHAnsi"/>
                <w:sz w:val="22"/>
                <w:szCs w:val="22"/>
              </w:rPr>
            </w:pPr>
            <w:r w:rsidRPr="00BA5F6E">
              <w:rPr>
                <w:rFonts w:cstheme="minorHAnsi"/>
                <w:sz w:val="22"/>
                <w:szCs w:val="22"/>
              </w:rPr>
              <w:t>1</w:t>
            </w:r>
          </w:p>
        </w:tc>
        <w:tc>
          <w:tcPr>
            <w:tcW w:w="7088" w:type="dxa"/>
            <w:vAlign w:val="top"/>
          </w:tcPr>
          <w:p w14:paraId="6E379980" w14:textId="373AD48F" w:rsidR="00BA5F6E" w:rsidRPr="00BA5F6E" w:rsidRDefault="00BA5F6E" w:rsidP="00BA5F6E">
            <w:pPr>
              <w:jc w:val="both"/>
              <w:rPr>
                <w:rFonts w:cstheme="minorHAnsi"/>
                <w:sz w:val="22"/>
                <w:szCs w:val="22"/>
              </w:rPr>
            </w:pPr>
            <w:r w:rsidRPr="00BA5F6E">
              <w:rPr>
                <w:rFonts w:cstheme="minorHAnsi"/>
                <w:sz w:val="22"/>
                <w:szCs w:val="22"/>
              </w:rPr>
              <w:t xml:space="preserve">What is the definition of a fixed asset in your </w:t>
            </w:r>
            <w:r>
              <w:rPr>
                <w:rFonts w:cstheme="minorHAnsi"/>
                <w:sz w:val="22"/>
                <w:szCs w:val="22"/>
              </w:rPr>
              <w:t>o</w:t>
            </w:r>
            <w:r w:rsidRPr="00BA5F6E">
              <w:rPr>
                <w:rFonts w:cstheme="minorHAnsi"/>
                <w:sz w:val="22"/>
                <w:szCs w:val="22"/>
              </w:rPr>
              <w:t>rgani</w:t>
            </w:r>
            <w:r>
              <w:rPr>
                <w:rFonts w:cstheme="minorHAnsi"/>
                <w:sz w:val="22"/>
                <w:szCs w:val="22"/>
              </w:rPr>
              <w:t>s</w:t>
            </w:r>
            <w:r w:rsidRPr="00BA5F6E">
              <w:rPr>
                <w:rFonts w:cstheme="minorHAnsi"/>
                <w:sz w:val="22"/>
                <w:szCs w:val="22"/>
              </w:rPr>
              <w:t>ation?</w:t>
            </w:r>
          </w:p>
        </w:tc>
        <w:tc>
          <w:tcPr>
            <w:tcW w:w="5811" w:type="dxa"/>
          </w:tcPr>
          <w:p w14:paraId="6608BF6E" w14:textId="77777777" w:rsidR="00BA5F6E" w:rsidRPr="0019283C" w:rsidRDefault="00BA5F6E" w:rsidP="00BA5F6E">
            <w:pPr>
              <w:rPr>
                <w:rFonts w:cstheme="minorHAnsi"/>
                <w:sz w:val="22"/>
                <w:szCs w:val="22"/>
              </w:rPr>
            </w:pPr>
          </w:p>
        </w:tc>
      </w:tr>
      <w:tr w:rsidR="00BA5F6E" w:rsidRPr="0019283C" w14:paraId="4692EF7F"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64D6452C" w14:textId="2C72DDFC" w:rsidR="00BA5F6E" w:rsidRPr="00BA5F6E" w:rsidRDefault="00BA5F6E" w:rsidP="00BA5F6E">
            <w:pPr>
              <w:rPr>
                <w:rFonts w:cstheme="minorHAnsi"/>
                <w:sz w:val="22"/>
                <w:szCs w:val="22"/>
              </w:rPr>
            </w:pPr>
            <w:r w:rsidRPr="00BA5F6E">
              <w:rPr>
                <w:rFonts w:cstheme="minorHAnsi"/>
                <w:sz w:val="22"/>
                <w:szCs w:val="22"/>
              </w:rPr>
              <w:t>2</w:t>
            </w:r>
          </w:p>
        </w:tc>
        <w:tc>
          <w:tcPr>
            <w:tcW w:w="7088" w:type="dxa"/>
            <w:vAlign w:val="top"/>
          </w:tcPr>
          <w:p w14:paraId="0B28A67E" w14:textId="4DBACAAA" w:rsidR="00BA5F6E" w:rsidRPr="00BA5F6E" w:rsidRDefault="00BA5F6E" w:rsidP="00BA5F6E">
            <w:pPr>
              <w:jc w:val="both"/>
              <w:rPr>
                <w:rFonts w:cstheme="minorHAnsi"/>
                <w:sz w:val="22"/>
                <w:szCs w:val="22"/>
              </w:rPr>
            </w:pPr>
            <w:r w:rsidRPr="00BA5F6E">
              <w:rPr>
                <w:rFonts w:cstheme="minorHAnsi"/>
                <w:sz w:val="22"/>
                <w:szCs w:val="22"/>
              </w:rPr>
              <w:t xml:space="preserve">Are fixed assets classified in asset types/categories? - </w:t>
            </w:r>
            <w:proofErr w:type="gramStart"/>
            <w:r w:rsidRPr="00BA5F6E">
              <w:rPr>
                <w:rFonts w:cstheme="minorHAnsi"/>
                <w:sz w:val="22"/>
                <w:szCs w:val="22"/>
              </w:rPr>
              <w:t>e.g.</w:t>
            </w:r>
            <w:proofErr w:type="gramEnd"/>
            <w:r w:rsidRPr="00BA5F6E">
              <w:rPr>
                <w:rFonts w:cstheme="minorHAnsi"/>
                <w:sz w:val="22"/>
                <w:szCs w:val="22"/>
              </w:rPr>
              <w:t xml:space="preserve"> FA Engine vs FA APU vs FA components vs FA tools etc.</w:t>
            </w:r>
          </w:p>
        </w:tc>
        <w:tc>
          <w:tcPr>
            <w:tcW w:w="5811" w:type="dxa"/>
          </w:tcPr>
          <w:p w14:paraId="3187ECC4" w14:textId="77777777" w:rsidR="00BA5F6E" w:rsidRPr="0019283C" w:rsidRDefault="00BA5F6E" w:rsidP="00BA5F6E">
            <w:pPr>
              <w:rPr>
                <w:rFonts w:cstheme="minorHAnsi"/>
                <w:sz w:val="22"/>
                <w:szCs w:val="22"/>
              </w:rPr>
            </w:pPr>
          </w:p>
        </w:tc>
      </w:tr>
      <w:tr w:rsidR="00BA5F6E" w:rsidRPr="0019283C" w14:paraId="4176CFA6"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7F030E71" w14:textId="608F24F1" w:rsidR="00BA5F6E" w:rsidRPr="00BA5F6E" w:rsidRDefault="00BA5F6E" w:rsidP="00BA5F6E">
            <w:pPr>
              <w:rPr>
                <w:rFonts w:cstheme="minorHAnsi"/>
                <w:sz w:val="22"/>
                <w:szCs w:val="22"/>
              </w:rPr>
            </w:pPr>
            <w:r w:rsidRPr="00BA5F6E">
              <w:rPr>
                <w:rFonts w:cstheme="minorHAnsi"/>
                <w:sz w:val="22"/>
                <w:szCs w:val="22"/>
              </w:rPr>
              <w:t>3</w:t>
            </w:r>
          </w:p>
        </w:tc>
        <w:tc>
          <w:tcPr>
            <w:tcW w:w="7088" w:type="dxa"/>
            <w:vAlign w:val="top"/>
          </w:tcPr>
          <w:p w14:paraId="334DF645" w14:textId="6E89223E" w:rsidR="00BA5F6E" w:rsidRPr="00BA5F6E" w:rsidRDefault="00BA5F6E" w:rsidP="00BA5F6E">
            <w:pPr>
              <w:jc w:val="both"/>
              <w:rPr>
                <w:rFonts w:cstheme="minorHAnsi"/>
                <w:sz w:val="22"/>
                <w:szCs w:val="22"/>
              </w:rPr>
            </w:pPr>
            <w:r w:rsidRPr="00BA5F6E">
              <w:rPr>
                <w:rFonts w:cstheme="minorHAnsi"/>
                <w:sz w:val="22"/>
                <w:szCs w:val="22"/>
              </w:rPr>
              <w:t>What is the depreciation method used in your Entity? - Straight-line vs Units-of-Production vs Hours-of-Service vs Others</w:t>
            </w:r>
          </w:p>
        </w:tc>
        <w:tc>
          <w:tcPr>
            <w:tcW w:w="5811" w:type="dxa"/>
          </w:tcPr>
          <w:p w14:paraId="50ED7A39" w14:textId="77777777" w:rsidR="00BA5F6E" w:rsidRPr="0019283C" w:rsidRDefault="00BA5F6E" w:rsidP="00BA5F6E">
            <w:pPr>
              <w:rPr>
                <w:rFonts w:cstheme="minorHAnsi"/>
                <w:sz w:val="22"/>
                <w:szCs w:val="22"/>
              </w:rPr>
            </w:pPr>
          </w:p>
        </w:tc>
      </w:tr>
      <w:tr w:rsidR="00BA5F6E" w:rsidRPr="0019283C" w14:paraId="2FBA4028"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45F10CFF" w14:textId="22577B1E" w:rsidR="00BA5F6E" w:rsidRPr="00BA5F6E" w:rsidRDefault="00BA5F6E" w:rsidP="00BA5F6E">
            <w:pPr>
              <w:rPr>
                <w:rFonts w:cstheme="minorHAnsi"/>
                <w:sz w:val="22"/>
                <w:szCs w:val="22"/>
              </w:rPr>
            </w:pPr>
            <w:r w:rsidRPr="00BA5F6E">
              <w:rPr>
                <w:rFonts w:cstheme="minorHAnsi"/>
                <w:sz w:val="22"/>
                <w:szCs w:val="22"/>
              </w:rPr>
              <w:t>4</w:t>
            </w:r>
          </w:p>
        </w:tc>
        <w:tc>
          <w:tcPr>
            <w:tcW w:w="7088" w:type="dxa"/>
            <w:vAlign w:val="top"/>
          </w:tcPr>
          <w:p w14:paraId="4B8C77CA" w14:textId="111B0245" w:rsidR="00BA5F6E" w:rsidRPr="00BA5F6E" w:rsidRDefault="00BA5F6E" w:rsidP="00BA5F6E">
            <w:pPr>
              <w:jc w:val="both"/>
              <w:rPr>
                <w:rFonts w:cstheme="minorHAnsi"/>
                <w:sz w:val="22"/>
                <w:szCs w:val="22"/>
              </w:rPr>
            </w:pPr>
            <w:r w:rsidRPr="00BA5F6E">
              <w:rPr>
                <w:rFonts w:cstheme="minorHAnsi"/>
                <w:sz w:val="22"/>
                <w:szCs w:val="22"/>
              </w:rPr>
              <w:t>Is there minimum capitalization threshold/limit set in your Entity?</w:t>
            </w:r>
          </w:p>
        </w:tc>
        <w:tc>
          <w:tcPr>
            <w:tcW w:w="5811" w:type="dxa"/>
          </w:tcPr>
          <w:p w14:paraId="66DC6276" w14:textId="77777777" w:rsidR="00BA5F6E" w:rsidRPr="0019283C" w:rsidRDefault="00BA5F6E" w:rsidP="00BA5F6E">
            <w:pPr>
              <w:rPr>
                <w:rFonts w:cstheme="minorHAnsi"/>
                <w:sz w:val="22"/>
                <w:szCs w:val="22"/>
              </w:rPr>
            </w:pPr>
          </w:p>
        </w:tc>
      </w:tr>
      <w:tr w:rsidR="00BA5F6E" w:rsidRPr="0019283C" w14:paraId="12B321E9"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43BE22D7" w14:textId="3DB2F740" w:rsidR="00BA5F6E" w:rsidRPr="00BA5F6E" w:rsidRDefault="00BA5F6E" w:rsidP="00BA5F6E">
            <w:pPr>
              <w:rPr>
                <w:rFonts w:cstheme="minorHAnsi"/>
                <w:sz w:val="22"/>
                <w:szCs w:val="22"/>
              </w:rPr>
            </w:pPr>
            <w:r w:rsidRPr="00BA5F6E">
              <w:rPr>
                <w:rFonts w:cstheme="minorHAnsi"/>
                <w:sz w:val="22"/>
                <w:szCs w:val="22"/>
              </w:rPr>
              <w:t>5</w:t>
            </w:r>
          </w:p>
        </w:tc>
        <w:tc>
          <w:tcPr>
            <w:tcW w:w="7088" w:type="dxa"/>
            <w:vAlign w:val="top"/>
          </w:tcPr>
          <w:p w14:paraId="704B7023" w14:textId="15C42B7E" w:rsidR="00BA5F6E" w:rsidRPr="00BA5F6E" w:rsidRDefault="00BA5F6E" w:rsidP="00BA5F6E">
            <w:pPr>
              <w:jc w:val="both"/>
              <w:rPr>
                <w:rFonts w:cstheme="minorHAnsi"/>
                <w:sz w:val="22"/>
                <w:szCs w:val="22"/>
              </w:rPr>
            </w:pPr>
            <w:r w:rsidRPr="00BA5F6E">
              <w:rPr>
                <w:rFonts w:cstheme="minorHAnsi"/>
                <w:sz w:val="22"/>
                <w:szCs w:val="22"/>
              </w:rPr>
              <w:t>How is the fixed asset's useful life measured? Does it depend on the phase-out date of the last AC from the fleet?</w:t>
            </w:r>
          </w:p>
        </w:tc>
        <w:tc>
          <w:tcPr>
            <w:tcW w:w="5811" w:type="dxa"/>
          </w:tcPr>
          <w:p w14:paraId="1919ED59" w14:textId="77777777" w:rsidR="00BA5F6E" w:rsidRPr="0019283C" w:rsidRDefault="00BA5F6E" w:rsidP="00BA5F6E">
            <w:pPr>
              <w:rPr>
                <w:rFonts w:cstheme="minorHAnsi"/>
                <w:sz w:val="22"/>
                <w:szCs w:val="22"/>
              </w:rPr>
            </w:pPr>
          </w:p>
        </w:tc>
      </w:tr>
      <w:tr w:rsidR="00BA5F6E" w:rsidRPr="0019283C" w14:paraId="1FDD6BF3"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09FFB633" w14:textId="275DD6CF" w:rsidR="00BA5F6E" w:rsidRPr="00BA5F6E" w:rsidRDefault="00BA5F6E" w:rsidP="00BA5F6E">
            <w:pPr>
              <w:rPr>
                <w:rFonts w:cstheme="minorHAnsi"/>
                <w:sz w:val="22"/>
                <w:szCs w:val="22"/>
              </w:rPr>
            </w:pPr>
            <w:r w:rsidRPr="00BA5F6E">
              <w:rPr>
                <w:rFonts w:cstheme="minorHAnsi"/>
                <w:sz w:val="22"/>
                <w:szCs w:val="22"/>
              </w:rPr>
              <w:t>6</w:t>
            </w:r>
          </w:p>
        </w:tc>
        <w:tc>
          <w:tcPr>
            <w:tcW w:w="7088" w:type="dxa"/>
            <w:vAlign w:val="top"/>
          </w:tcPr>
          <w:p w14:paraId="31FD86F0" w14:textId="56068E6D" w:rsidR="00BA5F6E" w:rsidRPr="00BA5F6E" w:rsidRDefault="00BA5F6E" w:rsidP="00BA5F6E">
            <w:pPr>
              <w:jc w:val="both"/>
              <w:rPr>
                <w:rFonts w:cstheme="minorHAnsi"/>
                <w:sz w:val="22"/>
                <w:szCs w:val="22"/>
              </w:rPr>
            </w:pPr>
            <w:r w:rsidRPr="00BA5F6E">
              <w:rPr>
                <w:rFonts w:cstheme="minorHAnsi"/>
                <w:sz w:val="22"/>
                <w:szCs w:val="22"/>
              </w:rPr>
              <w:t xml:space="preserve">Do asset types/categories follow fleet-specific depreciation model? - </w:t>
            </w:r>
            <w:proofErr w:type="gramStart"/>
            <w:r w:rsidRPr="00BA5F6E">
              <w:rPr>
                <w:rFonts w:cstheme="minorHAnsi"/>
                <w:sz w:val="22"/>
                <w:szCs w:val="22"/>
              </w:rPr>
              <w:t>e.g.</w:t>
            </w:r>
            <w:proofErr w:type="gramEnd"/>
            <w:r w:rsidRPr="00BA5F6E">
              <w:rPr>
                <w:rFonts w:cstheme="minorHAnsi"/>
                <w:sz w:val="22"/>
                <w:szCs w:val="22"/>
              </w:rPr>
              <w:t xml:space="preserve"> Boeing fixed assets have different depreciation terms compared to Airbus fixed assets; fixed asset components have different depreciation terms compared to fixed asset tools and equipment etc. </w:t>
            </w:r>
          </w:p>
        </w:tc>
        <w:tc>
          <w:tcPr>
            <w:tcW w:w="5811" w:type="dxa"/>
          </w:tcPr>
          <w:p w14:paraId="662E78CE" w14:textId="77777777" w:rsidR="00BA5F6E" w:rsidRPr="0019283C" w:rsidRDefault="00BA5F6E" w:rsidP="00BA5F6E">
            <w:pPr>
              <w:rPr>
                <w:rFonts w:cstheme="minorHAnsi"/>
                <w:sz w:val="22"/>
                <w:szCs w:val="22"/>
              </w:rPr>
            </w:pPr>
          </w:p>
        </w:tc>
      </w:tr>
      <w:tr w:rsidR="00BA5F6E" w:rsidRPr="0019283C" w14:paraId="5D5B27FB"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4206C49" w14:textId="5492D386" w:rsidR="00BA5F6E" w:rsidRPr="00BA5F6E" w:rsidRDefault="00BA5F6E" w:rsidP="00BA5F6E">
            <w:pPr>
              <w:rPr>
                <w:rFonts w:cstheme="minorHAnsi"/>
                <w:sz w:val="22"/>
                <w:szCs w:val="22"/>
              </w:rPr>
            </w:pPr>
            <w:r w:rsidRPr="00BA5F6E">
              <w:rPr>
                <w:rFonts w:cstheme="minorHAnsi"/>
                <w:sz w:val="22"/>
                <w:szCs w:val="22"/>
              </w:rPr>
              <w:t>7</w:t>
            </w:r>
          </w:p>
        </w:tc>
        <w:tc>
          <w:tcPr>
            <w:tcW w:w="7088" w:type="dxa"/>
            <w:vAlign w:val="top"/>
          </w:tcPr>
          <w:p w14:paraId="5AE705C2" w14:textId="1FC9930C" w:rsidR="00BA5F6E" w:rsidRPr="00BA5F6E" w:rsidRDefault="00BA5F6E" w:rsidP="00BA5F6E">
            <w:pPr>
              <w:jc w:val="both"/>
              <w:rPr>
                <w:rFonts w:cstheme="minorHAnsi"/>
                <w:sz w:val="22"/>
                <w:szCs w:val="22"/>
              </w:rPr>
            </w:pPr>
            <w:r w:rsidRPr="00BA5F6E">
              <w:rPr>
                <w:rFonts w:cstheme="minorHAnsi"/>
                <w:sz w:val="22"/>
                <w:szCs w:val="22"/>
              </w:rPr>
              <w:t>How is the fixed asset initially recognized? What is included in fixed asset's acquisition cost?</w:t>
            </w:r>
          </w:p>
        </w:tc>
        <w:tc>
          <w:tcPr>
            <w:tcW w:w="5811" w:type="dxa"/>
          </w:tcPr>
          <w:p w14:paraId="6BD4CA20" w14:textId="77777777" w:rsidR="00BA5F6E" w:rsidRPr="0019283C" w:rsidRDefault="00BA5F6E" w:rsidP="00BA5F6E">
            <w:pPr>
              <w:rPr>
                <w:rFonts w:cstheme="minorHAnsi"/>
                <w:sz w:val="22"/>
                <w:szCs w:val="22"/>
              </w:rPr>
            </w:pPr>
          </w:p>
        </w:tc>
      </w:tr>
      <w:tr w:rsidR="00BA5F6E" w:rsidRPr="0019283C" w14:paraId="5309C547"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53018493" w14:textId="131B0542" w:rsidR="00BA5F6E" w:rsidRPr="00BA5F6E" w:rsidRDefault="00BA5F6E" w:rsidP="00BA5F6E">
            <w:pPr>
              <w:rPr>
                <w:rFonts w:cstheme="minorHAnsi"/>
                <w:sz w:val="22"/>
                <w:szCs w:val="22"/>
              </w:rPr>
            </w:pPr>
            <w:r w:rsidRPr="00BA5F6E">
              <w:rPr>
                <w:rFonts w:cstheme="minorHAnsi"/>
                <w:sz w:val="22"/>
                <w:szCs w:val="22"/>
              </w:rPr>
              <w:t>8</w:t>
            </w:r>
          </w:p>
        </w:tc>
        <w:tc>
          <w:tcPr>
            <w:tcW w:w="7088" w:type="dxa"/>
            <w:vAlign w:val="top"/>
          </w:tcPr>
          <w:p w14:paraId="7C47ED84" w14:textId="05DD2A8C" w:rsidR="00BA5F6E" w:rsidRPr="00BA5F6E" w:rsidRDefault="00BA5F6E" w:rsidP="00BA5F6E">
            <w:pPr>
              <w:jc w:val="both"/>
              <w:rPr>
                <w:rFonts w:cstheme="minorHAnsi"/>
                <w:sz w:val="22"/>
                <w:szCs w:val="22"/>
              </w:rPr>
            </w:pPr>
            <w:r w:rsidRPr="00BA5F6E">
              <w:rPr>
                <w:rFonts w:cstheme="minorHAnsi"/>
                <w:sz w:val="22"/>
                <w:szCs w:val="22"/>
              </w:rPr>
              <w:t>How is the fixed asset measured after the initial recognition? - Cost model vs Revaluation model</w:t>
            </w:r>
          </w:p>
        </w:tc>
        <w:tc>
          <w:tcPr>
            <w:tcW w:w="5811" w:type="dxa"/>
          </w:tcPr>
          <w:p w14:paraId="6E6FD34B" w14:textId="77777777" w:rsidR="00BA5F6E" w:rsidRPr="0019283C" w:rsidRDefault="00BA5F6E" w:rsidP="00BA5F6E">
            <w:pPr>
              <w:rPr>
                <w:rFonts w:cstheme="minorHAnsi"/>
                <w:sz w:val="22"/>
                <w:szCs w:val="22"/>
              </w:rPr>
            </w:pPr>
          </w:p>
        </w:tc>
      </w:tr>
      <w:tr w:rsidR="00BA5F6E" w:rsidRPr="0019283C" w14:paraId="3E54FC17"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1DD1FE5D" w14:textId="7DB5B881" w:rsidR="00BA5F6E" w:rsidRPr="00BA5F6E" w:rsidRDefault="00BA5F6E" w:rsidP="00BA5F6E">
            <w:pPr>
              <w:rPr>
                <w:rFonts w:cstheme="minorHAnsi"/>
                <w:sz w:val="22"/>
                <w:szCs w:val="22"/>
              </w:rPr>
            </w:pPr>
            <w:r w:rsidRPr="00BA5F6E">
              <w:rPr>
                <w:rFonts w:cstheme="minorHAnsi"/>
                <w:sz w:val="22"/>
                <w:szCs w:val="22"/>
              </w:rPr>
              <w:t>9</w:t>
            </w:r>
          </w:p>
        </w:tc>
        <w:tc>
          <w:tcPr>
            <w:tcW w:w="7088" w:type="dxa"/>
            <w:vAlign w:val="top"/>
          </w:tcPr>
          <w:p w14:paraId="31476898" w14:textId="77777777" w:rsidR="00BA5F6E" w:rsidRDefault="00BA5F6E" w:rsidP="00BA5F6E">
            <w:pPr>
              <w:jc w:val="both"/>
              <w:rPr>
                <w:rFonts w:cstheme="minorHAnsi"/>
                <w:sz w:val="22"/>
                <w:szCs w:val="22"/>
              </w:rPr>
            </w:pPr>
            <w:r w:rsidRPr="00BA5F6E">
              <w:rPr>
                <w:rFonts w:cstheme="minorHAnsi"/>
                <w:sz w:val="22"/>
                <w:szCs w:val="22"/>
              </w:rPr>
              <w:t>If the cost model is used:</w:t>
            </w:r>
          </w:p>
          <w:p w14:paraId="69E85CB7" w14:textId="77777777" w:rsidR="00BA5F6E" w:rsidRDefault="00BA5F6E" w:rsidP="00BA5F6E">
            <w:pPr>
              <w:jc w:val="both"/>
              <w:rPr>
                <w:rFonts w:cstheme="minorHAnsi"/>
                <w:sz w:val="22"/>
                <w:szCs w:val="22"/>
              </w:rPr>
            </w:pPr>
            <w:r w:rsidRPr="00BA5F6E">
              <w:rPr>
                <w:rFonts w:cstheme="minorHAnsi"/>
                <w:sz w:val="22"/>
                <w:szCs w:val="22"/>
              </w:rPr>
              <w:t>Do you depreciate separately each part of the fixed asset item with a cost that is significant in relation to the total cost of the item? Or is the fixed asset depreciated as a whole?</w:t>
            </w:r>
          </w:p>
          <w:p w14:paraId="1C17EB96" w14:textId="1239D923" w:rsidR="00BA5F6E" w:rsidRPr="00BA5F6E" w:rsidRDefault="00BA5F6E" w:rsidP="00BA5F6E">
            <w:pPr>
              <w:jc w:val="both"/>
              <w:rPr>
                <w:rFonts w:cstheme="minorHAnsi"/>
                <w:sz w:val="22"/>
                <w:szCs w:val="22"/>
              </w:rPr>
            </w:pPr>
            <w:r w:rsidRPr="00BA5F6E">
              <w:rPr>
                <w:rFonts w:cstheme="minorHAnsi"/>
                <w:sz w:val="22"/>
                <w:szCs w:val="22"/>
              </w:rPr>
              <w:t xml:space="preserve">Consider the example of AC and its individual parts or Assembly, </w:t>
            </w:r>
            <w:proofErr w:type="gramStart"/>
            <w:r w:rsidRPr="00BA5F6E">
              <w:rPr>
                <w:rFonts w:cstheme="minorHAnsi"/>
                <w:sz w:val="22"/>
                <w:szCs w:val="22"/>
              </w:rPr>
              <w:t>e.g.</w:t>
            </w:r>
            <w:proofErr w:type="gramEnd"/>
            <w:r w:rsidRPr="00BA5F6E">
              <w:rPr>
                <w:rFonts w:cstheme="minorHAnsi"/>
                <w:sz w:val="22"/>
                <w:szCs w:val="22"/>
              </w:rPr>
              <w:t xml:space="preserve"> Engine and its individual sub-components.</w:t>
            </w:r>
          </w:p>
        </w:tc>
        <w:tc>
          <w:tcPr>
            <w:tcW w:w="5811" w:type="dxa"/>
          </w:tcPr>
          <w:p w14:paraId="5CB59D00" w14:textId="77777777" w:rsidR="00BA5F6E" w:rsidRPr="0019283C" w:rsidRDefault="00BA5F6E" w:rsidP="00BA5F6E">
            <w:pPr>
              <w:rPr>
                <w:rFonts w:cstheme="minorHAnsi"/>
                <w:sz w:val="22"/>
                <w:szCs w:val="22"/>
              </w:rPr>
            </w:pPr>
          </w:p>
        </w:tc>
      </w:tr>
      <w:tr w:rsidR="00BA5F6E" w:rsidRPr="0019283C" w14:paraId="18F2E916"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12C2E447" w14:textId="65006D5E" w:rsidR="00BA5F6E" w:rsidRPr="00BA5F6E" w:rsidRDefault="00BA5F6E" w:rsidP="00BA5F6E">
            <w:pPr>
              <w:rPr>
                <w:rFonts w:cstheme="minorHAnsi"/>
                <w:sz w:val="22"/>
                <w:szCs w:val="22"/>
              </w:rPr>
            </w:pPr>
            <w:r w:rsidRPr="00BA5F6E">
              <w:rPr>
                <w:rFonts w:cstheme="minorHAnsi"/>
                <w:sz w:val="22"/>
                <w:szCs w:val="22"/>
              </w:rPr>
              <w:t>10</w:t>
            </w:r>
          </w:p>
        </w:tc>
        <w:tc>
          <w:tcPr>
            <w:tcW w:w="7088" w:type="dxa"/>
            <w:vAlign w:val="top"/>
          </w:tcPr>
          <w:p w14:paraId="59BC2C9E" w14:textId="5C70ACE0" w:rsidR="00BA5F6E" w:rsidRPr="00BA5F6E" w:rsidRDefault="00BA5F6E" w:rsidP="00BA5F6E">
            <w:pPr>
              <w:jc w:val="both"/>
              <w:rPr>
                <w:rFonts w:cstheme="minorHAnsi"/>
                <w:sz w:val="22"/>
                <w:szCs w:val="22"/>
              </w:rPr>
            </w:pPr>
            <w:r w:rsidRPr="00BA5F6E">
              <w:rPr>
                <w:rFonts w:cstheme="minorHAnsi"/>
                <w:sz w:val="22"/>
                <w:szCs w:val="22"/>
              </w:rPr>
              <w:t>Are fixed assets impaired in your Entity?</w:t>
            </w:r>
          </w:p>
        </w:tc>
        <w:tc>
          <w:tcPr>
            <w:tcW w:w="5811" w:type="dxa"/>
          </w:tcPr>
          <w:p w14:paraId="2308856A" w14:textId="77777777" w:rsidR="00BA5F6E" w:rsidRPr="0019283C" w:rsidRDefault="00BA5F6E" w:rsidP="00BA5F6E">
            <w:pPr>
              <w:rPr>
                <w:rFonts w:cstheme="minorHAnsi"/>
                <w:sz w:val="22"/>
                <w:szCs w:val="22"/>
              </w:rPr>
            </w:pPr>
          </w:p>
        </w:tc>
      </w:tr>
      <w:tr w:rsidR="00BA5F6E" w:rsidRPr="0019283C" w14:paraId="0FF64ED7"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3077272" w14:textId="7AD60625" w:rsidR="00BA5F6E" w:rsidRPr="00BA5F6E" w:rsidRDefault="00BA5F6E" w:rsidP="00BA5F6E">
            <w:pPr>
              <w:rPr>
                <w:rFonts w:cstheme="minorHAnsi"/>
                <w:sz w:val="22"/>
                <w:szCs w:val="22"/>
              </w:rPr>
            </w:pPr>
            <w:r w:rsidRPr="00BA5F6E">
              <w:rPr>
                <w:rFonts w:cstheme="minorHAnsi"/>
                <w:sz w:val="22"/>
                <w:szCs w:val="22"/>
              </w:rPr>
              <w:lastRenderedPageBreak/>
              <w:t>11</w:t>
            </w:r>
          </w:p>
        </w:tc>
        <w:tc>
          <w:tcPr>
            <w:tcW w:w="7088" w:type="dxa"/>
            <w:vAlign w:val="top"/>
          </w:tcPr>
          <w:p w14:paraId="3FBE482B" w14:textId="7FB6A1AA" w:rsidR="00BA5F6E" w:rsidRPr="00BA5F6E" w:rsidRDefault="00BA5F6E" w:rsidP="00BA5F6E">
            <w:pPr>
              <w:jc w:val="both"/>
              <w:rPr>
                <w:rFonts w:cstheme="minorHAnsi"/>
                <w:sz w:val="22"/>
                <w:szCs w:val="22"/>
              </w:rPr>
            </w:pPr>
            <w:r w:rsidRPr="00BA5F6E">
              <w:rPr>
                <w:rFonts w:cstheme="minorHAnsi"/>
                <w:sz w:val="22"/>
                <w:szCs w:val="22"/>
              </w:rPr>
              <w:t>How do you treat embedded maintenance?</w:t>
            </w:r>
          </w:p>
        </w:tc>
        <w:tc>
          <w:tcPr>
            <w:tcW w:w="5811" w:type="dxa"/>
          </w:tcPr>
          <w:p w14:paraId="01E381C7" w14:textId="77777777" w:rsidR="00BA5F6E" w:rsidRPr="0019283C" w:rsidRDefault="00BA5F6E" w:rsidP="00BA5F6E">
            <w:pPr>
              <w:rPr>
                <w:rFonts w:cstheme="minorHAnsi"/>
                <w:sz w:val="22"/>
                <w:szCs w:val="22"/>
              </w:rPr>
            </w:pPr>
          </w:p>
        </w:tc>
      </w:tr>
      <w:tr w:rsidR="00BA5F6E" w:rsidRPr="0019283C" w14:paraId="33407F3D"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517827D8" w14:textId="6674A35B" w:rsidR="00BA5F6E" w:rsidRPr="00BA5F6E" w:rsidRDefault="00BA5F6E" w:rsidP="00BA5F6E">
            <w:pPr>
              <w:rPr>
                <w:rFonts w:cstheme="minorHAnsi"/>
                <w:sz w:val="22"/>
                <w:szCs w:val="22"/>
              </w:rPr>
            </w:pPr>
            <w:r w:rsidRPr="00BA5F6E">
              <w:rPr>
                <w:rFonts w:cstheme="minorHAnsi"/>
                <w:sz w:val="22"/>
                <w:szCs w:val="22"/>
              </w:rPr>
              <w:t>12</w:t>
            </w:r>
          </w:p>
        </w:tc>
        <w:tc>
          <w:tcPr>
            <w:tcW w:w="7088" w:type="dxa"/>
            <w:vAlign w:val="top"/>
          </w:tcPr>
          <w:p w14:paraId="099D7645" w14:textId="23ABCCB3" w:rsidR="00BA5F6E" w:rsidRPr="00BA5F6E" w:rsidRDefault="00BA5F6E" w:rsidP="00BA5F6E">
            <w:pPr>
              <w:jc w:val="both"/>
              <w:rPr>
                <w:rFonts w:cstheme="minorHAnsi"/>
                <w:sz w:val="22"/>
                <w:szCs w:val="22"/>
              </w:rPr>
            </w:pPr>
            <w:r w:rsidRPr="00BA5F6E">
              <w:rPr>
                <w:rFonts w:cstheme="minorHAnsi"/>
                <w:sz w:val="22"/>
                <w:szCs w:val="22"/>
              </w:rPr>
              <w:t xml:space="preserve">Are there any Capital Projects in your Entity? Are capital expenditure recognized as fixed assets and depreciated over time? - </w:t>
            </w:r>
            <w:proofErr w:type="gramStart"/>
            <w:r w:rsidRPr="00BA5F6E">
              <w:rPr>
                <w:rFonts w:cstheme="minorHAnsi"/>
                <w:sz w:val="22"/>
                <w:szCs w:val="22"/>
              </w:rPr>
              <w:t>e.g.</w:t>
            </w:r>
            <w:proofErr w:type="gramEnd"/>
            <w:r w:rsidRPr="00BA5F6E">
              <w:rPr>
                <w:rFonts w:cstheme="minorHAnsi"/>
                <w:sz w:val="22"/>
                <w:szCs w:val="22"/>
              </w:rPr>
              <w:t xml:space="preserve"> the cost of Engine overhaul, the cost of C-check, the cost of Modifications etc.</w:t>
            </w:r>
          </w:p>
        </w:tc>
        <w:tc>
          <w:tcPr>
            <w:tcW w:w="5811" w:type="dxa"/>
          </w:tcPr>
          <w:p w14:paraId="78CEDEA6" w14:textId="77777777" w:rsidR="00BA5F6E" w:rsidRPr="0019283C" w:rsidRDefault="00BA5F6E" w:rsidP="00BA5F6E">
            <w:pPr>
              <w:rPr>
                <w:rFonts w:cstheme="minorHAnsi"/>
                <w:sz w:val="22"/>
                <w:szCs w:val="22"/>
              </w:rPr>
            </w:pPr>
          </w:p>
        </w:tc>
      </w:tr>
      <w:tr w:rsidR="00BA5F6E" w:rsidRPr="0019283C" w14:paraId="222C75FC"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01BF1C37" w14:textId="7F512234" w:rsidR="00BA5F6E" w:rsidRPr="00BA5F6E" w:rsidRDefault="00BA5F6E" w:rsidP="00BA5F6E">
            <w:pPr>
              <w:rPr>
                <w:rFonts w:cstheme="minorHAnsi"/>
                <w:sz w:val="22"/>
                <w:szCs w:val="22"/>
              </w:rPr>
            </w:pPr>
            <w:r w:rsidRPr="00BA5F6E">
              <w:rPr>
                <w:rFonts w:cstheme="minorHAnsi"/>
                <w:sz w:val="22"/>
                <w:szCs w:val="22"/>
              </w:rPr>
              <w:t>13</w:t>
            </w:r>
          </w:p>
        </w:tc>
        <w:tc>
          <w:tcPr>
            <w:tcW w:w="7088" w:type="dxa"/>
            <w:vAlign w:val="top"/>
          </w:tcPr>
          <w:p w14:paraId="1BAA2C5F" w14:textId="669A2E9B" w:rsidR="00BA5F6E" w:rsidRPr="00BA5F6E" w:rsidRDefault="00BA5F6E" w:rsidP="00BA5F6E">
            <w:pPr>
              <w:jc w:val="both"/>
              <w:rPr>
                <w:rFonts w:cstheme="minorHAnsi"/>
                <w:sz w:val="22"/>
                <w:szCs w:val="22"/>
              </w:rPr>
            </w:pPr>
            <w:r w:rsidRPr="00BA5F6E">
              <w:rPr>
                <w:rFonts w:cstheme="minorHAnsi"/>
                <w:sz w:val="22"/>
                <w:szCs w:val="22"/>
              </w:rPr>
              <w:t>Are there assets held for sale (exclusively) in your entity?</w:t>
            </w:r>
          </w:p>
        </w:tc>
        <w:tc>
          <w:tcPr>
            <w:tcW w:w="5811" w:type="dxa"/>
          </w:tcPr>
          <w:p w14:paraId="6A74E971" w14:textId="77777777" w:rsidR="00BA5F6E" w:rsidRPr="0019283C" w:rsidRDefault="00BA5F6E" w:rsidP="00BA5F6E">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0A478D1D" w14:textId="1DFB2789" w:rsidR="00EC2942" w:rsidRPr="005C1962" w:rsidRDefault="00EC2942" w:rsidP="005C1962">
      <w:pPr>
        <w:pStyle w:val="Heading1"/>
        <w:numPr>
          <w:ilvl w:val="0"/>
          <w:numId w:val="4"/>
        </w:numPr>
        <w:spacing w:after="240"/>
        <w:rPr>
          <w:rFonts w:asciiTheme="minorHAnsi" w:hAnsiTheme="minorHAnsi" w:cstheme="minorHAnsi"/>
          <w:sz w:val="22"/>
          <w:szCs w:val="22"/>
        </w:rPr>
      </w:pPr>
      <w:bookmarkStart w:id="10" w:name="_Toc168510946"/>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438DAD18" w:rsidR="00943F84" w:rsidRPr="005E1536" w:rsidRDefault="007D2714" w:rsidP="007D2714">
            <w:pPr>
              <w:rPr>
                <w:rFonts w:cstheme="minorHAnsi"/>
                <w:sz w:val="22"/>
                <w:szCs w:val="22"/>
              </w:rPr>
            </w:pPr>
            <w:r>
              <w:rPr>
                <w:rFonts w:cstheme="minorHAnsi"/>
                <w:sz w:val="22"/>
                <w:szCs w:val="22"/>
              </w:rPr>
              <w:t>-/-</w:t>
            </w: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r w:rsidR="005E1536" w:rsidRPr="0019283C" w14:paraId="58AB8DE2"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5CD37AC" w14:textId="259A948E" w:rsidR="005E1536" w:rsidRDefault="005E1536" w:rsidP="005E1536">
            <w:pPr>
              <w:rPr>
                <w:rFonts w:cstheme="minorHAnsi"/>
                <w:sz w:val="22"/>
                <w:szCs w:val="22"/>
              </w:rPr>
            </w:pPr>
          </w:p>
        </w:tc>
        <w:tc>
          <w:tcPr>
            <w:tcW w:w="2978" w:type="dxa"/>
          </w:tcPr>
          <w:p w14:paraId="1CDD9495" w14:textId="77777777" w:rsidR="005E1536" w:rsidRDefault="005E1536" w:rsidP="00943F84">
            <w:pPr>
              <w:rPr>
                <w:rFonts w:cstheme="minorHAnsi"/>
                <w:sz w:val="22"/>
                <w:szCs w:val="22"/>
              </w:rPr>
            </w:pPr>
          </w:p>
        </w:tc>
        <w:tc>
          <w:tcPr>
            <w:tcW w:w="4677" w:type="dxa"/>
          </w:tcPr>
          <w:p w14:paraId="7B99DC76" w14:textId="77777777" w:rsidR="005E1536" w:rsidRDefault="005E1536" w:rsidP="00943F84">
            <w:pPr>
              <w:rPr>
                <w:rFonts w:cstheme="minorHAnsi"/>
                <w:sz w:val="22"/>
                <w:szCs w:val="22"/>
              </w:rPr>
            </w:pPr>
          </w:p>
        </w:tc>
      </w:tr>
      <w:tr w:rsidR="005E1536" w:rsidRPr="0019283C" w14:paraId="602C519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1FCA65A8" w14:textId="77777777" w:rsidR="005E1536" w:rsidRDefault="005E1536" w:rsidP="005E1536">
            <w:pPr>
              <w:rPr>
                <w:rFonts w:cstheme="minorHAnsi"/>
                <w:sz w:val="22"/>
                <w:szCs w:val="22"/>
              </w:rPr>
            </w:pPr>
          </w:p>
        </w:tc>
        <w:tc>
          <w:tcPr>
            <w:tcW w:w="2978" w:type="dxa"/>
          </w:tcPr>
          <w:p w14:paraId="32AA9481" w14:textId="77777777" w:rsidR="005E1536" w:rsidRDefault="005E1536" w:rsidP="00943F84">
            <w:pPr>
              <w:rPr>
                <w:rFonts w:cstheme="minorHAnsi"/>
                <w:sz w:val="22"/>
                <w:szCs w:val="22"/>
              </w:rPr>
            </w:pPr>
          </w:p>
        </w:tc>
        <w:tc>
          <w:tcPr>
            <w:tcW w:w="4677" w:type="dxa"/>
          </w:tcPr>
          <w:p w14:paraId="550FF4B9" w14:textId="77777777" w:rsidR="005E1536" w:rsidRDefault="005E1536" w:rsidP="00943F84">
            <w:pPr>
              <w:rPr>
                <w:rFonts w:cstheme="minorHAnsi"/>
                <w:sz w:val="22"/>
                <w:szCs w:val="22"/>
              </w:rPr>
            </w:pPr>
          </w:p>
        </w:tc>
      </w:tr>
      <w:tr w:rsidR="005E1536" w:rsidRPr="0019283C" w14:paraId="203A843F"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207CE41F" w14:textId="77777777" w:rsidR="005E1536" w:rsidRDefault="005E1536" w:rsidP="005E1536">
            <w:pPr>
              <w:rPr>
                <w:rFonts w:cstheme="minorHAnsi"/>
                <w:sz w:val="22"/>
                <w:szCs w:val="22"/>
              </w:rPr>
            </w:pPr>
          </w:p>
        </w:tc>
        <w:tc>
          <w:tcPr>
            <w:tcW w:w="2978" w:type="dxa"/>
          </w:tcPr>
          <w:p w14:paraId="72483FFE" w14:textId="77777777" w:rsidR="005E1536" w:rsidRDefault="005E1536" w:rsidP="00943F84">
            <w:pPr>
              <w:rPr>
                <w:rFonts w:cstheme="minorHAnsi"/>
                <w:sz w:val="22"/>
                <w:szCs w:val="22"/>
              </w:rPr>
            </w:pPr>
          </w:p>
        </w:tc>
        <w:tc>
          <w:tcPr>
            <w:tcW w:w="4677" w:type="dxa"/>
          </w:tcPr>
          <w:p w14:paraId="58CBDF18" w14:textId="77777777" w:rsidR="005E1536" w:rsidRDefault="005E1536" w:rsidP="00943F84">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38D1B1A8" w14:textId="31EE1C64" w:rsidR="00EC2942" w:rsidRPr="005C1962" w:rsidRDefault="00026B72" w:rsidP="005C1962">
      <w:pPr>
        <w:pStyle w:val="Heading1"/>
        <w:numPr>
          <w:ilvl w:val="0"/>
          <w:numId w:val="4"/>
        </w:numPr>
        <w:spacing w:after="240"/>
        <w:rPr>
          <w:rFonts w:asciiTheme="minorHAnsi" w:hAnsiTheme="minorHAnsi" w:cstheme="minorHAnsi"/>
          <w:sz w:val="22"/>
          <w:szCs w:val="22"/>
        </w:rPr>
      </w:pPr>
      <w:bookmarkStart w:id="11" w:name="_Toc168510947"/>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 w:val="22"/>
                <w:szCs w:val="22"/>
                <w:lang w:val="en-GB"/>
              </w:rPr>
            </w:pPr>
            <w:r w:rsidRPr="0AFE30BD">
              <w:rPr>
                <w:sz w:val="22"/>
                <w:szCs w:val="22"/>
                <w:lang w:val="en-GB"/>
              </w:rPr>
              <w:t xml:space="preserve">Other </w:t>
            </w:r>
            <w:r w:rsidR="007D2714" w:rsidRPr="0AFE30BD">
              <w:rPr>
                <w:sz w:val="22"/>
                <w:szCs w:val="22"/>
                <w:lang w:val="en-GB"/>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66D5CE1" w:rsidR="00BF6240" w:rsidRPr="004F37B8" w:rsidRDefault="004F37B8" w:rsidP="00BF6240">
            <w:pPr>
              <w:rPr>
                <w:rFonts w:cstheme="minorHAnsi"/>
                <w:sz w:val="22"/>
                <w:szCs w:val="22"/>
              </w:rPr>
            </w:pPr>
            <w:r>
              <w:rPr>
                <w:rFonts w:cstheme="minorHAnsi"/>
                <w:sz w:val="22"/>
                <w:szCs w:val="22"/>
              </w:rPr>
              <w:t>-/-</w:t>
            </w:r>
          </w:p>
        </w:tc>
        <w:tc>
          <w:tcPr>
            <w:tcW w:w="2978" w:type="dxa"/>
          </w:tcPr>
          <w:p w14:paraId="2AFDF9BE" w14:textId="61656322" w:rsidR="00BF6240" w:rsidRPr="0019283C" w:rsidRDefault="004F37B8" w:rsidP="00BF6240">
            <w:pPr>
              <w:rPr>
                <w:rFonts w:cstheme="minorHAnsi"/>
                <w:sz w:val="22"/>
                <w:szCs w:val="22"/>
              </w:rPr>
            </w:pPr>
            <w:r>
              <w:rPr>
                <w:rFonts w:cstheme="minorHAnsi"/>
                <w:sz w:val="22"/>
                <w:szCs w:val="22"/>
              </w:rPr>
              <w:t>-/-</w:t>
            </w:r>
          </w:p>
        </w:tc>
        <w:tc>
          <w:tcPr>
            <w:tcW w:w="4677" w:type="dxa"/>
          </w:tcPr>
          <w:p w14:paraId="6C62A9D0" w14:textId="0998EFF0" w:rsidR="00BF6240" w:rsidRPr="0019283C" w:rsidRDefault="004F37B8" w:rsidP="00BF6240">
            <w:pPr>
              <w:rPr>
                <w:rFonts w:cstheme="minorHAnsi"/>
                <w:sz w:val="22"/>
                <w:szCs w:val="22"/>
              </w:rPr>
            </w:pPr>
            <w:r>
              <w:rPr>
                <w:rFonts w:cstheme="minorHAnsi"/>
                <w:sz w:val="22"/>
                <w:szCs w:val="22"/>
              </w:rPr>
              <w:t>-/-</w:t>
            </w:r>
          </w:p>
        </w:tc>
      </w:tr>
      <w:tr w:rsidR="00773B50" w:rsidRPr="0019283C" w14:paraId="5EFD6AE7"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265F4D55" w14:textId="77777777" w:rsidR="00773B50" w:rsidRDefault="00773B50" w:rsidP="00BF6240">
            <w:pPr>
              <w:rPr>
                <w:rFonts w:cstheme="minorHAnsi"/>
                <w:sz w:val="22"/>
                <w:szCs w:val="22"/>
              </w:rPr>
            </w:pPr>
          </w:p>
        </w:tc>
        <w:tc>
          <w:tcPr>
            <w:tcW w:w="2978" w:type="dxa"/>
          </w:tcPr>
          <w:p w14:paraId="31268B39" w14:textId="77777777" w:rsidR="00773B50" w:rsidRDefault="00773B50" w:rsidP="00BF6240">
            <w:pPr>
              <w:rPr>
                <w:rFonts w:cstheme="minorHAnsi"/>
                <w:sz w:val="22"/>
                <w:szCs w:val="22"/>
              </w:rPr>
            </w:pPr>
          </w:p>
        </w:tc>
        <w:tc>
          <w:tcPr>
            <w:tcW w:w="4677" w:type="dxa"/>
          </w:tcPr>
          <w:p w14:paraId="2EB7DF47" w14:textId="77777777" w:rsidR="00773B50" w:rsidRDefault="00773B50" w:rsidP="00BF6240">
            <w:pPr>
              <w:rPr>
                <w:rFonts w:cstheme="minorHAnsi"/>
                <w:sz w:val="22"/>
                <w:szCs w:val="22"/>
              </w:rPr>
            </w:pPr>
          </w:p>
        </w:tc>
      </w:tr>
      <w:tr w:rsidR="00773B50" w:rsidRPr="0019283C" w14:paraId="1AABD4FF"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F1787F3" w14:textId="77777777" w:rsidR="00773B50" w:rsidRDefault="00773B50" w:rsidP="00BF6240">
            <w:pPr>
              <w:rPr>
                <w:rFonts w:cstheme="minorHAnsi"/>
                <w:sz w:val="22"/>
                <w:szCs w:val="22"/>
              </w:rPr>
            </w:pPr>
          </w:p>
        </w:tc>
        <w:tc>
          <w:tcPr>
            <w:tcW w:w="2978" w:type="dxa"/>
          </w:tcPr>
          <w:p w14:paraId="04C7381E" w14:textId="77777777" w:rsidR="00773B50" w:rsidRDefault="00773B50" w:rsidP="00BF6240">
            <w:pPr>
              <w:rPr>
                <w:rFonts w:cstheme="minorHAnsi"/>
                <w:sz w:val="22"/>
                <w:szCs w:val="22"/>
              </w:rPr>
            </w:pPr>
          </w:p>
        </w:tc>
        <w:tc>
          <w:tcPr>
            <w:tcW w:w="4677" w:type="dxa"/>
          </w:tcPr>
          <w:p w14:paraId="69C08B45" w14:textId="77777777" w:rsidR="00773B50" w:rsidRDefault="00773B5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4907FA00" w14:textId="37AF1BD5" w:rsidR="00BF6240" w:rsidRPr="005C1962" w:rsidRDefault="00EC2942" w:rsidP="00BF6240">
      <w:pPr>
        <w:pStyle w:val="Heading1"/>
        <w:numPr>
          <w:ilvl w:val="0"/>
          <w:numId w:val="4"/>
        </w:numPr>
        <w:rPr>
          <w:rFonts w:asciiTheme="minorHAnsi" w:hAnsiTheme="minorHAnsi" w:cstheme="minorHAnsi"/>
          <w:sz w:val="22"/>
          <w:szCs w:val="22"/>
        </w:rPr>
      </w:pPr>
      <w:bookmarkStart w:id="13" w:name="_Toc168510948"/>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05510B20" w14:textId="248B3599" w:rsidR="009333CB" w:rsidRPr="005C1962" w:rsidRDefault="009333CB" w:rsidP="005C1962">
      <w:pPr>
        <w:pStyle w:val="Heading1"/>
        <w:numPr>
          <w:ilvl w:val="1"/>
          <w:numId w:val="4"/>
        </w:numPr>
        <w:spacing w:after="240"/>
        <w:rPr>
          <w:rFonts w:asciiTheme="minorHAnsi" w:hAnsiTheme="minorHAnsi" w:cstheme="minorHAnsi"/>
          <w:sz w:val="22"/>
          <w:szCs w:val="22"/>
        </w:rPr>
      </w:pPr>
      <w:bookmarkStart w:id="16" w:name="_Toc168510949"/>
      <w:r>
        <w:rPr>
          <w:rFonts w:asciiTheme="minorHAnsi" w:hAnsiTheme="minorHAnsi" w:cstheme="minorHAnsi"/>
          <w:sz w:val="22"/>
          <w:szCs w:val="22"/>
        </w:rPr>
        <w:t>Process specific configuration programmes</w:t>
      </w:r>
      <w:bookmarkEnd w:id="16"/>
    </w:p>
    <w:tbl>
      <w:tblPr>
        <w:tblStyle w:val="TableAMOS"/>
        <w:tblW w:w="9351" w:type="dxa"/>
        <w:tblLook w:val="04A0" w:firstRow="1" w:lastRow="0" w:firstColumn="1" w:lastColumn="0" w:noHBand="0" w:noVBand="1"/>
      </w:tblPr>
      <w:tblGrid>
        <w:gridCol w:w="2965"/>
        <w:gridCol w:w="6386"/>
      </w:tblGrid>
      <w:tr w:rsidR="009333CB" w:rsidRPr="004F04E5" w14:paraId="01F9ED1B" w14:textId="77777777" w:rsidTr="00971EDF">
        <w:trPr>
          <w:cnfStyle w:val="100000000000" w:firstRow="1" w:lastRow="0" w:firstColumn="0" w:lastColumn="0" w:oddVBand="0" w:evenVBand="0" w:oddHBand="0" w:evenHBand="0" w:firstRowFirstColumn="0" w:firstRowLastColumn="0" w:lastRowFirstColumn="0" w:lastRowLastColumn="0"/>
          <w:tblHeader/>
        </w:trPr>
        <w:tc>
          <w:tcPr>
            <w:tcW w:w="2965" w:type="dxa"/>
          </w:tcPr>
          <w:p w14:paraId="2F6E2E4F" w14:textId="0C7E70DB" w:rsidR="009333CB" w:rsidRPr="004F04E5" w:rsidRDefault="009333CB" w:rsidP="00076A06">
            <w:pPr>
              <w:rPr>
                <w:rFonts w:cstheme="minorHAnsi"/>
                <w:sz w:val="22"/>
                <w:szCs w:val="22"/>
              </w:rPr>
            </w:pPr>
            <w:r w:rsidRPr="004F04E5">
              <w:rPr>
                <w:rFonts w:cstheme="minorHAnsi"/>
                <w:sz w:val="22"/>
                <w:szCs w:val="22"/>
              </w:rPr>
              <w:t>AMOS APN</w:t>
            </w:r>
          </w:p>
        </w:tc>
        <w:tc>
          <w:tcPr>
            <w:tcW w:w="6386" w:type="dxa"/>
          </w:tcPr>
          <w:p w14:paraId="30F35468" w14:textId="77777777" w:rsidR="009333CB" w:rsidRPr="004F04E5" w:rsidRDefault="009333CB" w:rsidP="00076A06">
            <w:pPr>
              <w:rPr>
                <w:rFonts w:cstheme="minorHAnsi"/>
                <w:sz w:val="22"/>
                <w:szCs w:val="22"/>
              </w:rPr>
            </w:pPr>
            <w:r w:rsidRPr="004F04E5">
              <w:rPr>
                <w:rFonts w:cstheme="minorHAnsi"/>
                <w:sz w:val="22"/>
                <w:szCs w:val="22"/>
              </w:rPr>
              <w:t>Notes</w:t>
            </w:r>
          </w:p>
        </w:tc>
      </w:tr>
      <w:tr w:rsidR="009333CB" w:rsidRPr="004F04E5" w14:paraId="47810B25"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6C09D7AF" w14:textId="7CDA9FC6" w:rsidR="009333CB" w:rsidRPr="004F04E5" w:rsidRDefault="00A71CCA" w:rsidP="00EE0040">
            <w:pPr>
              <w:jc w:val="left"/>
              <w:rPr>
                <w:rFonts w:cstheme="minorHAnsi"/>
                <w:sz w:val="22"/>
                <w:szCs w:val="22"/>
              </w:rPr>
            </w:pPr>
            <w:r w:rsidRPr="004F04E5">
              <w:rPr>
                <w:rFonts w:cstheme="minorHAnsi"/>
                <w:sz w:val="22"/>
                <w:szCs w:val="22"/>
              </w:rPr>
              <w:t xml:space="preserve">APN: </w:t>
            </w:r>
            <w:r w:rsidR="00567E3B">
              <w:rPr>
                <w:rFonts w:cstheme="minorHAnsi"/>
                <w:sz w:val="22"/>
                <w:szCs w:val="22"/>
              </w:rPr>
              <w:t>59 Part Administration</w:t>
            </w:r>
          </w:p>
        </w:tc>
        <w:tc>
          <w:tcPr>
            <w:tcW w:w="6386" w:type="dxa"/>
          </w:tcPr>
          <w:p w14:paraId="50A43B3A" w14:textId="00A50046" w:rsidR="009333CB" w:rsidRPr="004F04E5" w:rsidRDefault="00A71CCA" w:rsidP="00A71CCA">
            <w:pPr>
              <w:jc w:val="both"/>
              <w:rPr>
                <w:rFonts w:cstheme="minorHAnsi"/>
                <w:sz w:val="22"/>
                <w:szCs w:val="22"/>
              </w:rPr>
            </w:pPr>
            <w:r w:rsidRPr="004F04E5">
              <w:rPr>
                <w:rFonts w:cstheme="minorHAnsi"/>
                <w:sz w:val="22"/>
                <w:szCs w:val="22"/>
              </w:rPr>
              <w:t>Define</w:t>
            </w:r>
            <w:r w:rsidR="00567E3B">
              <w:rPr>
                <w:rFonts w:cstheme="minorHAnsi"/>
                <w:sz w:val="22"/>
                <w:szCs w:val="22"/>
              </w:rPr>
              <w:t xml:space="preserve"> which rotable part numbers are to be accounted for as fixed assets</w:t>
            </w:r>
            <w:r w:rsidR="002B5FFF">
              <w:rPr>
                <w:rFonts w:cstheme="minorHAnsi"/>
                <w:sz w:val="22"/>
                <w:szCs w:val="22"/>
              </w:rPr>
              <w:t xml:space="preserve"> (fixed asset type SE)</w:t>
            </w:r>
            <w:r w:rsidR="00567E3B">
              <w:rPr>
                <w:rFonts w:cstheme="minorHAnsi"/>
                <w:sz w:val="22"/>
                <w:szCs w:val="22"/>
              </w:rPr>
              <w:t>.</w:t>
            </w:r>
          </w:p>
        </w:tc>
      </w:tr>
      <w:tr w:rsidR="00A71CCA" w:rsidRPr="004F04E5" w14:paraId="360F41EF"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6667722E" w14:textId="4BF61A21" w:rsidR="00A71CCA" w:rsidRPr="004F04E5" w:rsidRDefault="00A71CCA" w:rsidP="00EE0040">
            <w:pPr>
              <w:jc w:val="left"/>
              <w:rPr>
                <w:rFonts w:cstheme="minorHAnsi"/>
                <w:sz w:val="22"/>
                <w:szCs w:val="22"/>
              </w:rPr>
            </w:pPr>
            <w:r w:rsidRPr="004F04E5">
              <w:rPr>
                <w:rFonts w:cstheme="minorHAnsi"/>
                <w:sz w:val="22"/>
                <w:szCs w:val="22"/>
              </w:rPr>
              <w:t>APN: 1664 Chart of Accounts</w:t>
            </w:r>
          </w:p>
        </w:tc>
        <w:tc>
          <w:tcPr>
            <w:tcW w:w="6386" w:type="dxa"/>
          </w:tcPr>
          <w:p w14:paraId="29943703" w14:textId="2D84EF5B" w:rsidR="00A71CCA" w:rsidRPr="004F04E5" w:rsidRDefault="00A71CCA" w:rsidP="00A71CCA">
            <w:pPr>
              <w:jc w:val="both"/>
              <w:rPr>
                <w:rFonts w:cstheme="minorHAnsi"/>
                <w:sz w:val="22"/>
                <w:szCs w:val="22"/>
              </w:rPr>
            </w:pPr>
            <w:r w:rsidRPr="004F04E5">
              <w:rPr>
                <w:rFonts w:cstheme="minorHAnsi"/>
                <w:sz w:val="22"/>
                <w:szCs w:val="22"/>
              </w:rPr>
              <w:t xml:space="preserve">Define the necessary account numbers, used in the </w:t>
            </w:r>
            <w:r w:rsidR="00567E3B">
              <w:rPr>
                <w:rFonts w:cstheme="minorHAnsi"/>
                <w:sz w:val="22"/>
                <w:szCs w:val="22"/>
              </w:rPr>
              <w:t>fixed assets management &amp; depreciation process</w:t>
            </w:r>
            <w:r w:rsidRPr="004F04E5">
              <w:rPr>
                <w:rFonts w:cstheme="minorHAnsi"/>
                <w:sz w:val="22"/>
                <w:szCs w:val="22"/>
              </w:rPr>
              <w:t>.</w:t>
            </w:r>
          </w:p>
        </w:tc>
      </w:tr>
      <w:tr w:rsidR="00623EDF" w:rsidRPr="00623EDF" w14:paraId="315591AD"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1AE4C711" w14:textId="29D5BE04" w:rsidR="00623EDF" w:rsidRPr="004F04E5" w:rsidRDefault="00623EDF" w:rsidP="00623EDF">
            <w:pPr>
              <w:jc w:val="left"/>
              <w:rPr>
                <w:rFonts w:cstheme="minorHAnsi"/>
                <w:sz w:val="22"/>
                <w:szCs w:val="22"/>
              </w:rPr>
            </w:pPr>
            <w:r>
              <w:rPr>
                <w:rFonts w:cstheme="minorHAnsi"/>
                <w:sz w:val="22"/>
                <w:szCs w:val="22"/>
              </w:rPr>
              <w:t xml:space="preserve">APN: 1658 </w:t>
            </w:r>
            <w:r w:rsidRPr="00623EDF">
              <w:rPr>
                <w:rFonts w:cstheme="minorHAnsi"/>
                <w:sz w:val="22"/>
                <w:szCs w:val="22"/>
              </w:rPr>
              <w:t>Financial Transaction Definition</w:t>
            </w:r>
          </w:p>
        </w:tc>
        <w:tc>
          <w:tcPr>
            <w:tcW w:w="6386" w:type="dxa"/>
          </w:tcPr>
          <w:p w14:paraId="55B58FAC" w14:textId="51CF617A" w:rsidR="00623EDF" w:rsidRPr="004F04E5" w:rsidRDefault="00623EDF" w:rsidP="00623EDF">
            <w:pPr>
              <w:jc w:val="left"/>
              <w:rPr>
                <w:rFonts w:cstheme="minorHAnsi"/>
                <w:sz w:val="22"/>
                <w:szCs w:val="22"/>
              </w:rPr>
            </w:pPr>
            <w:r w:rsidRPr="004F04E5">
              <w:rPr>
                <w:rFonts w:cstheme="minorHAnsi"/>
                <w:sz w:val="22"/>
                <w:szCs w:val="22"/>
              </w:rPr>
              <w:t xml:space="preserve">Define the necessary </w:t>
            </w:r>
            <w:r>
              <w:rPr>
                <w:rFonts w:cstheme="minorHAnsi"/>
                <w:sz w:val="22"/>
                <w:szCs w:val="22"/>
              </w:rPr>
              <w:t>financial transactions</w:t>
            </w:r>
            <w:r w:rsidRPr="004F04E5">
              <w:rPr>
                <w:rFonts w:cstheme="minorHAnsi"/>
                <w:sz w:val="22"/>
                <w:szCs w:val="22"/>
              </w:rPr>
              <w:t xml:space="preserve">, used in the </w:t>
            </w:r>
            <w:r>
              <w:rPr>
                <w:rFonts w:cstheme="minorHAnsi"/>
                <w:sz w:val="22"/>
                <w:szCs w:val="22"/>
              </w:rPr>
              <w:t>fixed assets management &amp; depreciation process</w:t>
            </w:r>
            <w:r w:rsidRPr="004F04E5">
              <w:rPr>
                <w:rFonts w:cstheme="minorHAnsi"/>
                <w:sz w:val="22"/>
                <w:szCs w:val="22"/>
              </w:rPr>
              <w:t>.</w:t>
            </w:r>
          </w:p>
        </w:tc>
      </w:tr>
      <w:tr w:rsidR="00A71CCA" w:rsidRPr="004F04E5" w14:paraId="5C8B33C9"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3C955392" w14:textId="1A62FE1E" w:rsidR="00A71CCA" w:rsidRPr="004F04E5" w:rsidRDefault="00A71CCA" w:rsidP="00EE0040">
            <w:pPr>
              <w:jc w:val="left"/>
              <w:rPr>
                <w:rFonts w:cstheme="minorHAnsi"/>
                <w:sz w:val="22"/>
                <w:szCs w:val="22"/>
              </w:rPr>
            </w:pPr>
            <w:r w:rsidRPr="004F04E5">
              <w:rPr>
                <w:rFonts w:cstheme="minorHAnsi"/>
                <w:sz w:val="22"/>
                <w:szCs w:val="22"/>
              </w:rPr>
              <w:t xml:space="preserve">APN: </w:t>
            </w:r>
            <w:r w:rsidR="002B5FFF">
              <w:rPr>
                <w:rFonts w:cstheme="minorHAnsi"/>
                <w:sz w:val="22"/>
                <w:szCs w:val="22"/>
              </w:rPr>
              <w:t xml:space="preserve">1565 </w:t>
            </w:r>
            <w:r w:rsidR="002B5FFF" w:rsidRPr="002B5FFF">
              <w:rPr>
                <w:rFonts w:cstheme="minorHAnsi"/>
                <w:sz w:val="22"/>
                <w:szCs w:val="22"/>
              </w:rPr>
              <w:t>Depreciation Model Definition</w:t>
            </w:r>
          </w:p>
        </w:tc>
        <w:tc>
          <w:tcPr>
            <w:tcW w:w="6386" w:type="dxa"/>
          </w:tcPr>
          <w:p w14:paraId="47B3ECAB" w14:textId="59B36EA8" w:rsidR="00A71CCA" w:rsidRPr="004F04E5" w:rsidRDefault="002B5FFF" w:rsidP="002B5FFF">
            <w:pPr>
              <w:jc w:val="both"/>
              <w:rPr>
                <w:rFonts w:cstheme="minorHAnsi"/>
                <w:sz w:val="22"/>
                <w:szCs w:val="22"/>
              </w:rPr>
            </w:pPr>
            <w:r w:rsidRPr="002B5FFF">
              <w:rPr>
                <w:rFonts w:cstheme="minorHAnsi"/>
                <w:sz w:val="22"/>
                <w:szCs w:val="22"/>
              </w:rPr>
              <w:t xml:space="preserve">Define depreciation </w:t>
            </w:r>
            <w:r>
              <w:rPr>
                <w:rFonts w:cstheme="minorHAnsi"/>
                <w:sz w:val="22"/>
                <w:szCs w:val="22"/>
              </w:rPr>
              <w:t xml:space="preserve">models with applicable </w:t>
            </w:r>
            <w:r w:rsidRPr="002B5FFF">
              <w:rPr>
                <w:rFonts w:cstheme="minorHAnsi"/>
                <w:sz w:val="22"/>
                <w:szCs w:val="22"/>
              </w:rPr>
              <w:t xml:space="preserve">useful life, residual value </w:t>
            </w:r>
            <w:r>
              <w:rPr>
                <w:rFonts w:cstheme="minorHAnsi"/>
                <w:sz w:val="22"/>
                <w:szCs w:val="22"/>
              </w:rPr>
              <w:t xml:space="preserve">capitalization limit </w:t>
            </w:r>
            <w:r w:rsidRPr="002B5FFF">
              <w:rPr>
                <w:rFonts w:cstheme="minorHAnsi"/>
                <w:sz w:val="22"/>
                <w:szCs w:val="22"/>
              </w:rPr>
              <w:t>etc</w:t>
            </w:r>
            <w:r>
              <w:rPr>
                <w:rFonts w:cstheme="minorHAnsi"/>
                <w:sz w:val="22"/>
                <w:szCs w:val="22"/>
              </w:rPr>
              <w:t>.</w:t>
            </w:r>
          </w:p>
        </w:tc>
      </w:tr>
      <w:tr w:rsidR="00A71CCA" w:rsidRPr="004F04E5" w14:paraId="092A6387"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634E93CA" w14:textId="7DF0646C" w:rsidR="00A71CCA" w:rsidRPr="004F04E5" w:rsidRDefault="00A71CCA" w:rsidP="00EE0040">
            <w:pPr>
              <w:jc w:val="left"/>
              <w:rPr>
                <w:rFonts w:cstheme="minorHAnsi"/>
                <w:sz w:val="22"/>
                <w:szCs w:val="22"/>
              </w:rPr>
            </w:pPr>
            <w:r w:rsidRPr="004F04E5">
              <w:rPr>
                <w:rFonts w:cstheme="minorHAnsi"/>
                <w:sz w:val="22"/>
                <w:szCs w:val="22"/>
              </w:rPr>
              <w:t xml:space="preserve">APN: </w:t>
            </w:r>
            <w:r w:rsidR="002B5FFF">
              <w:rPr>
                <w:rFonts w:cstheme="minorHAnsi"/>
                <w:sz w:val="22"/>
                <w:szCs w:val="22"/>
              </w:rPr>
              <w:t xml:space="preserve">1564 </w:t>
            </w:r>
            <w:r w:rsidR="002B5FFF" w:rsidRPr="002B5FFF">
              <w:rPr>
                <w:rFonts w:cstheme="minorHAnsi"/>
                <w:sz w:val="22"/>
                <w:szCs w:val="22"/>
              </w:rPr>
              <w:t>Depreciation Model Scheme</w:t>
            </w:r>
          </w:p>
        </w:tc>
        <w:tc>
          <w:tcPr>
            <w:tcW w:w="6386" w:type="dxa"/>
          </w:tcPr>
          <w:p w14:paraId="58888A31" w14:textId="52712603" w:rsidR="00A71CCA" w:rsidRPr="004F04E5" w:rsidRDefault="002B5FFF" w:rsidP="00A71CCA">
            <w:pPr>
              <w:jc w:val="both"/>
              <w:rPr>
                <w:rFonts w:cstheme="minorHAnsi"/>
                <w:sz w:val="22"/>
                <w:szCs w:val="22"/>
              </w:rPr>
            </w:pPr>
            <w:r>
              <w:rPr>
                <w:rFonts w:cstheme="minorHAnsi"/>
                <w:sz w:val="22"/>
                <w:szCs w:val="22"/>
              </w:rPr>
              <w:t xml:space="preserve">Associate defined depreciation models to each asset category. </w:t>
            </w:r>
          </w:p>
        </w:tc>
      </w:tr>
      <w:tr w:rsidR="002B5FFF" w:rsidRPr="002B5FFF" w14:paraId="348220FE"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23CC8545" w14:textId="7202D790" w:rsidR="002B5FFF" w:rsidRPr="004F04E5" w:rsidRDefault="002B5FFF" w:rsidP="002B5FFF">
            <w:pPr>
              <w:jc w:val="left"/>
              <w:rPr>
                <w:rFonts w:cstheme="minorHAnsi"/>
                <w:sz w:val="22"/>
                <w:szCs w:val="22"/>
              </w:rPr>
            </w:pPr>
            <w:r>
              <w:rPr>
                <w:rFonts w:cstheme="minorHAnsi"/>
                <w:sz w:val="22"/>
                <w:szCs w:val="22"/>
              </w:rPr>
              <w:t xml:space="preserve">APN: 306 </w:t>
            </w:r>
            <w:r w:rsidRPr="002B5FFF">
              <w:rPr>
                <w:rFonts w:cstheme="minorHAnsi"/>
                <w:sz w:val="22"/>
                <w:szCs w:val="22"/>
              </w:rPr>
              <w:t>Project Administration</w:t>
            </w:r>
          </w:p>
        </w:tc>
        <w:tc>
          <w:tcPr>
            <w:tcW w:w="6386" w:type="dxa"/>
          </w:tcPr>
          <w:p w14:paraId="7821673A" w14:textId="4EE9C702" w:rsidR="002B5FFF" w:rsidRPr="004F04E5" w:rsidRDefault="00623EDF" w:rsidP="002B5FFF">
            <w:pPr>
              <w:jc w:val="left"/>
              <w:rPr>
                <w:rFonts w:cstheme="minorHAnsi"/>
                <w:sz w:val="22"/>
                <w:szCs w:val="22"/>
              </w:rPr>
            </w:pPr>
            <w:r>
              <w:rPr>
                <w:rFonts w:cstheme="minorHAnsi"/>
                <w:sz w:val="22"/>
                <w:szCs w:val="22"/>
              </w:rPr>
              <w:t xml:space="preserve">Define project numbers as capital improvement projects. Costs of major inspections shall be </w:t>
            </w:r>
            <w:r w:rsidRPr="00266674">
              <w:rPr>
                <w:rFonts w:cstheme="minorHAnsi"/>
                <w:sz w:val="22"/>
                <w:szCs w:val="22"/>
              </w:rPr>
              <w:t>identif</w:t>
            </w:r>
            <w:r>
              <w:rPr>
                <w:rFonts w:cstheme="minorHAnsi"/>
                <w:sz w:val="22"/>
                <w:szCs w:val="22"/>
              </w:rPr>
              <w:t xml:space="preserve">ied </w:t>
            </w:r>
            <w:r w:rsidRPr="00266674">
              <w:rPr>
                <w:rFonts w:cstheme="minorHAnsi"/>
                <w:sz w:val="22"/>
                <w:szCs w:val="22"/>
              </w:rPr>
              <w:t>and record</w:t>
            </w:r>
            <w:r>
              <w:rPr>
                <w:rFonts w:cstheme="minorHAnsi"/>
                <w:sz w:val="22"/>
                <w:szCs w:val="22"/>
              </w:rPr>
              <w:t xml:space="preserve">ed within a </w:t>
            </w:r>
            <w:r w:rsidRPr="00266674">
              <w:rPr>
                <w:rFonts w:cstheme="minorHAnsi"/>
                <w:sz w:val="22"/>
                <w:szCs w:val="22"/>
              </w:rPr>
              <w:t>project</w:t>
            </w:r>
            <w:r>
              <w:rPr>
                <w:rFonts w:cstheme="minorHAnsi"/>
                <w:sz w:val="22"/>
                <w:szCs w:val="22"/>
              </w:rPr>
              <w:t xml:space="preserve"> for the purpose of subsequent capitalization.</w:t>
            </w:r>
          </w:p>
        </w:tc>
      </w:tr>
      <w:tr w:rsidR="00623EDF" w:rsidRPr="002B5FFF" w14:paraId="4FB179F0"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02D055E1" w14:textId="1C449C3B" w:rsidR="00623EDF" w:rsidRDefault="00623EDF" w:rsidP="00623EDF">
            <w:pPr>
              <w:jc w:val="left"/>
              <w:rPr>
                <w:rFonts w:cstheme="minorHAnsi"/>
                <w:sz w:val="22"/>
                <w:szCs w:val="22"/>
              </w:rPr>
            </w:pPr>
            <w:r>
              <w:rPr>
                <w:rFonts w:cstheme="minorHAnsi"/>
                <w:sz w:val="22"/>
                <w:szCs w:val="22"/>
              </w:rPr>
              <w:t xml:space="preserve">APN: 1204 </w:t>
            </w:r>
            <w:r w:rsidRPr="00623EDF">
              <w:rPr>
                <w:rFonts w:cstheme="minorHAnsi"/>
                <w:sz w:val="22"/>
                <w:szCs w:val="22"/>
              </w:rPr>
              <w:t>Bookings Analyser (Financial)</w:t>
            </w:r>
          </w:p>
        </w:tc>
        <w:tc>
          <w:tcPr>
            <w:tcW w:w="6386" w:type="dxa"/>
          </w:tcPr>
          <w:p w14:paraId="0D7B567C" w14:textId="4B0E9563" w:rsidR="00623EDF" w:rsidRDefault="00623EDF" w:rsidP="00623EDF">
            <w:pPr>
              <w:jc w:val="left"/>
              <w:rPr>
                <w:rFonts w:cstheme="minorHAnsi"/>
                <w:sz w:val="22"/>
                <w:szCs w:val="22"/>
              </w:rPr>
            </w:pPr>
            <w:r>
              <w:rPr>
                <w:rFonts w:cstheme="minorHAnsi"/>
                <w:sz w:val="22"/>
                <w:szCs w:val="22"/>
              </w:rPr>
              <w:t xml:space="preserve">Match component installations and removals, and/or swap owners between components to maintain up-to-date fixed asset register with a physical component </w:t>
            </w:r>
            <w:proofErr w:type="gramStart"/>
            <w:r>
              <w:rPr>
                <w:rFonts w:cstheme="minorHAnsi"/>
                <w:sz w:val="22"/>
                <w:szCs w:val="22"/>
              </w:rPr>
              <w:t>actually under</w:t>
            </w:r>
            <w:proofErr w:type="gramEnd"/>
            <w:r>
              <w:rPr>
                <w:rFonts w:cstheme="minorHAnsi"/>
                <w:sz w:val="22"/>
                <w:szCs w:val="22"/>
              </w:rPr>
              <w:t xml:space="preserve"> depreciation. </w:t>
            </w:r>
          </w:p>
        </w:tc>
      </w:tr>
      <w:tr w:rsidR="009C5F74" w:rsidRPr="004F04E5" w14:paraId="1AE78B83" w14:textId="77777777" w:rsidTr="00B5582B">
        <w:trPr>
          <w:cnfStyle w:val="000000010000" w:firstRow="0" w:lastRow="0" w:firstColumn="0" w:lastColumn="0" w:oddVBand="0" w:evenVBand="0" w:oddHBand="0" w:evenHBand="1" w:firstRowFirstColumn="0" w:firstRowLastColumn="0" w:lastRowFirstColumn="0" w:lastRowLastColumn="0"/>
        </w:trPr>
        <w:tc>
          <w:tcPr>
            <w:tcW w:w="2965" w:type="dxa"/>
          </w:tcPr>
          <w:p w14:paraId="63FFDD14" w14:textId="77777777" w:rsidR="009C5F74" w:rsidRPr="004F04E5" w:rsidRDefault="009C5F74" w:rsidP="00B5582B">
            <w:pPr>
              <w:jc w:val="left"/>
              <w:rPr>
                <w:rFonts w:cstheme="minorHAnsi"/>
                <w:sz w:val="22"/>
                <w:szCs w:val="22"/>
              </w:rPr>
            </w:pPr>
            <w:r>
              <w:rPr>
                <w:rFonts w:cstheme="minorHAnsi"/>
                <w:sz w:val="22"/>
                <w:szCs w:val="22"/>
              </w:rPr>
              <w:t>APN: 14 Admin Logins</w:t>
            </w:r>
          </w:p>
        </w:tc>
        <w:tc>
          <w:tcPr>
            <w:tcW w:w="6386" w:type="dxa"/>
          </w:tcPr>
          <w:p w14:paraId="69D13B94" w14:textId="77777777" w:rsidR="009C5F74" w:rsidRPr="004F04E5" w:rsidRDefault="009C5F74" w:rsidP="00B5582B">
            <w:pPr>
              <w:jc w:val="both"/>
              <w:rPr>
                <w:rFonts w:cstheme="minorHAnsi"/>
                <w:sz w:val="22"/>
                <w:szCs w:val="22"/>
              </w:rPr>
            </w:pPr>
            <w:r>
              <w:rPr>
                <w:rFonts w:cstheme="minorHAnsi"/>
                <w:sz w:val="22"/>
                <w:szCs w:val="22"/>
              </w:rPr>
              <w:t>Define the user logins and assign them to user roles.</w:t>
            </w:r>
          </w:p>
        </w:tc>
      </w:tr>
      <w:tr w:rsidR="009C5F74" w:rsidRPr="004F04E5" w14:paraId="4F480D33" w14:textId="77777777" w:rsidTr="00B5582B">
        <w:trPr>
          <w:cnfStyle w:val="000000100000" w:firstRow="0" w:lastRow="0" w:firstColumn="0" w:lastColumn="0" w:oddVBand="0" w:evenVBand="0" w:oddHBand="1" w:evenHBand="0" w:firstRowFirstColumn="0" w:firstRowLastColumn="0" w:lastRowFirstColumn="0" w:lastRowLastColumn="0"/>
        </w:trPr>
        <w:tc>
          <w:tcPr>
            <w:tcW w:w="2965" w:type="dxa"/>
          </w:tcPr>
          <w:p w14:paraId="3FDFE5E6" w14:textId="77777777" w:rsidR="009C5F74" w:rsidRPr="004F04E5" w:rsidRDefault="009C5F74" w:rsidP="00B5582B">
            <w:pPr>
              <w:jc w:val="left"/>
              <w:rPr>
                <w:rFonts w:cstheme="minorHAnsi"/>
                <w:sz w:val="22"/>
                <w:szCs w:val="22"/>
              </w:rPr>
            </w:pPr>
            <w:r>
              <w:rPr>
                <w:rFonts w:cstheme="minorHAnsi"/>
                <w:sz w:val="22"/>
                <w:szCs w:val="22"/>
              </w:rPr>
              <w:t>APN: 15 Admin Roles</w:t>
            </w:r>
          </w:p>
        </w:tc>
        <w:tc>
          <w:tcPr>
            <w:tcW w:w="6386" w:type="dxa"/>
          </w:tcPr>
          <w:p w14:paraId="0B838312" w14:textId="77777777" w:rsidR="009C5F74" w:rsidRPr="004F04E5" w:rsidRDefault="009C5F74" w:rsidP="00B5582B">
            <w:pPr>
              <w:jc w:val="both"/>
              <w:rPr>
                <w:rFonts w:cstheme="minorHAnsi"/>
                <w:sz w:val="22"/>
                <w:szCs w:val="22"/>
              </w:rPr>
            </w:pPr>
            <w:r>
              <w:rPr>
                <w:rFonts w:cstheme="minorHAnsi"/>
                <w:sz w:val="22"/>
                <w:szCs w:val="22"/>
              </w:rPr>
              <w:t>Define user roles and assign access rights (licenses) to each of them.</w:t>
            </w:r>
          </w:p>
        </w:tc>
      </w:tr>
      <w:tr w:rsidR="009C5F74" w:rsidRPr="004F04E5" w14:paraId="22EFF87A" w14:textId="77777777" w:rsidTr="00B5582B">
        <w:trPr>
          <w:cnfStyle w:val="000000010000" w:firstRow="0" w:lastRow="0" w:firstColumn="0" w:lastColumn="0" w:oddVBand="0" w:evenVBand="0" w:oddHBand="0" w:evenHBand="1" w:firstRowFirstColumn="0" w:firstRowLastColumn="0" w:lastRowFirstColumn="0" w:lastRowLastColumn="0"/>
        </w:trPr>
        <w:tc>
          <w:tcPr>
            <w:tcW w:w="2965" w:type="dxa"/>
          </w:tcPr>
          <w:p w14:paraId="1A2F3831" w14:textId="77777777" w:rsidR="009C5F74" w:rsidRPr="004F04E5" w:rsidRDefault="009C5F74" w:rsidP="00B5582B">
            <w:pPr>
              <w:jc w:val="left"/>
              <w:rPr>
                <w:rFonts w:cstheme="minorHAnsi"/>
                <w:sz w:val="22"/>
                <w:szCs w:val="22"/>
              </w:rPr>
            </w:pPr>
            <w:r>
              <w:rPr>
                <w:rFonts w:cstheme="minorHAnsi"/>
                <w:sz w:val="22"/>
                <w:szCs w:val="22"/>
              </w:rPr>
              <w:t>APN: 146 Staff Management</w:t>
            </w:r>
          </w:p>
        </w:tc>
        <w:tc>
          <w:tcPr>
            <w:tcW w:w="6386" w:type="dxa"/>
          </w:tcPr>
          <w:p w14:paraId="208B8166" w14:textId="77777777" w:rsidR="009C5F74" w:rsidRPr="004F04E5" w:rsidRDefault="009C5F74" w:rsidP="00B5582B">
            <w:pPr>
              <w:jc w:val="both"/>
              <w:rPr>
                <w:rFonts w:cstheme="minorHAnsi"/>
                <w:sz w:val="22"/>
                <w:szCs w:val="22"/>
              </w:rPr>
            </w:pPr>
            <w:r>
              <w:rPr>
                <w:rFonts w:cstheme="minorHAnsi"/>
                <w:sz w:val="22"/>
                <w:szCs w:val="22"/>
              </w:rPr>
              <w:t xml:space="preserve">Define employee data. Link each employee to </w:t>
            </w:r>
            <w:proofErr w:type="gramStart"/>
            <w:r>
              <w:rPr>
                <w:rFonts w:cstheme="minorHAnsi"/>
                <w:sz w:val="22"/>
                <w:szCs w:val="22"/>
              </w:rPr>
              <w:t>Financial</w:t>
            </w:r>
            <w:proofErr w:type="gramEnd"/>
            <w:r>
              <w:rPr>
                <w:rFonts w:cstheme="minorHAnsi"/>
                <w:sz w:val="22"/>
                <w:szCs w:val="22"/>
              </w:rPr>
              <w:t xml:space="preserve"> entity. </w:t>
            </w:r>
          </w:p>
        </w:tc>
      </w:tr>
      <w:tr w:rsidR="00BF5CED" w:rsidRPr="004F04E5" w14:paraId="2880DD6B" w14:textId="77777777" w:rsidTr="00B72A58">
        <w:trPr>
          <w:cnfStyle w:val="000000100000" w:firstRow="0" w:lastRow="0" w:firstColumn="0" w:lastColumn="0" w:oddVBand="0" w:evenVBand="0" w:oddHBand="1" w:evenHBand="0" w:firstRowFirstColumn="0" w:firstRowLastColumn="0" w:lastRowFirstColumn="0" w:lastRowLastColumn="0"/>
        </w:trPr>
        <w:tc>
          <w:tcPr>
            <w:tcW w:w="2965" w:type="dxa"/>
          </w:tcPr>
          <w:p w14:paraId="14D0D9F1" w14:textId="77777777" w:rsidR="00BF5CED" w:rsidRDefault="00BF5CED" w:rsidP="00B72A58">
            <w:pPr>
              <w:jc w:val="left"/>
              <w:rPr>
                <w:rFonts w:cstheme="minorHAnsi"/>
                <w:sz w:val="22"/>
                <w:szCs w:val="22"/>
              </w:rPr>
            </w:pPr>
            <w:r>
              <w:rPr>
                <w:rFonts w:cstheme="minorHAnsi"/>
                <w:sz w:val="22"/>
                <w:szCs w:val="22"/>
              </w:rPr>
              <w:t>APN: 1404 AIM Configuration</w:t>
            </w:r>
          </w:p>
        </w:tc>
        <w:tc>
          <w:tcPr>
            <w:tcW w:w="6386" w:type="dxa"/>
          </w:tcPr>
          <w:p w14:paraId="2B459C10" w14:textId="2BDC222A" w:rsidR="00BF5CED" w:rsidRDefault="00BF5CED" w:rsidP="00B72A58">
            <w:pPr>
              <w:jc w:val="both"/>
              <w:rPr>
                <w:rFonts w:cstheme="minorHAnsi"/>
                <w:sz w:val="22"/>
                <w:szCs w:val="22"/>
              </w:rPr>
            </w:pPr>
            <w:r>
              <w:rPr>
                <w:rFonts w:cstheme="minorHAnsi"/>
                <w:sz w:val="22"/>
                <w:szCs w:val="22"/>
              </w:rPr>
              <w:t>Configure required export interfaces. Scheduler task required to trigger the actual interface.</w:t>
            </w:r>
          </w:p>
        </w:tc>
      </w:tr>
      <w:tr w:rsidR="00BF5CED" w:rsidRPr="004F04E5" w14:paraId="74CDC769" w14:textId="77777777" w:rsidTr="00B72A58">
        <w:trPr>
          <w:cnfStyle w:val="000000010000" w:firstRow="0" w:lastRow="0" w:firstColumn="0" w:lastColumn="0" w:oddVBand="0" w:evenVBand="0" w:oddHBand="0" w:evenHBand="1" w:firstRowFirstColumn="0" w:firstRowLastColumn="0" w:lastRowFirstColumn="0" w:lastRowLastColumn="0"/>
        </w:trPr>
        <w:tc>
          <w:tcPr>
            <w:tcW w:w="2965" w:type="dxa"/>
          </w:tcPr>
          <w:p w14:paraId="72BB0FE9" w14:textId="77777777" w:rsidR="00BF5CED" w:rsidRPr="00DB4E01" w:rsidRDefault="00BF5CED" w:rsidP="00B72A58">
            <w:pPr>
              <w:jc w:val="left"/>
              <w:rPr>
                <w:rFonts w:cstheme="minorHAnsi"/>
                <w:sz w:val="22"/>
                <w:szCs w:val="22"/>
                <w:lang w:val="en-GB"/>
              </w:rPr>
            </w:pPr>
            <w:r>
              <w:rPr>
                <w:rFonts w:cstheme="minorHAnsi"/>
                <w:sz w:val="22"/>
                <w:szCs w:val="22"/>
                <w:lang w:val="en-GB"/>
              </w:rPr>
              <w:t>APN: 1470 AIM Webservice Configuration</w:t>
            </w:r>
          </w:p>
        </w:tc>
        <w:tc>
          <w:tcPr>
            <w:tcW w:w="6386" w:type="dxa"/>
          </w:tcPr>
          <w:p w14:paraId="0D5E46C6" w14:textId="7819D702" w:rsidR="00BF5CED" w:rsidRDefault="00BF5CED" w:rsidP="00B72A58">
            <w:pPr>
              <w:jc w:val="both"/>
              <w:rPr>
                <w:rFonts w:cstheme="minorHAnsi"/>
                <w:sz w:val="22"/>
                <w:szCs w:val="22"/>
              </w:rPr>
            </w:pPr>
            <w:r>
              <w:rPr>
                <w:rFonts w:cstheme="minorHAnsi"/>
                <w:sz w:val="22"/>
                <w:szCs w:val="22"/>
              </w:rPr>
              <w:t>Configure required export interfaces. No scheduler task required.</w:t>
            </w:r>
          </w:p>
        </w:tc>
      </w:tr>
    </w:tbl>
    <w:p w14:paraId="6C0485D1" w14:textId="5ECED8BC"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7" w:name="_Toc168510950"/>
      <w:r w:rsidRPr="004F04E5">
        <w:rPr>
          <w:rFonts w:asciiTheme="minorHAnsi" w:hAnsiTheme="minorHAnsi" w:cstheme="minorHAnsi"/>
          <w:sz w:val="22"/>
          <w:szCs w:val="22"/>
        </w:rPr>
        <w:t>Basic Data</w:t>
      </w:r>
      <w:bookmarkEnd w:id="17"/>
      <w:r w:rsidRPr="004F04E5">
        <w:rPr>
          <w:rFonts w:asciiTheme="minorHAnsi" w:hAnsiTheme="minorHAnsi" w:cstheme="minorHAnsi"/>
          <w:sz w:val="22"/>
          <w:szCs w:val="22"/>
        </w:rPr>
        <w:t xml:space="preserve"> </w:t>
      </w:r>
      <w:bookmarkEnd w:id="14"/>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 w:val="22"/>
                <w:szCs w:val="22"/>
              </w:rPr>
            </w:pPr>
            <w:r w:rsidRPr="004F04E5">
              <w:rPr>
                <w:rFonts w:cstheme="minorHAnsi"/>
                <w:sz w:val="22"/>
                <w:szCs w:val="22"/>
              </w:rPr>
              <w:t>Basic Data Table</w:t>
            </w:r>
          </w:p>
        </w:tc>
        <w:tc>
          <w:tcPr>
            <w:tcW w:w="6662" w:type="dxa"/>
          </w:tcPr>
          <w:p w14:paraId="278E9EC8" w14:textId="6A7A027E" w:rsidR="00EC2942" w:rsidRPr="004F04E5" w:rsidRDefault="001A5AAD" w:rsidP="00BD77BB">
            <w:pPr>
              <w:rPr>
                <w:rFonts w:cstheme="minorHAnsi"/>
                <w:sz w:val="22"/>
                <w:szCs w:val="22"/>
              </w:rPr>
            </w:pPr>
            <w:r w:rsidRPr="004F04E5">
              <w:rPr>
                <w:rFonts w:cstheme="minorHAnsi"/>
                <w:sz w:val="22"/>
                <w:szCs w:val="22"/>
              </w:rPr>
              <w:t>Notes</w:t>
            </w:r>
          </w:p>
        </w:tc>
      </w:tr>
      <w:tr w:rsidR="00567E3B" w:rsidRPr="004F04E5" w14:paraId="5BEF699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91B34F" w14:textId="1945A743" w:rsidR="00567E3B" w:rsidRPr="004F04E5" w:rsidRDefault="00567E3B" w:rsidP="00567E3B">
            <w:pPr>
              <w:jc w:val="left"/>
              <w:rPr>
                <w:rFonts w:cstheme="minorHAnsi"/>
                <w:sz w:val="22"/>
                <w:szCs w:val="22"/>
              </w:rPr>
            </w:pPr>
            <w:r w:rsidRPr="00567E3B">
              <w:rPr>
                <w:rFonts w:cstheme="minorHAnsi"/>
                <w:sz w:val="22"/>
                <w:szCs w:val="22"/>
              </w:rPr>
              <w:t>Specials Contract</w:t>
            </w:r>
          </w:p>
        </w:tc>
        <w:tc>
          <w:tcPr>
            <w:tcW w:w="6662" w:type="dxa"/>
          </w:tcPr>
          <w:p w14:paraId="299889E9" w14:textId="15919073" w:rsidR="00567E3B" w:rsidRPr="004F04E5" w:rsidRDefault="00567E3B" w:rsidP="00567E3B">
            <w:pPr>
              <w:jc w:val="both"/>
              <w:rPr>
                <w:rFonts w:cstheme="minorHAnsi"/>
                <w:sz w:val="22"/>
                <w:szCs w:val="22"/>
              </w:rPr>
            </w:pPr>
            <w:r w:rsidRPr="00567E3B">
              <w:rPr>
                <w:rFonts w:cstheme="minorHAnsi"/>
                <w:sz w:val="22"/>
                <w:szCs w:val="22"/>
              </w:rPr>
              <w:t xml:space="preserve">It may be used in order to differentiate </w:t>
            </w:r>
            <w:r>
              <w:rPr>
                <w:rFonts w:cstheme="minorHAnsi"/>
                <w:sz w:val="22"/>
                <w:szCs w:val="22"/>
              </w:rPr>
              <w:t xml:space="preserve">between </w:t>
            </w:r>
            <w:r w:rsidRPr="00567E3B">
              <w:rPr>
                <w:rFonts w:cstheme="minorHAnsi"/>
                <w:sz w:val="22"/>
                <w:szCs w:val="22"/>
              </w:rPr>
              <w:t xml:space="preserve">fixed asset </w:t>
            </w:r>
            <w:r>
              <w:rPr>
                <w:rFonts w:cstheme="minorHAnsi"/>
                <w:sz w:val="22"/>
                <w:szCs w:val="22"/>
              </w:rPr>
              <w:t>categories</w:t>
            </w:r>
            <w:r w:rsidRPr="00567E3B">
              <w:rPr>
                <w:rFonts w:cstheme="minorHAnsi"/>
                <w:sz w:val="22"/>
                <w:szCs w:val="22"/>
              </w:rPr>
              <w:t xml:space="preserve">, </w:t>
            </w:r>
            <w:proofErr w:type="gramStart"/>
            <w:r w:rsidRPr="00567E3B">
              <w:rPr>
                <w:rFonts w:cstheme="minorHAnsi"/>
                <w:sz w:val="22"/>
                <w:szCs w:val="22"/>
              </w:rPr>
              <w:t>e.g.</w:t>
            </w:r>
            <w:proofErr w:type="gramEnd"/>
            <w:r w:rsidRPr="00567E3B">
              <w:rPr>
                <w:rFonts w:cstheme="minorHAnsi"/>
                <w:sz w:val="22"/>
                <w:szCs w:val="22"/>
              </w:rPr>
              <w:t xml:space="preserve"> Engine, Landing Gear, APU, Propeller, Wheels &amp; Brakes</w:t>
            </w:r>
          </w:p>
        </w:tc>
      </w:tr>
      <w:tr w:rsidR="00567E3B" w:rsidRPr="004F04E5" w14:paraId="662CD170"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0D7E4723" w14:textId="3C4F9CA9" w:rsidR="00567E3B" w:rsidRPr="004F04E5" w:rsidRDefault="00567E3B" w:rsidP="00567E3B">
            <w:pPr>
              <w:jc w:val="left"/>
              <w:rPr>
                <w:rFonts w:cstheme="minorHAnsi"/>
                <w:sz w:val="22"/>
                <w:szCs w:val="22"/>
              </w:rPr>
            </w:pPr>
            <w:r w:rsidRPr="00567E3B">
              <w:rPr>
                <w:rFonts w:cstheme="minorHAnsi"/>
                <w:sz w:val="22"/>
                <w:szCs w:val="22"/>
              </w:rPr>
              <w:t>Fixed Asset Type</w:t>
            </w:r>
          </w:p>
        </w:tc>
        <w:tc>
          <w:tcPr>
            <w:tcW w:w="6662" w:type="dxa"/>
          </w:tcPr>
          <w:p w14:paraId="407BBDCA" w14:textId="266ED20D" w:rsidR="00567E3B" w:rsidRPr="004F04E5" w:rsidRDefault="00567E3B" w:rsidP="00567E3B">
            <w:pPr>
              <w:jc w:val="both"/>
              <w:rPr>
                <w:rFonts w:cstheme="minorHAnsi"/>
                <w:sz w:val="22"/>
                <w:szCs w:val="22"/>
              </w:rPr>
            </w:pPr>
            <w:r w:rsidRPr="00567E3B">
              <w:rPr>
                <w:rFonts w:cstheme="minorHAnsi"/>
                <w:sz w:val="22"/>
                <w:szCs w:val="22"/>
              </w:rPr>
              <w:t xml:space="preserve">Contains the Fixed Asset Types used to differentiate the physical Spares and Equipment (SE) </w:t>
            </w:r>
            <w:r>
              <w:rPr>
                <w:rFonts w:cstheme="minorHAnsi"/>
                <w:sz w:val="22"/>
                <w:szCs w:val="22"/>
              </w:rPr>
              <w:t>f</w:t>
            </w:r>
            <w:r w:rsidRPr="00567E3B">
              <w:rPr>
                <w:rFonts w:cstheme="minorHAnsi"/>
                <w:sz w:val="22"/>
                <w:szCs w:val="22"/>
              </w:rPr>
              <w:t xml:space="preserve">ixed </w:t>
            </w:r>
            <w:r>
              <w:rPr>
                <w:rFonts w:cstheme="minorHAnsi"/>
                <w:sz w:val="22"/>
                <w:szCs w:val="22"/>
              </w:rPr>
              <w:t>a</w:t>
            </w:r>
            <w:r w:rsidRPr="00567E3B">
              <w:rPr>
                <w:rFonts w:cstheme="minorHAnsi"/>
                <w:sz w:val="22"/>
                <w:szCs w:val="22"/>
              </w:rPr>
              <w:t xml:space="preserve">ssets and the Capital Improvement (CI) </w:t>
            </w:r>
            <w:r>
              <w:rPr>
                <w:rFonts w:cstheme="minorHAnsi"/>
                <w:sz w:val="22"/>
                <w:szCs w:val="22"/>
              </w:rPr>
              <w:t>f</w:t>
            </w:r>
            <w:r w:rsidRPr="00567E3B">
              <w:rPr>
                <w:rFonts w:cstheme="minorHAnsi"/>
                <w:sz w:val="22"/>
                <w:szCs w:val="22"/>
              </w:rPr>
              <w:t xml:space="preserve">ixed </w:t>
            </w:r>
            <w:r>
              <w:rPr>
                <w:rFonts w:cstheme="minorHAnsi"/>
                <w:sz w:val="22"/>
                <w:szCs w:val="22"/>
              </w:rPr>
              <w:t>a</w:t>
            </w:r>
            <w:r w:rsidRPr="00567E3B">
              <w:rPr>
                <w:rFonts w:cstheme="minorHAnsi"/>
                <w:sz w:val="22"/>
                <w:szCs w:val="22"/>
              </w:rPr>
              <w:t>ssets (</w:t>
            </w:r>
            <w:proofErr w:type="gramStart"/>
            <w:r w:rsidRPr="00567E3B">
              <w:rPr>
                <w:rFonts w:cstheme="minorHAnsi"/>
                <w:sz w:val="22"/>
                <w:szCs w:val="22"/>
              </w:rPr>
              <w:t>e.g.</w:t>
            </w:r>
            <w:proofErr w:type="gramEnd"/>
            <w:r w:rsidRPr="00567E3B">
              <w:rPr>
                <w:rFonts w:cstheme="minorHAnsi"/>
                <w:sz w:val="22"/>
                <w:szCs w:val="22"/>
              </w:rPr>
              <w:t xml:space="preserve"> Overhaul or Modification, occurring during the SE </w:t>
            </w:r>
            <w:r>
              <w:rPr>
                <w:rFonts w:cstheme="minorHAnsi"/>
                <w:sz w:val="22"/>
                <w:szCs w:val="22"/>
              </w:rPr>
              <w:t>f</w:t>
            </w:r>
            <w:r w:rsidRPr="00567E3B">
              <w:rPr>
                <w:rFonts w:cstheme="minorHAnsi"/>
                <w:sz w:val="22"/>
                <w:szCs w:val="22"/>
              </w:rPr>
              <w:t xml:space="preserve">ixed </w:t>
            </w:r>
            <w:r>
              <w:rPr>
                <w:rFonts w:cstheme="minorHAnsi"/>
                <w:sz w:val="22"/>
                <w:szCs w:val="22"/>
              </w:rPr>
              <w:t>a</w:t>
            </w:r>
            <w:r w:rsidRPr="00567E3B">
              <w:rPr>
                <w:rFonts w:cstheme="minorHAnsi"/>
                <w:sz w:val="22"/>
                <w:szCs w:val="22"/>
              </w:rPr>
              <w:t xml:space="preserve">sset </w:t>
            </w:r>
            <w:r>
              <w:rPr>
                <w:rFonts w:cstheme="minorHAnsi"/>
                <w:sz w:val="22"/>
                <w:szCs w:val="22"/>
              </w:rPr>
              <w:t>l</w:t>
            </w:r>
            <w:r w:rsidRPr="00567E3B">
              <w:rPr>
                <w:rFonts w:cstheme="minorHAnsi"/>
                <w:sz w:val="22"/>
                <w:szCs w:val="22"/>
              </w:rPr>
              <w:t>ife cycle).</w:t>
            </w:r>
            <w:r>
              <w:rPr>
                <w:rFonts w:cstheme="minorHAnsi"/>
                <w:sz w:val="22"/>
                <w:szCs w:val="22"/>
              </w:rPr>
              <w:t xml:space="preserve"> The main asset types, different </w:t>
            </w:r>
            <w:r w:rsidR="002B5FFF">
              <w:rPr>
                <w:rFonts w:cstheme="minorHAnsi"/>
                <w:sz w:val="22"/>
                <w:szCs w:val="22"/>
              </w:rPr>
              <w:t xml:space="preserve">from </w:t>
            </w:r>
            <w:r>
              <w:rPr>
                <w:rFonts w:cstheme="minorHAnsi"/>
                <w:sz w:val="22"/>
                <w:szCs w:val="22"/>
              </w:rPr>
              <w:t>SE,</w:t>
            </w:r>
            <w:r w:rsidR="002B5FFF">
              <w:rPr>
                <w:rFonts w:cstheme="minorHAnsi"/>
                <w:sz w:val="22"/>
                <w:szCs w:val="22"/>
              </w:rPr>
              <w:t xml:space="preserve"> such as Aircraft, Software etc.,</w:t>
            </w:r>
            <w:r>
              <w:rPr>
                <w:rFonts w:cstheme="minorHAnsi"/>
                <w:sz w:val="22"/>
                <w:szCs w:val="22"/>
              </w:rPr>
              <w:t xml:space="preserve"> recorded and capitalized in the fixed asset register, and depreciated individually, must be defined</w:t>
            </w:r>
            <w:r w:rsidR="002B5FFF">
              <w:rPr>
                <w:rFonts w:cstheme="minorHAnsi"/>
                <w:sz w:val="22"/>
                <w:szCs w:val="22"/>
              </w:rPr>
              <w:t xml:space="preserve"> here</w:t>
            </w:r>
            <w:r>
              <w:rPr>
                <w:rFonts w:cstheme="minorHAnsi"/>
                <w:sz w:val="22"/>
                <w:szCs w:val="22"/>
              </w:rPr>
              <w:t>, as well.</w:t>
            </w:r>
            <w:r w:rsidRPr="00567E3B">
              <w:rPr>
                <w:rFonts w:cstheme="minorHAnsi"/>
                <w:sz w:val="22"/>
                <w:szCs w:val="22"/>
              </w:rPr>
              <w:t> </w:t>
            </w:r>
          </w:p>
        </w:tc>
      </w:tr>
    </w:tbl>
    <w:p w14:paraId="32D0738F" w14:textId="599B2CE7"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8" w:name="_Toc168510951"/>
      <w:r w:rsidRPr="004F04E5">
        <w:rPr>
          <w:rFonts w:asciiTheme="minorHAnsi" w:hAnsiTheme="minorHAnsi" w:cstheme="minorHAnsi"/>
          <w:sz w:val="22"/>
          <w:szCs w:val="22"/>
        </w:rPr>
        <w:lastRenderedPageBreak/>
        <w:t>Parameters</w:t>
      </w:r>
      <w:bookmarkEnd w:id="15"/>
      <w:bookmarkEnd w:id="18"/>
    </w:p>
    <w:tbl>
      <w:tblPr>
        <w:tblStyle w:val="TableAMOS"/>
        <w:tblW w:w="9351" w:type="dxa"/>
        <w:tblLook w:val="04A0" w:firstRow="1" w:lastRow="0" w:firstColumn="1" w:lastColumn="0" w:noHBand="0" w:noVBand="1"/>
      </w:tblPr>
      <w:tblGrid>
        <w:gridCol w:w="1184"/>
        <w:gridCol w:w="1961"/>
        <w:gridCol w:w="5246"/>
        <w:gridCol w:w="960"/>
      </w:tblGrid>
      <w:tr w:rsidR="00BF6240" w:rsidRPr="004F04E5" w14:paraId="6730B7BF" w14:textId="64AE94DB" w:rsidTr="00B7481C">
        <w:trPr>
          <w:cnfStyle w:val="100000000000" w:firstRow="1" w:lastRow="0" w:firstColumn="0" w:lastColumn="0" w:oddVBand="0" w:evenVBand="0" w:oddHBand="0" w:evenHBand="0" w:firstRowFirstColumn="0" w:firstRowLastColumn="0" w:lastRowFirstColumn="0" w:lastRowLastColumn="0"/>
          <w:tblHeader/>
        </w:trPr>
        <w:tc>
          <w:tcPr>
            <w:tcW w:w="1184" w:type="dxa"/>
          </w:tcPr>
          <w:p w14:paraId="4147D3B3" w14:textId="77777777" w:rsidR="00BF6240" w:rsidRPr="004F04E5" w:rsidRDefault="00BF6240" w:rsidP="00BD77BB">
            <w:pPr>
              <w:rPr>
                <w:rFonts w:cstheme="minorHAnsi"/>
                <w:sz w:val="22"/>
                <w:szCs w:val="22"/>
              </w:rPr>
            </w:pPr>
            <w:r w:rsidRPr="004F04E5">
              <w:rPr>
                <w:rFonts w:cstheme="minorHAnsi"/>
                <w:sz w:val="22"/>
                <w:szCs w:val="22"/>
              </w:rPr>
              <w:t>Parameter Code</w:t>
            </w:r>
          </w:p>
        </w:tc>
        <w:tc>
          <w:tcPr>
            <w:tcW w:w="1961" w:type="dxa"/>
          </w:tcPr>
          <w:p w14:paraId="7B915D14" w14:textId="77777777" w:rsidR="00BF6240" w:rsidRPr="004F04E5" w:rsidRDefault="00BF6240" w:rsidP="00BD77BB">
            <w:pPr>
              <w:rPr>
                <w:rFonts w:cstheme="minorHAnsi"/>
                <w:sz w:val="22"/>
                <w:szCs w:val="22"/>
              </w:rPr>
            </w:pPr>
            <w:r w:rsidRPr="004F04E5">
              <w:rPr>
                <w:rFonts w:cstheme="minorHAnsi"/>
                <w:sz w:val="22"/>
                <w:szCs w:val="22"/>
              </w:rPr>
              <w:t>Parameter Name</w:t>
            </w:r>
          </w:p>
        </w:tc>
        <w:tc>
          <w:tcPr>
            <w:tcW w:w="5246" w:type="dxa"/>
          </w:tcPr>
          <w:p w14:paraId="12ACCD6B" w14:textId="11E28080" w:rsidR="00BF6240" w:rsidRPr="004F04E5" w:rsidRDefault="00BF6240" w:rsidP="00BD77BB">
            <w:pPr>
              <w:rPr>
                <w:rFonts w:cstheme="minorHAnsi"/>
                <w:sz w:val="22"/>
                <w:szCs w:val="22"/>
              </w:rPr>
            </w:pPr>
            <w:r w:rsidRPr="004F04E5">
              <w:rPr>
                <w:rFonts w:cstheme="minorHAnsi"/>
                <w:sz w:val="22"/>
                <w:szCs w:val="22"/>
              </w:rPr>
              <w:t>Notes</w:t>
            </w:r>
          </w:p>
        </w:tc>
        <w:tc>
          <w:tcPr>
            <w:tcW w:w="960" w:type="dxa"/>
          </w:tcPr>
          <w:p w14:paraId="18918BA7" w14:textId="77777777" w:rsidR="00BF6240" w:rsidRPr="004F04E5" w:rsidRDefault="00BF6240" w:rsidP="00BD77BB">
            <w:pPr>
              <w:rPr>
                <w:rFonts w:cstheme="minorHAnsi"/>
                <w:sz w:val="22"/>
                <w:szCs w:val="22"/>
              </w:rPr>
            </w:pPr>
          </w:p>
        </w:tc>
      </w:tr>
      <w:tr w:rsidR="00B7481C" w:rsidRPr="004F04E5" w14:paraId="7D18FC53" w14:textId="22A733FA"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5305FD37" w14:textId="386BD3C1" w:rsidR="00B7481C" w:rsidRPr="004F04E5" w:rsidRDefault="00C47BCA" w:rsidP="00B7481C">
            <w:pPr>
              <w:rPr>
                <w:rFonts w:cstheme="minorHAnsi"/>
                <w:sz w:val="22"/>
                <w:szCs w:val="22"/>
              </w:rPr>
            </w:pPr>
            <w:r>
              <w:rPr>
                <w:rFonts w:cstheme="minorHAnsi"/>
                <w:sz w:val="22"/>
                <w:szCs w:val="22"/>
              </w:rPr>
              <w:t>1501</w:t>
            </w:r>
          </w:p>
        </w:tc>
        <w:tc>
          <w:tcPr>
            <w:tcW w:w="1961" w:type="dxa"/>
          </w:tcPr>
          <w:p w14:paraId="27D0173A" w14:textId="5AA5FAC4" w:rsidR="00B7481C" w:rsidRPr="004F04E5" w:rsidRDefault="00C47BCA" w:rsidP="00EE0040">
            <w:pPr>
              <w:jc w:val="left"/>
              <w:rPr>
                <w:rFonts w:cstheme="minorHAnsi"/>
                <w:sz w:val="22"/>
                <w:szCs w:val="22"/>
              </w:rPr>
            </w:pPr>
            <w:r>
              <w:rPr>
                <w:rFonts w:cstheme="minorHAnsi"/>
                <w:sz w:val="22"/>
                <w:szCs w:val="22"/>
              </w:rPr>
              <w:t>Activate Fixed Asset Accounting</w:t>
            </w:r>
          </w:p>
        </w:tc>
        <w:tc>
          <w:tcPr>
            <w:tcW w:w="5246" w:type="dxa"/>
          </w:tcPr>
          <w:p w14:paraId="7517C34A" w14:textId="0E027A85" w:rsidR="00B7481C" w:rsidRPr="004F04E5" w:rsidRDefault="00C47BCA" w:rsidP="002A40B8">
            <w:pPr>
              <w:jc w:val="both"/>
              <w:rPr>
                <w:rFonts w:cstheme="minorHAnsi"/>
                <w:sz w:val="22"/>
                <w:szCs w:val="22"/>
              </w:rPr>
            </w:pPr>
            <w:r>
              <w:rPr>
                <w:rFonts w:cstheme="minorHAnsi"/>
                <w:sz w:val="22"/>
                <w:szCs w:val="22"/>
              </w:rPr>
              <w:t>Activate fixed asset modules and depreciation functionalities.</w:t>
            </w:r>
          </w:p>
        </w:tc>
        <w:tc>
          <w:tcPr>
            <w:tcW w:w="960" w:type="dxa"/>
          </w:tcPr>
          <w:p w14:paraId="0381BB0A" w14:textId="77777777" w:rsidR="00B7481C" w:rsidRPr="004F04E5" w:rsidRDefault="00B7481C" w:rsidP="002A40B8">
            <w:pPr>
              <w:jc w:val="both"/>
              <w:rPr>
                <w:rFonts w:cstheme="minorHAnsi"/>
                <w:sz w:val="22"/>
                <w:szCs w:val="22"/>
              </w:rPr>
            </w:pPr>
          </w:p>
        </w:tc>
      </w:tr>
    </w:tbl>
    <w:p w14:paraId="5B83A206" w14:textId="7498D560"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9" w:name="_Toc159516460"/>
      <w:bookmarkStart w:id="20" w:name="_Toc168510952"/>
      <w:r w:rsidRPr="004F04E5">
        <w:rPr>
          <w:rFonts w:asciiTheme="minorHAnsi" w:hAnsiTheme="minorHAnsi" w:cstheme="minorHAnsi"/>
          <w:sz w:val="22"/>
          <w:szCs w:val="22"/>
        </w:rPr>
        <w:t>Workflows</w:t>
      </w:r>
      <w:bookmarkEnd w:id="19"/>
      <w:bookmarkEnd w:id="20"/>
    </w:p>
    <w:tbl>
      <w:tblPr>
        <w:tblStyle w:val="TableAMOS"/>
        <w:tblW w:w="9351" w:type="dxa"/>
        <w:tblLook w:val="04A0" w:firstRow="1" w:lastRow="0" w:firstColumn="1" w:lastColumn="0" w:noHBand="0" w:noVBand="1"/>
      </w:tblPr>
      <w:tblGrid>
        <w:gridCol w:w="1413"/>
        <w:gridCol w:w="3261"/>
        <w:gridCol w:w="4677"/>
      </w:tblGrid>
      <w:tr w:rsidR="00EC2942" w:rsidRPr="004F04E5"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4F04E5" w:rsidRDefault="00EC2942" w:rsidP="00BD77BB">
            <w:pPr>
              <w:rPr>
                <w:rFonts w:cstheme="minorHAnsi"/>
                <w:sz w:val="22"/>
                <w:szCs w:val="22"/>
              </w:rPr>
            </w:pPr>
            <w:r w:rsidRPr="004F04E5">
              <w:rPr>
                <w:rFonts w:cstheme="minorHAnsi"/>
                <w:sz w:val="22"/>
                <w:szCs w:val="22"/>
              </w:rPr>
              <w:t>Workflow Number</w:t>
            </w:r>
          </w:p>
        </w:tc>
        <w:tc>
          <w:tcPr>
            <w:tcW w:w="3261" w:type="dxa"/>
          </w:tcPr>
          <w:p w14:paraId="691FAB64" w14:textId="77777777" w:rsidR="00EC2942" w:rsidRPr="004F04E5" w:rsidRDefault="00EC2942" w:rsidP="00BD77BB">
            <w:pPr>
              <w:rPr>
                <w:rFonts w:cstheme="minorHAnsi"/>
                <w:sz w:val="22"/>
                <w:szCs w:val="22"/>
              </w:rPr>
            </w:pPr>
            <w:r w:rsidRPr="004F04E5">
              <w:rPr>
                <w:rFonts w:cstheme="minorHAnsi"/>
                <w:sz w:val="22"/>
                <w:szCs w:val="22"/>
              </w:rPr>
              <w:t>Workflow Name</w:t>
            </w:r>
          </w:p>
        </w:tc>
        <w:tc>
          <w:tcPr>
            <w:tcW w:w="4677" w:type="dxa"/>
          </w:tcPr>
          <w:p w14:paraId="7EFF1442" w14:textId="0384D309" w:rsidR="00EC2942" w:rsidRPr="004F04E5" w:rsidRDefault="00983647" w:rsidP="00BD77BB">
            <w:pPr>
              <w:rPr>
                <w:rFonts w:cstheme="minorHAnsi"/>
                <w:sz w:val="22"/>
                <w:szCs w:val="22"/>
              </w:rPr>
            </w:pPr>
            <w:r w:rsidRPr="004F04E5">
              <w:rPr>
                <w:rFonts w:cstheme="minorHAnsi"/>
                <w:sz w:val="22"/>
                <w:szCs w:val="22"/>
              </w:rPr>
              <w:t xml:space="preserve">Workflow Setup </w:t>
            </w:r>
            <w:r w:rsidR="001A5AAD" w:rsidRPr="004F04E5">
              <w:rPr>
                <w:rFonts w:cstheme="minorHAnsi"/>
                <w:sz w:val="22"/>
                <w:szCs w:val="22"/>
              </w:rPr>
              <w:t>Notes</w:t>
            </w:r>
          </w:p>
        </w:tc>
      </w:tr>
      <w:tr w:rsidR="002A40B8" w:rsidRPr="004F04E5" w14:paraId="1ABD484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0070E896" w:rsidR="002A40B8" w:rsidRPr="004F04E5" w:rsidRDefault="00C47BCA" w:rsidP="002A40B8">
            <w:pPr>
              <w:rPr>
                <w:rFonts w:cstheme="minorHAnsi"/>
                <w:sz w:val="22"/>
                <w:szCs w:val="22"/>
              </w:rPr>
            </w:pPr>
            <w:r>
              <w:rPr>
                <w:rFonts w:cstheme="minorHAnsi"/>
                <w:sz w:val="22"/>
                <w:szCs w:val="22"/>
              </w:rPr>
              <w:t>303</w:t>
            </w:r>
          </w:p>
        </w:tc>
        <w:tc>
          <w:tcPr>
            <w:tcW w:w="3261" w:type="dxa"/>
          </w:tcPr>
          <w:p w14:paraId="6FDB8175" w14:textId="388ABEAA" w:rsidR="002A40B8" w:rsidRPr="004F04E5" w:rsidRDefault="00C47BCA" w:rsidP="00EE0040">
            <w:pPr>
              <w:jc w:val="left"/>
              <w:rPr>
                <w:rFonts w:cstheme="minorHAnsi"/>
                <w:sz w:val="22"/>
                <w:szCs w:val="22"/>
              </w:rPr>
            </w:pPr>
            <w:r w:rsidRPr="00C47BCA">
              <w:rPr>
                <w:rFonts w:cstheme="minorHAnsi"/>
                <w:sz w:val="22"/>
                <w:szCs w:val="22"/>
              </w:rPr>
              <w:t>Matching Of Single Bookings</w:t>
            </w:r>
          </w:p>
        </w:tc>
        <w:tc>
          <w:tcPr>
            <w:tcW w:w="4677" w:type="dxa"/>
          </w:tcPr>
          <w:p w14:paraId="53024FD4" w14:textId="62351AE8" w:rsidR="002A40B8" w:rsidRPr="004F04E5" w:rsidRDefault="00A56F0A" w:rsidP="00A56F0A">
            <w:pPr>
              <w:jc w:val="both"/>
              <w:rPr>
                <w:rFonts w:cstheme="minorHAnsi"/>
                <w:sz w:val="22"/>
                <w:szCs w:val="22"/>
              </w:rPr>
            </w:pPr>
            <w:r w:rsidRPr="00A56F0A">
              <w:rPr>
                <w:rFonts w:cstheme="minorHAnsi"/>
                <w:sz w:val="22"/>
                <w:szCs w:val="22"/>
              </w:rPr>
              <w:t>AMOSdesktop only:</w:t>
            </w:r>
            <w:r>
              <w:rPr>
                <w:rFonts w:cstheme="minorHAnsi"/>
                <w:sz w:val="22"/>
                <w:szCs w:val="22"/>
              </w:rPr>
              <w:t xml:space="preserve"> </w:t>
            </w:r>
            <w:r w:rsidRPr="00A56F0A">
              <w:rPr>
                <w:rFonts w:cstheme="minorHAnsi"/>
                <w:sz w:val="22"/>
                <w:szCs w:val="22"/>
              </w:rPr>
              <w:t>This Workflow will be triggered by Rotables Label Booking, Component Booking, Component Tree Label Booking, Workorder,</w:t>
            </w:r>
            <w:r>
              <w:rPr>
                <w:rFonts w:cstheme="minorHAnsi"/>
                <w:sz w:val="22"/>
                <w:szCs w:val="22"/>
              </w:rPr>
              <w:t xml:space="preserve"> </w:t>
            </w:r>
            <w:r w:rsidRPr="00A56F0A">
              <w:rPr>
                <w:rFonts w:cstheme="minorHAnsi"/>
                <w:sz w:val="22"/>
                <w:szCs w:val="22"/>
              </w:rPr>
              <w:t>when a single label booking is performed. If</w:t>
            </w:r>
            <w:r>
              <w:rPr>
                <w:rFonts w:cstheme="minorHAnsi"/>
                <w:sz w:val="22"/>
                <w:szCs w:val="22"/>
              </w:rPr>
              <w:t xml:space="preserve"> the given</w:t>
            </w:r>
            <w:r w:rsidRPr="00A56F0A">
              <w:rPr>
                <w:rFonts w:cstheme="minorHAnsi"/>
                <w:sz w:val="22"/>
                <w:szCs w:val="22"/>
              </w:rPr>
              <w:t xml:space="preserve"> conditions are made and single bookings exist</w:t>
            </w:r>
            <w:r>
              <w:rPr>
                <w:rFonts w:cstheme="minorHAnsi"/>
                <w:sz w:val="22"/>
                <w:szCs w:val="22"/>
              </w:rPr>
              <w:t>,</w:t>
            </w:r>
            <w:r w:rsidRPr="00A56F0A">
              <w:rPr>
                <w:rFonts w:cstheme="minorHAnsi"/>
                <w:sz w:val="22"/>
                <w:szCs w:val="22"/>
              </w:rPr>
              <w:t xml:space="preserve"> AMOS will automatically match them.</w:t>
            </w:r>
          </w:p>
        </w:tc>
      </w:tr>
      <w:tr w:rsidR="002A40B8" w:rsidRPr="004F04E5" w14:paraId="68B8AD13"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08D30984" w14:textId="79CCA9B2" w:rsidR="002A40B8" w:rsidRPr="004F04E5" w:rsidRDefault="00C47BCA" w:rsidP="002A40B8">
            <w:pPr>
              <w:rPr>
                <w:rFonts w:cstheme="minorHAnsi"/>
                <w:sz w:val="22"/>
                <w:szCs w:val="22"/>
              </w:rPr>
            </w:pPr>
            <w:r>
              <w:rPr>
                <w:rFonts w:cstheme="minorHAnsi"/>
                <w:sz w:val="22"/>
                <w:szCs w:val="22"/>
              </w:rPr>
              <w:t>304</w:t>
            </w:r>
          </w:p>
        </w:tc>
        <w:tc>
          <w:tcPr>
            <w:tcW w:w="3261" w:type="dxa"/>
          </w:tcPr>
          <w:p w14:paraId="2320B019" w14:textId="29228740" w:rsidR="002A40B8" w:rsidRPr="004F04E5" w:rsidRDefault="00C47BCA" w:rsidP="00EE0040">
            <w:pPr>
              <w:jc w:val="left"/>
              <w:rPr>
                <w:rFonts w:cstheme="minorHAnsi"/>
                <w:sz w:val="22"/>
                <w:szCs w:val="22"/>
              </w:rPr>
            </w:pPr>
            <w:r w:rsidRPr="00C47BCA">
              <w:rPr>
                <w:rFonts w:cstheme="minorHAnsi"/>
                <w:sz w:val="22"/>
                <w:szCs w:val="22"/>
              </w:rPr>
              <w:t>Owners Swapping on Label Bookings</w:t>
            </w:r>
          </w:p>
        </w:tc>
        <w:tc>
          <w:tcPr>
            <w:tcW w:w="4677" w:type="dxa"/>
          </w:tcPr>
          <w:p w14:paraId="381069D4" w14:textId="4776C8D4" w:rsidR="002A40B8" w:rsidRPr="004F04E5" w:rsidRDefault="00A56F0A" w:rsidP="00A56F0A">
            <w:pPr>
              <w:jc w:val="both"/>
              <w:rPr>
                <w:rFonts w:cstheme="minorHAnsi"/>
                <w:sz w:val="22"/>
                <w:szCs w:val="22"/>
              </w:rPr>
            </w:pPr>
            <w:r w:rsidRPr="00A56F0A">
              <w:rPr>
                <w:rFonts w:cstheme="minorHAnsi"/>
                <w:sz w:val="22"/>
                <w:szCs w:val="22"/>
              </w:rPr>
              <w:t>AMOSdesktop only:</w:t>
            </w:r>
            <w:r>
              <w:rPr>
                <w:rFonts w:cstheme="minorHAnsi"/>
                <w:sz w:val="22"/>
                <w:szCs w:val="22"/>
              </w:rPr>
              <w:t xml:space="preserve"> </w:t>
            </w:r>
            <w:r w:rsidRPr="00A56F0A">
              <w:rPr>
                <w:rFonts w:cstheme="minorHAnsi"/>
                <w:sz w:val="22"/>
                <w:szCs w:val="22"/>
              </w:rPr>
              <w:t>This Workflow will be triggered by Rotables Label Booking, Component Booking, Component Tree Label Booking, Workorder, when a single label booking is matched, or a full label is performed. The Owners Swap happens automatically when this workflow is active.</w:t>
            </w:r>
            <w:r>
              <w:rPr>
                <w:rFonts w:cstheme="minorHAnsi"/>
                <w:sz w:val="22"/>
                <w:szCs w:val="22"/>
              </w:rPr>
              <w:t xml:space="preserve"> This will </w:t>
            </w:r>
            <w:proofErr w:type="gramStart"/>
            <w:r>
              <w:rPr>
                <w:rFonts w:cstheme="minorHAnsi"/>
                <w:sz w:val="22"/>
                <w:szCs w:val="22"/>
              </w:rPr>
              <w:t>update automatically</w:t>
            </w:r>
            <w:proofErr w:type="gramEnd"/>
            <w:r>
              <w:rPr>
                <w:rFonts w:cstheme="minorHAnsi"/>
                <w:sz w:val="22"/>
                <w:szCs w:val="22"/>
              </w:rPr>
              <w:t xml:space="preserve"> the fixed asset register with the new serial number under active depreciation within the existing fixed asset object ID.</w:t>
            </w:r>
          </w:p>
        </w:tc>
      </w:tr>
      <w:tr w:rsidR="00FF7F45" w:rsidRPr="004F04E5" w14:paraId="75817AA3"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7E178965" w14:textId="781DDEC2" w:rsidR="00FF7F45" w:rsidRPr="004F04E5" w:rsidRDefault="00FF7F45" w:rsidP="00FF7F45">
            <w:pPr>
              <w:rPr>
                <w:rFonts w:cstheme="minorHAnsi"/>
                <w:sz w:val="22"/>
                <w:szCs w:val="22"/>
              </w:rPr>
            </w:pPr>
            <w:r>
              <w:rPr>
                <w:rFonts w:cstheme="minorHAnsi"/>
                <w:sz w:val="22"/>
                <w:szCs w:val="22"/>
              </w:rPr>
              <w:t>404</w:t>
            </w:r>
          </w:p>
        </w:tc>
        <w:tc>
          <w:tcPr>
            <w:tcW w:w="3261" w:type="dxa"/>
          </w:tcPr>
          <w:p w14:paraId="67FEECBA" w14:textId="1968FE21" w:rsidR="00FF7F45" w:rsidRPr="004F04E5" w:rsidRDefault="00FF7F45" w:rsidP="00FF7F45">
            <w:pPr>
              <w:jc w:val="left"/>
              <w:rPr>
                <w:rFonts w:cstheme="minorHAnsi"/>
                <w:sz w:val="22"/>
                <w:szCs w:val="22"/>
              </w:rPr>
            </w:pPr>
            <w:r w:rsidRPr="00C47BCA">
              <w:rPr>
                <w:rFonts w:cstheme="minorHAnsi"/>
                <w:sz w:val="22"/>
                <w:szCs w:val="22"/>
              </w:rPr>
              <w:t>Depreciation Swap on Label Bookings</w:t>
            </w:r>
          </w:p>
        </w:tc>
        <w:tc>
          <w:tcPr>
            <w:tcW w:w="4677" w:type="dxa"/>
          </w:tcPr>
          <w:p w14:paraId="4A57A3ED" w14:textId="4FCE3D97" w:rsidR="00FF7F45" w:rsidRDefault="00FF7F45" w:rsidP="00FF7F45">
            <w:pPr>
              <w:jc w:val="both"/>
              <w:rPr>
                <w:rFonts w:cstheme="minorHAnsi"/>
                <w:sz w:val="22"/>
                <w:szCs w:val="22"/>
              </w:rPr>
            </w:pPr>
            <w:r w:rsidRPr="00FF7F45">
              <w:rPr>
                <w:rFonts w:cstheme="minorHAnsi"/>
                <w:sz w:val="22"/>
                <w:szCs w:val="22"/>
              </w:rPr>
              <w:t>AMOSdesktop only: This Workflow will be triggered when two single label bookings are matched</w:t>
            </w:r>
            <w:r>
              <w:rPr>
                <w:rFonts w:cstheme="minorHAnsi"/>
                <w:sz w:val="22"/>
                <w:szCs w:val="22"/>
              </w:rPr>
              <w:t>,</w:t>
            </w:r>
            <w:r w:rsidRPr="00FF7F45">
              <w:rPr>
                <w:rFonts w:cstheme="minorHAnsi"/>
                <w:sz w:val="22"/>
                <w:szCs w:val="22"/>
              </w:rPr>
              <w:t xml:space="preserve"> or a full label booking is performed. The Depreciation Swap can happen only when</w:t>
            </w:r>
            <w:r>
              <w:rPr>
                <w:rFonts w:cstheme="minorHAnsi"/>
                <w:sz w:val="22"/>
                <w:szCs w:val="22"/>
              </w:rPr>
              <w:t xml:space="preserve"> the </w:t>
            </w:r>
            <w:r w:rsidRPr="00FF7F45">
              <w:rPr>
                <w:rFonts w:cstheme="minorHAnsi"/>
                <w:sz w:val="22"/>
                <w:szCs w:val="22"/>
              </w:rPr>
              <w:t>following criteria are fulfilled:</w:t>
            </w:r>
          </w:p>
          <w:p w14:paraId="2C407119" w14:textId="05D03C3E" w:rsidR="00FF7F45" w:rsidRPr="00FF7F45" w:rsidRDefault="00FF7F45" w:rsidP="00FF7F45">
            <w:pPr>
              <w:jc w:val="both"/>
              <w:rPr>
                <w:rFonts w:cstheme="minorHAnsi"/>
                <w:sz w:val="22"/>
                <w:szCs w:val="22"/>
              </w:rPr>
            </w:pPr>
            <w:r w:rsidRPr="00265CF5">
              <w:rPr>
                <w:rFonts w:cstheme="minorHAnsi"/>
                <w:sz w:val="22"/>
                <w:szCs w:val="22"/>
              </w:rPr>
              <w:t xml:space="preserve">-Both involved Rotables are Fixed </w:t>
            </w:r>
            <w:proofErr w:type="gramStart"/>
            <w:r w:rsidRPr="00265CF5">
              <w:rPr>
                <w:rFonts w:cstheme="minorHAnsi"/>
                <w:sz w:val="22"/>
                <w:szCs w:val="22"/>
              </w:rPr>
              <w:t>Assets;</w:t>
            </w:r>
            <w:proofErr w:type="gramEnd"/>
          </w:p>
          <w:p w14:paraId="5684B9C8" w14:textId="0F58CA68" w:rsidR="00FF7F45" w:rsidRPr="00FF7F45" w:rsidRDefault="00FF7F45" w:rsidP="00FF7F45">
            <w:pPr>
              <w:jc w:val="both"/>
              <w:rPr>
                <w:rFonts w:cstheme="minorHAnsi"/>
                <w:sz w:val="22"/>
                <w:szCs w:val="22"/>
              </w:rPr>
            </w:pPr>
            <w:r w:rsidRPr="00265CF5">
              <w:rPr>
                <w:rFonts w:cstheme="minorHAnsi"/>
                <w:sz w:val="22"/>
                <w:szCs w:val="22"/>
              </w:rPr>
              <w:t xml:space="preserve">-Both involved Rotables belongs to the same Financial </w:t>
            </w:r>
            <w:proofErr w:type="gramStart"/>
            <w:r w:rsidRPr="00265CF5">
              <w:rPr>
                <w:rFonts w:cstheme="minorHAnsi"/>
                <w:sz w:val="22"/>
                <w:szCs w:val="22"/>
              </w:rPr>
              <w:t>Entity;</w:t>
            </w:r>
            <w:proofErr w:type="gramEnd"/>
            <w:r w:rsidRPr="00FF7F45">
              <w:rPr>
                <w:rFonts w:cstheme="minorHAnsi"/>
                <w:sz w:val="22"/>
                <w:szCs w:val="22"/>
              </w:rPr>
              <w:t xml:space="preserve"> </w:t>
            </w:r>
          </w:p>
          <w:p w14:paraId="089003F3" w14:textId="6AAF4FAE" w:rsidR="00265CF5" w:rsidRPr="00265CF5" w:rsidRDefault="00265CF5" w:rsidP="00FF7F45">
            <w:pPr>
              <w:jc w:val="both"/>
              <w:rPr>
                <w:rFonts w:cstheme="minorHAnsi"/>
                <w:sz w:val="22"/>
                <w:szCs w:val="22"/>
              </w:rPr>
            </w:pPr>
            <w:r w:rsidRPr="00265CF5">
              <w:rPr>
                <w:rFonts w:cstheme="minorHAnsi"/>
                <w:sz w:val="22"/>
                <w:szCs w:val="22"/>
              </w:rPr>
              <w:t xml:space="preserve">Once the criteria are fulfilled, the fixed asset register will be updated, where the Fixed Asset IDs assigned to the concerned Rotables will be swapped as well as their existing Book Value. </w:t>
            </w:r>
          </w:p>
          <w:p w14:paraId="39CC8119" w14:textId="7137E66E" w:rsidR="00FF7F45" w:rsidRPr="004F04E5" w:rsidRDefault="00FF7F45" w:rsidP="00FF7F45">
            <w:pPr>
              <w:jc w:val="both"/>
              <w:rPr>
                <w:rFonts w:cstheme="minorHAnsi"/>
                <w:sz w:val="22"/>
                <w:szCs w:val="22"/>
              </w:rPr>
            </w:pPr>
            <w:r w:rsidRPr="00FF7F45">
              <w:rPr>
                <w:rFonts w:cstheme="minorHAnsi"/>
                <w:sz w:val="22"/>
                <w:szCs w:val="22"/>
              </w:rPr>
              <w:t>To abort Depreciation Swap you must set the conditions that lead to a Condition Abort Action.</w:t>
            </w:r>
            <w:r w:rsidRPr="00FF7F45">
              <w:rPr>
                <w:rFonts w:cstheme="minorHAnsi"/>
                <w:sz w:val="22"/>
                <w:szCs w:val="22"/>
              </w:rPr>
              <w:br/>
              <w:t>Note: If an Owners Swap is executed, the existing Depreciation(s) will be automatically swapped.</w:t>
            </w:r>
          </w:p>
        </w:tc>
      </w:tr>
      <w:tr w:rsidR="00FF7F45" w:rsidRPr="004F04E5" w14:paraId="57FF8553"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544ADF11" w14:textId="18972DEA" w:rsidR="00FF7F45" w:rsidRPr="004F04E5" w:rsidRDefault="00FF7F45" w:rsidP="00FF7F45">
            <w:pPr>
              <w:rPr>
                <w:rFonts w:cstheme="minorHAnsi"/>
                <w:sz w:val="22"/>
                <w:szCs w:val="22"/>
              </w:rPr>
            </w:pPr>
            <w:r>
              <w:rPr>
                <w:rFonts w:cstheme="minorHAnsi"/>
                <w:sz w:val="22"/>
                <w:szCs w:val="22"/>
              </w:rPr>
              <w:t>431</w:t>
            </w:r>
          </w:p>
        </w:tc>
        <w:tc>
          <w:tcPr>
            <w:tcW w:w="3261" w:type="dxa"/>
          </w:tcPr>
          <w:p w14:paraId="575C6352" w14:textId="51F1BDAC" w:rsidR="00FF7F45" w:rsidRPr="004F04E5" w:rsidRDefault="00FF7F45" w:rsidP="00FF7F45">
            <w:pPr>
              <w:jc w:val="left"/>
              <w:rPr>
                <w:rFonts w:cstheme="minorHAnsi"/>
                <w:sz w:val="22"/>
                <w:szCs w:val="22"/>
              </w:rPr>
            </w:pPr>
            <w:r w:rsidRPr="00C47BCA">
              <w:rPr>
                <w:rFonts w:cstheme="minorHAnsi"/>
                <w:sz w:val="22"/>
                <w:szCs w:val="22"/>
              </w:rPr>
              <w:t xml:space="preserve">AMOSmobile Matching </w:t>
            </w:r>
            <w:proofErr w:type="gramStart"/>
            <w:r w:rsidRPr="00C47BCA">
              <w:rPr>
                <w:rFonts w:cstheme="minorHAnsi"/>
                <w:sz w:val="22"/>
                <w:szCs w:val="22"/>
              </w:rPr>
              <w:t>Of</w:t>
            </w:r>
            <w:proofErr w:type="gramEnd"/>
            <w:r w:rsidRPr="00C47BCA">
              <w:rPr>
                <w:rFonts w:cstheme="minorHAnsi"/>
                <w:sz w:val="22"/>
                <w:szCs w:val="22"/>
              </w:rPr>
              <w:t xml:space="preserve"> Single Bookings</w:t>
            </w:r>
          </w:p>
        </w:tc>
        <w:tc>
          <w:tcPr>
            <w:tcW w:w="4677" w:type="dxa"/>
          </w:tcPr>
          <w:p w14:paraId="0E5B19F5" w14:textId="0B991A47" w:rsidR="00FF7F45" w:rsidRPr="004F04E5" w:rsidRDefault="00FF7F45" w:rsidP="00FF7F45">
            <w:pPr>
              <w:jc w:val="both"/>
              <w:rPr>
                <w:rFonts w:cstheme="minorHAnsi"/>
                <w:sz w:val="22"/>
                <w:szCs w:val="22"/>
              </w:rPr>
            </w:pPr>
            <w:r w:rsidRPr="00A56F0A">
              <w:rPr>
                <w:rFonts w:cstheme="minorHAnsi"/>
                <w:sz w:val="22"/>
                <w:szCs w:val="22"/>
              </w:rPr>
              <w:t>This Workflow will be triggered by Book Component Change when a single label booking is performed. If</w:t>
            </w:r>
            <w:r>
              <w:rPr>
                <w:rFonts w:cstheme="minorHAnsi"/>
                <w:sz w:val="22"/>
                <w:szCs w:val="22"/>
              </w:rPr>
              <w:t xml:space="preserve"> the given</w:t>
            </w:r>
            <w:r w:rsidRPr="00A56F0A">
              <w:rPr>
                <w:rFonts w:cstheme="minorHAnsi"/>
                <w:sz w:val="22"/>
                <w:szCs w:val="22"/>
              </w:rPr>
              <w:t xml:space="preserve"> conditions are made and </w:t>
            </w:r>
            <w:r w:rsidRPr="00A56F0A">
              <w:rPr>
                <w:rFonts w:cstheme="minorHAnsi"/>
                <w:sz w:val="22"/>
                <w:szCs w:val="22"/>
              </w:rPr>
              <w:lastRenderedPageBreak/>
              <w:t>single bookings exist</w:t>
            </w:r>
            <w:r>
              <w:rPr>
                <w:rFonts w:cstheme="minorHAnsi"/>
                <w:sz w:val="22"/>
                <w:szCs w:val="22"/>
              </w:rPr>
              <w:t>,</w:t>
            </w:r>
            <w:r w:rsidRPr="00A56F0A">
              <w:rPr>
                <w:rFonts w:cstheme="minorHAnsi"/>
                <w:sz w:val="22"/>
                <w:szCs w:val="22"/>
              </w:rPr>
              <w:t xml:space="preserve"> AMOS will automatically match them.</w:t>
            </w:r>
          </w:p>
        </w:tc>
      </w:tr>
      <w:tr w:rsidR="00FF7F45" w:rsidRPr="004F04E5" w14:paraId="37B094C7"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1DE16311" w14:textId="46FBF706" w:rsidR="00FF7F45" w:rsidRPr="004F04E5" w:rsidRDefault="00FF7F45" w:rsidP="00FF7F45">
            <w:pPr>
              <w:rPr>
                <w:rFonts w:cstheme="minorHAnsi"/>
                <w:sz w:val="22"/>
                <w:szCs w:val="22"/>
              </w:rPr>
            </w:pPr>
            <w:r>
              <w:rPr>
                <w:rFonts w:cstheme="minorHAnsi"/>
                <w:sz w:val="22"/>
                <w:szCs w:val="22"/>
              </w:rPr>
              <w:lastRenderedPageBreak/>
              <w:t>432</w:t>
            </w:r>
          </w:p>
        </w:tc>
        <w:tc>
          <w:tcPr>
            <w:tcW w:w="3261" w:type="dxa"/>
          </w:tcPr>
          <w:p w14:paraId="6AA236CD" w14:textId="6CC9AC4A" w:rsidR="00FF7F45" w:rsidRPr="004F04E5" w:rsidRDefault="00FF7F45" w:rsidP="00FF7F45">
            <w:pPr>
              <w:jc w:val="left"/>
              <w:rPr>
                <w:rFonts w:cstheme="minorHAnsi"/>
                <w:sz w:val="22"/>
                <w:szCs w:val="22"/>
              </w:rPr>
            </w:pPr>
            <w:r w:rsidRPr="00C47BCA">
              <w:rPr>
                <w:rFonts w:cstheme="minorHAnsi"/>
                <w:sz w:val="22"/>
                <w:szCs w:val="22"/>
              </w:rPr>
              <w:t>AMOSmobile Owners Swapping on Label Bookings</w:t>
            </w:r>
          </w:p>
        </w:tc>
        <w:tc>
          <w:tcPr>
            <w:tcW w:w="4677" w:type="dxa"/>
          </w:tcPr>
          <w:p w14:paraId="6C1D3614" w14:textId="209E9D25" w:rsidR="00FF7F45" w:rsidRPr="00A56F0A" w:rsidRDefault="00FF7F45" w:rsidP="00FF7F45">
            <w:pPr>
              <w:jc w:val="both"/>
              <w:rPr>
                <w:rFonts w:cstheme="minorHAnsi"/>
                <w:sz w:val="22"/>
                <w:szCs w:val="22"/>
              </w:rPr>
            </w:pPr>
            <w:r w:rsidRPr="00A56F0A">
              <w:rPr>
                <w:rFonts w:cstheme="minorHAnsi"/>
                <w:sz w:val="22"/>
                <w:szCs w:val="22"/>
              </w:rPr>
              <w:t>This Workflow will be triggered by Book Component Change, when a single label booking is matched, or a full label is performed. The Owners Swap happens automatically when this workflow is active.</w:t>
            </w:r>
            <w:r>
              <w:rPr>
                <w:rFonts w:cstheme="minorHAnsi"/>
                <w:sz w:val="22"/>
                <w:szCs w:val="22"/>
              </w:rPr>
              <w:t xml:space="preserve"> This will automatically update the fixed asset register with the new serial number under active depreciation within the existing fixed asset object ID.</w:t>
            </w:r>
          </w:p>
        </w:tc>
      </w:tr>
      <w:tr w:rsidR="00FF7F45" w:rsidRPr="00FF7F45" w14:paraId="2D92DB44"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038D9968" w14:textId="19A369D9" w:rsidR="00FF7F45" w:rsidRDefault="00FF7F45" w:rsidP="00FF7F45">
            <w:pPr>
              <w:rPr>
                <w:rFonts w:cstheme="minorHAnsi"/>
                <w:sz w:val="22"/>
                <w:szCs w:val="22"/>
              </w:rPr>
            </w:pPr>
            <w:r>
              <w:rPr>
                <w:rFonts w:cstheme="minorHAnsi"/>
                <w:sz w:val="22"/>
                <w:szCs w:val="22"/>
              </w:rPr>
              <w:t>434</w:t>
            </w:r>
          </w:p>
        </w:tc>
        <w:tc>
          <w:tcPr>
            <w:tcW w:w="3261" w:type="dxa"/>
          </w:tcPr>
          <w:p w14:paraId="6A42ECF1" w14:textId="22470E55" w:rsidR="00FF7F45" w:rsidRPr="00C47BCA" w:rsidRDefault="00FF7F45" w:rsidP="00FF7F45">
            <w:pPr>
              <w:jc w:val="left"/>
              <w:rPr>
                <w:rFonts w:cstheme="minorHAnsi"/>
                <w:sz w:val="22"/>
                <w:szCs w:val="22"/>
              </w:rPr>
            </w:pPr>
            <w:r w:rsidRPr="00FF7F45">
              <w:rPr>
                <w:rFonts w:cstheme="minorHAnsi"/>
                <w:sz w:val="22"/>
                <w:szCs w:val="22"/>
              </w:rPr>
              <w:t>AMOSmobile Depreciation Swap on Label Bookings</w:t>
            </w:r>
          </w:p>
        </w:tc>
        <w:tc>
          <w:tcPr>
            <w:tcW w:w="4677" w:type="dxa"/>
          </w:tcPr>
          <w:p w14:paraId="32267542" w14:textId="60918A89" w:rsidR="00265CF5" w:rsidRDefault="00265CF5" w:rsidP="00265CF5">
            <w:pPr>
              <w:jc w:val="both"/>
              <w:rPr>
                <w:rFonts w:cstheme="minorHAnsi"/>
                <w:sz w:val="22"/>
                <w:szCs w:val="22"/>
              </w:rPr>
            </w:pPr>
            <w:r w:rsidRPr="00FF7F45">
              <w:rPr>
                <w:rFonts w:cstheme="minorHAnsi"/>
                <w:sz w:val="22"/>
                <w:szCs w:val="22"/>
              </w:rPr>
              <w:t>This Workflow will be triggered when two single label bookings are matched</w:t>
            </w:r>
            <w:r>
              <w:rPr>
                <w:rFonts w:cstheme="minorHAnsi"/>
                <w:sz w:val="22"/>
                <w:szCs w:val="22"/>
              </w:rPr>
              <w:t>,</w:t>
            </w:r>
            <w:r w:rsidRPr="00FF7F45">
              <w:rPr>
                <w:rFonts w:cstheme="minorHAnsi"/>
                <w:sz w:val="22"/>
                <w:szCs w:val="22"/>
              </w:rPr>
              <w:t xml:space="preserve"> or a full label booking is performed. The Depreciation Swap can happen only when</w:t>
            </w:r>
            <w:r>
              <w:rPr>
                <w:rFonts w:cstheme="minorHAnsi"/>
                <w:sz w:val="22"/>
                <w:szCs w:val="22"/>
              </w:rPr>
              <w:t xml:space="preserve"> the </w:t>
            </w:r>
            <w:r w:rsidRPr="00FF7F45">
              <w:rPr>
                <w:rFonts w:cstheme="minorHAnsi"/>
                <w:sz w:val="22"/>
                <w:szCs w:val="22"/>
              </w:rPr>
              <w:t>following criteria are fulfilled:</w:t>
            </w:r>
          </w:p>
          <w:p w14:paraId="086D3DD8" w14:textId="77777777" w:rsidR="00265CF5" w:rsidRPr="00FF7F45" w:rsidRDefault="00265CF5" w:rsidP="00265CF5">
            <w:pPr>
              <w:jc w:val="both"/>
              <w:rPr>
                <w:rFonts w:cstheme="minorHAnsi"/>
                <w:sz w:val="22"/>
                <w:szCs w:val="22"/>
              </w:rPr>
            </w:pPr>
            <w:r w:rsidRPr="00265CF5">
              <w:rPr>
                <w:rFonts w:cstheme="minorHAnsi"/>
                <w:sz w:val="22"/>
                <w:szCs w:val="22"/>
              </w:rPr>
              <w:t xml:space="preserve">-Both involved Rotables are Fixed </w:t>
            </w:r>
            <w:proofErr w:type="gramStart"/>
            <w:r w:rsidRPr="00265CF5">
              <w:rPr>
                <w:rFonts w:cstheme="minorHAnsi"/>
                <w:sz w:val="22"/>
                <w:szCs w:val="22"/>
              </w:rPr>
              <w:t>Assets;</w:t>
            </w:r>
            <w:proofErr w:type="gramEnd"/>
          </w:p>
          <w:p w14:paraId="61EA4B47" w14:textId="77777777" w:rsidR="00265CF5" w:rsidRPr="00FF7F45" w:rsidRDefault="00265CF5" w:rsidP="00265CF5">
            <w:pPr>
              <w:jc w:val="both"/>
              <w:rPr>
                <w:rFonts w:cstheme="minorHAnsi"/>
                <w:sz w:val="22"/>
                <w:szCs w:val="22"/>
              </w:rPr>
            </w:pPr>
            <w:r w:rsidRPr="00265CF5">
              <w:rPr>
                <w:rFonts w:cstheme="minorHAnsi"/>
                <w:sz w:val="22"/>
                <w:szCs w:val="22"/>
              </w:rPr>
              <w:t xml:space="preserve">-Both involved Rotables belongs to the same Financial </w:t>
            </w:r>
            <w:proofErr w:type="gramStart"/>
            <w:r w:rsidRPr="00265CF5">
              <w:rPr>
                <w:rFonts w:cstheme="minorHAnsi"/>
                <w:sz w:val="22"/>
                <w:szCs w:val="22"/>
              </w:rPr>
              <w:t>Entity;</w:t>
            </w:r>
            <w:proofErr w:type="gramEnd"/>
            <w:r w:rsidRPr="00FF7F45">
              <w:rPr>
                <w:rFonts w:cstheme="minorHAnsi"/>
                <w:sz w:val="22"/>
                <w:szCs w:val="22"/>
              </w:rPr>
              <w:t xml:space="preserve"> </w:t>
            </w:r>
          </w:p>
          <w:p w14:paraId="7456CB64" w14:textId="77777777" w:rsidR="00265CF5" w:rsidRPr="00265CF5" w:rsidRDefault="00265CF5" w:rsidP="00265CF5">
            <w:pPr>
              <w:jc w:val="both"/>
              <w:rPr>
                <w:rFonts w:cstheme="minorHAnsi"/>
                <w:sz w:val="22"/>
                <w:szCs w:val="22"/>
              </w:rPr>
            </w:pPr>
            <w:r w:rsidRPr="00265CF5">
              <w:rPr>
                <w:rFonts w:cstheme="minorHAnsi"/>
                <w:sz w:val="22"/>
                <w:szCs w:val="22"/>
              </w:rPr>
              <w:t xml:space="preserve">Once the criteria are fulfilled, the fixed asset register will be updated, where the Fixed Asset IDs assigned to the concerned Rotables will be swapped as well as their existing Book Value. </w:t>
            </w:r>
          </w:p>
          <w:p w14:paraId="2488C24D" w14:textId="40C5AB0C" w:rsidR="00FF7F45" w:rsidRPr="00A56F0A" w:rsidRDefault="00265CF5" w:rsidP="00265CF5">
            <w:pPr>
              <w:jc w:val="both"/>
              <w:rPr>
                <w:rFonts w:cstheme="minorHAnsi"/>
                <w:sz w:val="22"/>
                <w:szCs w:val="22"/>
              </w:rPr>
            </w:pPr>
            <w:r w:rsidRPr="00FF7F45">
              <w:rPr>
                <w:rFonts w:cstheme="minorHAnsi"/>
                <w:sz w:val="22"/>
                <w:szCs w:val="22"/>
              </w:rPr>
              <w:t>To abort Depreciation Swap you must set the conditions that lead to a Condition Abort Action.</w:t>
            </w:r>
            <w:r w:rsidRPr="00FF7F45">
              <w:rPr>
                <w:rFonts w:cstheme="minorHAnsi"/>
                <w:sz w:val="22"/>
                <w:szCs w:val="22"/>
              </w:rPr>
              <w:br/>
              <w:t>Note: If an Owners Swap is executed, the existing Depreciation(s) will be automatically swapped.</w:t>
            </w:r>
          </w:p>
        </w:tc>
      </w:tr>
      <w:tr w:rsidR="00265CF5" w:rsidRPr="00FF7F45" w14:paraId="4C1FB5AC"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0D8F5A93" w14:textId="01373EA5" w:rsidR="00265CF5" w:rsidRDefault="000F22D8" w:rsidP="00FF7F45">
            <w:pPr>
              <w:rPr>
                <w:rFonts w:cstheme="minorHAnsi"/>
                <w:sz w:val="22"/>
                <w:szCs w:val="22"/>
              </w:rPr>
            </w:pPr>
            <w:r>
              <w:rPr>
                <w:rFonts w:cstheme="minorHAnsi"/>
                <w:sz w:val="22"/>
                <w:szCs w:val="22"/>
              </w:rPr>
              <w:t>332</w:t>
            </w:r>
          </w:p>
        </w:tc>
        <w:tc>
          <w:tcPr>
            <w:tcW w:w="3261" w:type="dxa"/>
          </w:tcPr>
          <w:p w14:paraId="4F92695B" w14:textId="302CF856" w:rsidR="00265CF5" w:rsidRPr="00FF7F45" w:rsidRDefault="000F22D8" w:rsidP="000F22D8">
            <w:pPr>
              <w:jc w:val="left"/>
              <w:rPr>
                <w:rFonts w:cstheme="minorHAnsi"/>
                <w:sz w:val="22"/>
                <w:szCs w:val="22"/>
              </w:rPr>
            </w:pPr>
            <w:r>
              <w:rPr>
                <w:rFonts w:cstheme="minorHAnsi"/>
                <w:sz w:val="22"/>
                <w:szCs w:val="22"/>
              </w:rPr>
              <w:t>Part</w:t>
            </w:r>
          </w:p>
        </w:tc>
        <w:tc>
          <w:tcPr>
            <w:tcW w:w="4677" w:type="dxa"/>
          </w:tcPr>
          <w:p w14:paraId="52E0DF92" w14:textId="4E4D43E2" w:rsidR="000F22D8" w:rsidRPr="000F22D8" w:rsidRDefault="000F22D8" w:rsidP="000F22D8">
            <w:pPr>
              <w:jc w:val="both"/>
              <w:rPr>
                <w:rFonts w:cstheme="minorHAnsi"/>
                <w:sz w:val="22"/>
                <w:szCs w:val="22"/>
              </w:rPr>
            </w:pPr>
            <w:r w:rsidRPr="000F22D8">
              <w:rPr>
                <w:rFonts w:cstheme="minorHAnsi"/>
                <w:sz w:val="22"/>
                <w:szCs w:val="22"/>
              </w:rPr>
              <w:t xml:space="preserve">This workflow may be used to control the user input when a new part is created. For instance, when in the </w:t>
            </w:r>
            <w:r>
              <w:rPr>
                <w:rFonts w:cstheme="minorHAnsi"/>
                <w:sz w:val="22"/>
                <w:szCs w:val="22"/>
              </w:rPr>
              <w:t>o</w:t>
            </w:r>
            <w:r w:rsidRPr="000F22D8">
              <w:rPr>
                <w:rFonts w:cstheme="minorHAnsi"/>
                <w:sz w:val="22"/>
                <w:szCs w:val="22"/>
              </w:rPr>
              <w:t>rgani</w:t>
            </w:r>
            <w:r>
              <w:rPr>
                <w:rFonts w:cstheme="minorHAnsi"/>
                <w:sz w:val="22"/>
                <w:szCs w:val="22"/>
              </w:rPr>
              <w:t>s</w:t>
            </w:r>
            <w:r w:rsidRPr="000F22D8">
              <w:rPr>
                <w:rFonts w:cstheme="minorHAnsi"/>
                <w:sz w:val="22"/>
                <w:szCs w:val="22"/>
              </w:rPr>
              <w:t>ation all Rotable parts are Fixed assets</w:t>
            </w:r>
            <w:r>
              <w:rPr>
                <w:rFonts w:cstheme="minorHAnsi"/>
                <w:sz w:val="22"/>
                <w:szCs w:val="22"/>
              </w:rPr>
              <w:t>,</w:t>
            </w:r>
            <w:r w:rsidRPr="000F22D8">
              <w:rPr>
                <w:rFonts w:cstheme="minorHAnsi"/>
                <w:sz w:val="22"/>
                <w:szCs w:val="22"/>
              </w:rPr>
              <w:t xml:space="preserve"> then it must be ensured that when a new R-part is created the FA flag is set.</w:t>
            </w:r>
          </w:p>
          <w:p w14:paraId="3EE0AB7D" w14:textId="17EDCF0A" w:rsidR="00265CF5" w:rsidRPr="00FF7F45" w:rsidRDefault="000F22D8" w:rsidP="000F22D8">
            <w:pPr>
              <w:jc w:val="both"/>
              <w:rPr>
                <w:rFonts w:cstheme="minorHAnsi"/>
                <w:sz w:val="22"/>
                <w:szCs w:val="22"/>
              </w:rPr>
            </w:pPr>
            <w:r w:rsidRPr="000F22D8">
              <w:rPr>
                <w:rFonts w:cstheme="minorHAnsi"/>
                <w:sz w:val="22"/>
                <w:szCs w:val="22"/>
              </w:rPr>
              <w:t>Use the conditions ABORTABLE = YES &amp; ACTION = ADDED &amp; any other relevant conditions in combination with Conditional Abort Action.</w:t>
            </w:r>
          </w:p>
        </w:tc>
      </w:tr>
      <w:tr w:rsidR="000F22D8" w:rsidRPr="00FF7F45" w14:paraId="73C7C8A1"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24281BDC" w14:textId="12D7340A" w:rsidR="000F22D8" w:rsidRDefault="000F22D8" w:rsidP="000F22D8">
            <w:pPr>
              <w:rPr>
                <w:rFonts w:cstheme="minorHAnsi"/>
                <w:sz w:val="22"/>
                <w:szCs w:val="22"/>
              </w:rPr>
            </w:pPr>
            <w:r>
              <w:rPr>
                <w:rFonts w:cstheme="minorHAnsi"/>
                <w:sz w:val="22"/>
                <w:szCs w:val="22"/>
              </w:rPr>
              <w:t>170</w:t>
            </w:r>
          </w:p>
        </w:tc>
        <w:tc>
          <w:tcPr>
            <w:tcW w:w="3261" w:type="dxa"/>
          </w:tcPr>
          <w:p w14:paraId="31C19B84" w14:textId="169A9648" w:rsidR="000F22D8" w:rsidRPr="00FF7F45" w:rsidRDefault="000F22D8" w:rsidP="000F22D8">
            <w:pPr>
              <w:jc w:val="left"/>
              <w:rPr>
                <w:rFonts w:cstheme="minorHAnsi"/>
                <w:sz w:val="22"/>
                <w:szCs w:val="22"/>
              </w:rPr>
            </w:pPr>
            <w:r>
              <w:rPr>
                <w:rFonts w:cstheme="minorHAnsi"/>
                <w:sz w:val="22"/>
                <w:szCs w:val="22"/>
              </w:rPr>
              <w:t>Part Saving</w:t>
            </w:r>
          </w:p>
        </w:tc>
        <w:tc>
          <w:tcPr>
            <w:tcW w:w="4677" w:type="dxa"/>
          </w:tcPr>
          <w:p w14:paraId="6B77F390" w14:textId="6BB08E04" w:rsidR="000F22D8" w:rsidRPr="00FF7F45" w:rsidRDefault="000F22D8" w:rsidP="000F22D8">
            <w:pPr>
              <w:jc w:val="both"/>
              <w:rPr>
                <w:rFonts w:cstheme="minorHAnsi"/>
                <w:sz w:val="22"/>
                <w:szCs w:val="22"/>
              </w:rPr>
            </w:pPr>
            <w:r w:rsidRPr="000F22D8">
              <w:rPr>
                <w:rFonts w:cstheme="minorHAnsi"/>
                <w:sz w:val="22"/>
                <w:szCs w:val="22"/>
              </w:rPr>
              <w:t xml:space="preserve">Use this workflow to control modifications of part definition properties. For instance, when in the </w:t>
            </w:r>
            <w:r>
              <w:rPr>
                <w:rFonts w:cstheme="minorHAnsi"/>
                <w:sz w:val="22"/>
                <w:szCs w:val="22"/>
              </w:rPr>
              <w:t>o</w:t>
            </w:r>
            <w:r w:rsidRPr="000F22D8">
              <w:rPr>
                <w:rFonts w:cstheme="minorHAnsi"/>
                <w:sz w:val="22"/>
                <w:szCs w:val="22"/>
              </w:rPr>
              <w:t>rgani</w:t>
            </w:r>
            <w:r>
              <w:rPr>
                <w:rFonts w:cstheme="minorHAnsi"/>
                <w:sz w:val="22"/>
                <w:szCs w:val="22"/>
              </w:rPr>
              <w:t>s</w:t>
            </w:r>
            <w:r w:rsidRPr="000F22D8">
              <w:rPr>
                <w:rFonts w:cstheme="minorHAnsi"/>
                <w:sz w:val="22"/>
                <w:szCs w:val="22"/>
              </w:rPr>
              <w:t>ation all Rotable parts are Fixed assets then it should not be allowed to remove the FA flag for a Rotable part number.</w:t>
            </w:r>
          </w:p>
        </w:tc>
      </w:tr>
      <w:tr w:rsidR="000F22D8" w:rsidRPr="004F04E5" w14:paraId="05ACD4BB"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6195B763" w14:textId="3E8986C0" w:rsidR="000F22D8" w:rsidRPr="004F04E5" w:rsidRDefault="000F22D8" w:rsidP="000F22D8">
            <w:pPr>
              <w:rPr>
                <w:rFonts w:cstheme="minorHAnsi"/>
                <w:sz w:val="22"/>
                <w:szCs w:val="22"/>
              </w:rPr>
            </w:pPr>
            <w:r w:rsidRPr="004F04E5">
              <w:rPr>
                <w:rFonts w:eastAsia="Times New Roman" w:cstheme="minorHAnsi"/>
                <w:sz w:val="22"/>
                <w:szCs w:val="22"/>
              </w:rPr>
              <w:t>149</w:t>
            </w:r>
          </w:p>
        </w:tc>
        <w:tc>
          <w:tcPr>
            <w:tcW w:w="3261" w:type="dxa"/>
          </w:tcPr>
          <w:p w14:paraId="47A92ABB" w14:textId="3D0346EC" w:rsidR="000F22D8" w:rsidRPr="004F04E5" w:rsidRDefault="000F22D8" w:rsidP="000F22D8">
            <w:pPr>
              <w:jc w:val="left"/>
              <w:rPr>
                <w:rFonts w:cstheme="minorHAnsi"/>
                <w:sz w:val="22"/>
                <w:szCs w:val="22"/>
              </w:rPr>
            </w:pPr>
            <w:r w:rsidRPr="004F04E5">
              <w:rPr>
                <w:rFonts w:eastAsia="Times New Roman" w:cstheme="minorHAnsi"/>
                <w:sz w:val="22"/>
                <w:szCs w:val="22"/>
              </w:rPr>
              <w:t>AIM Export has completed</w:t>
            </w:r>
          </w:p>
        </w:tc>
        <w:tc>
          <w:tcPr>
            <w:tcW w:w="4677" w:type="dxa"/>
          </w:tcPr>
          <w:p w14:paraId="3FD912A3" w14:textId="5CDBA5E7" w:rsidR="000F22D8" w:rsidRPr="00A56F0A" w:rsidRDefault="000F22D8" w:rsidP="000F22D8">
            <w:pPr>
              <w:jc w:val="both"/>
              <w:rPr>
                <w:rFonts w:eastAsia="Times New Roman" w:cstheme="minorHAnsi"/>
                <w:sz w:val="22"/>
                <w:szCs w:val="22"/>
              </w:rPr>
            </w:pPr>
            <w:r w:rsidRPr="004F04E5">
              <w:rPr>
                <w:rFonts w:eastAsia="Times New Roman" w:cstheme="minorHAnsi"/>
                <w:sz w:val="22"/>
                <w:szCs w:val="22"/>
              </w:rPr>
              <w:t xml:space="preserve">Setup workflow to monitor the errors of the </w:t>
            </w:r>
            <w:r>
              <w:rPr>
                <w:rFonts w:eastAsia="Times New Roman" w:cstheme="minorHAnsi"/>
                <w:sz w:val="22"/>
                <w:szCs w:val="22"/>
              </w:rPr>
              <w:t xml:space="preserve">export GL </w:t>
            </w:r>
            <w:r w:rsidRPr="004F04E5">
              <w:rPr>
                <w:rFonts w:eastAsia="Times New Roman" w:cstheme="minorHAnsi"/>
                <w:sz w:val="22"/>
                <w:szCs w:val="22"/>
              </w:rPr>
              <w:t>interface</w:t>
            </w:r>
            <w:r>
              <w:rPr>
                <w:rFonts w:eastAsia="Times New Roman" w:cstheme="minorHAnsi"/>
                <w:sz w:val="22"/>
                <w:szCs w:val="22"/>
              </w:rPr>
              <w:t xml:space="preserve"> (in case of export selector specific to fixed asset movements)</w:t>
            </w:r>
            <w:r w:rsidRPr="004F04E5">
              <w:rPr>
                <w:rFonts w:eastAsia="Times New Roman" w:cstheme="minorHAnsi"/>
                <w:sz w:val="22"/>
                <w:szCs w:val="22"/>
              </w:rPr>
              <w:t>.</w:t>
            </w:r>
          </w:p>
        </w:tc>
      </w:tr>
      <w:tr w:rsidR="000F22D8" w:rsidRPr="004F04E5" w14:paraId="1611EADE"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26756EF1" w14:textId="2DE3232A" w:rsidR="000F22D8" w:rsidRPr="004F04E5" w:rsidRDefault="000F22D8" w:rsidP="000F22D8">
            <w:pPr>
              <w:rPr>
                <w:rFonts w:cstheme="minorHAnsi"/>
                <w:sz w:val="22"/>
                <w:szCs w:val="22"/>
              </w:rPr>
            </w:pPr>
            <w:r w:rsidRPr="004F04E5">
              <w:rPr>
                <w:rFonts w:eastAsia="Times New Roman" w:cstheme="minorHAnsi"/>
                <w:sz w:val="22"/>
                <w:szCs w:val="22"/>
              </w:rPr>
              <w:lastRenderedPageBreak/>
              <w:t>97</w:t>
            </w:r>
          </w:p>
        </w:tc>
        <w:tc>
          <w:tcPr>
            <w:tcW w:w="3261" w:type="dxa"/>
          </w:tcPr>
          <w:p w14:paraId="022DD724" w14:textId="7DC8D580" w:rsidR="000F22D8" w:rsidRPr="004F04E5" w:rsidRDefault="000F22D8" w:rsidP="000F22D8">
            <w:pPr>
              <w:jc w:val="left"/>
              <w:rPr>
                <w:rFonts w:cstheme="minorHAnsi"/>
                <w:sz w:val="22"/>
                <w:szCs w:val="22"/>
              </w:rPr>
            </w:pPr>
            <w:r w:rsidRPr="004F04E5">
              <w:rPr>
                <w:rFonts w:eastAsia="Times New Roman" w:cstheme="minorHAnsi"/>
                <w:sz w:val="22"/>
                <w:szCs w:val="22"/>
              </w:rPr>
              <w:t>AIM Logging Notification</w:t>
            </w:r>
          </w:p>
        </w:tc>
        <w:tc>
          <w:tcPr>
            <w:tcW w:w="4677" w:type="dxa"/>
          </w:tcPr>
          <w:p w14:paraId="33A32D69" w14:textId="421FF859" w:rsidR="000F22D8" w:rsidRPr="00A56F0A" w:rsidRDefault="00BE48A2" w:rsidP="000F22D8">
            <w:pPr>
              <w:jc w:val="both"/>
              <w:rPr>
                <w:rFonts w:eastAsia="Times New Roman" w:cstheme="minorHAnsi"/>
                <w:sz w:val="22"/>
                <w:szCs w:val="22"/>
              </w:rPr>
            </w:pPr>
            <w:r w:rsidRPr="00E56851">
              <w:rPr>
                <w:rFonts w:cstheme="minorHAnsi"/>
                <w:sz w:val="22"/>
                <w:szCs w:val="22"/>
              </w:rPr>
              <w:t>This workflow is triggered whenever ERROR_LOG or a WARNING_LOG is written by AIM. It may be used to send an e-mail with the log message.</w:t>
            </w:r>
          </w:p>
        </w:tc>
      </w:tr>
      <w:tr w:rsidR="000F22D8" w:rsidRPr="004F04E5" w14:paraId="191A957D"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24CB46A2" w14:textId="29723DFD" w:rsidR="000F22D8" w:rsidRPr="004F04E5" w:rsidRDefault="000F22D8" w:rsidP="000F22D8">
            <w:pPr>
              <w:rPr>
                <w:rFonts w:cstheme="minorHAnsi"/>
                <w:sz w:val="22"/>
                <w:szCs w:val="22"/>
              </w:rPr>
            </w:pPr>
            <w:r w:rsidRPr="004F04E5">
              <w:rPr>
                <w:rFonts w:eastAsia="Times New Roman" w:cstheme="minorHAnsi"/>
                <w:sz w:val="22"/>
                <w:szCs w:val="22"/>
              </w:rPr>
              <w:t>12</w:t>
            </w:r>
          </w:p>
        </w:tc>
        <w:tc>
          <w:tcPr>
            <w:tcW w:w="3261" w:type="dxa"/>
          </w:tcPr>
          <w:p w14:paraId="256188C6" w14:textId="1EC0D96C" w:rsidR="000F22D8" w:rsidRPr="004F04E5" w:rsidRDefault="000F22D8" w:rsidP="000F22D8">
            <w:pPr>
              <w:jc w:val="left"/>
              <w:rPr>
                <w:rFonts w:cstheme="minorHAnsi"/>
                <w:sz w:val="22"/>
                <w:szCs w:val="22"/>
              </w:rPr>
            </w:pPr>
            <w:r w:rsidRPr="004F04E5">
              <w:rPr>
                <w:rFonts w:eastAsia="Times New Roman" w:cstheme="minorHAnsi"/>
                <w:sz w:val="22"/>
                <w:szCs w:val="22"/>
              </w:rPr>
              <w:t>Scheduler Task Message</w:t>
            </w:r>
          </w:p>
        </w:tc>
        <w:tc>
          <w:tcPr>
            <w:tcW w:w="4677" w:type="dxa"/>
          </w:tcPr>
          <w:p w14:paraId="29C8D831" w14:textId="346B2042" w:rsidR="000F22D8" w:rsidRPr="00A56F0A" w:rsidRDefault="000F22D8" w:rsidP="000F22D8">
            <w:pPr>
              <w:jc w:val="both"/>
              <w:rPr>
                <w:rFonts w:eastAsia="Times New Roman" w:cstheme="minorHAnsi"/>
                <w:sz w:val="22"/>
                <w:szCs w:val="22"/>
              </w:rPr>
            </w:pPr>
            <w:r w:rsidRPr="004F04E5">
              <w:rPr>
                <w:rFonts w:eastAsia="Times New Roman" w:cstheme="minorHAnsi"/>
                <w:sz w:val="22"/>
                <w:szCs w:val="22"/>
              </w:rPr>
              <w:t>Setup workflow to monitor the errors of the</w:t>
            </w:r>
            <w:r w:rsidRPr="00A56F0A">
              <w:rPr>
                <w:rFonts w:eastAsia="Times New Roman" w:cstheme="minorHAnsi"/>
                <w:sz w:val="22"/>
                <w:szCs w:val="22"/>
              </w:rPr>
              <w:t xml:space="preserve"> </w:t>
            </w:r>
            <w:proofErr w:type="spellStart"/>
            <w:r w:rsidRPr="00A56F0A">
              <w:rPr>
                <w:rFonts w:eastAsia="Times New Roman" w:cstheme="minorHAnsi"/>
                <w:sz w:val="22"/>
                <w:szCs w:val="22"/>
              </w:rPr>
              <w:t>DepreciationGeneration</w:t>
            </w:r>
            <w:proofErr w:type="spellEnd"/>
            <w:r w:rsidRPr="00A56F0A">
              <w:rPr>
                <w:rFonts w:eastAsia="Times New Roman" w:cstheme="minorHAnsi"/>
                <w:sz w:val="22"/>
                <w:szCs w:val="22"/>
              </w:rPr>
              <w:t xml:space="preserve"> scheduler task.</w:t>
            </w:r>
          </w:p>
        </w:tc>
      </w:tr>
    </w:tbl>
    <w:p w14:paraId="31761CBA" w14:textId="77777777" w:rsidR="00EC2942" w:rsidRPr="004F04E5" w:rsidRDefault="00EC2942" w:rsidP="00EC2942">
      <w:pPr>
        <w:rPr>
          <w:rFonts w:cstheme="minorHAnsi"/>
          <w:sz w:val="22"/>
          <w:szCs w:val="22"/>
        </w:rPr>
      </w:pPr>
    </w:p>
    <w:p w14:paraId="70640EB6" w14:textId="73A6495B"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1" w:name="_Toc159516461"/>
      <w:bookmarkStart w:id="22" w:name="_Toc168510953"/>
      <w:r w:rsidRPr="004F04E5">
        <w:rPr>
          <w:rFonts w:asciiTheme="minorHAnsi" w:hAnsiTheme="minorHAnsi" w:cstheme="minorHAnsi"/>
          <w:sz w:val="22"/>
          <w:szCs w:val="22"/>
        </w:rPr>
        <w:t>Scheduled Tasks</w:t>
      </w:r>
      <w:bookmarkEnd w:id="21"/>
      <w:bookmarkEnd w:id="22"/>
    </w:p>
    <w:tbl>
      <w:tblPr>
        <w:tblStyle w:val="TableAMOS"/>
        <w:tblW w:w="9351" w:type="dxa"/>
        <w:tblLook w:val="04A0" w:firstRow="1" w:lastRow="0" w:firstColumn="1" w:lastColumn="0" w:noHBand="0" w:noVBand="1"/>
      </w:tblPr>
      <w:tblGrid>
        <w:gridCol w:w="2605"/>
        <w:gridCol w:w="1710"/>
        <w:gridCol w:w="5036"/>
      </w:tblGrid>
      <w:tr w:rsidR="00EC2942" w:rsidRPr="004F04E5" w14:paraId="0C2661C6" w14:textId="77777777" w:rsidTr="002A40B8">
        <w:trPr>
          <w:cnfStyle w:val="100000000000" w:firstRow="1" w:lastRow="0" w:firstColumn="0" w:lastColumn="0" w:oddVBand="0" w:evenVBand="0" w:oddHBand="0" w:evenHBand="0" w:firstRowFirstColumn="0" w:firstRowLastColumn="0" w:lastRowFirstColumn="0" w:lastRowLastColumn="0"/>
          <w:tblHeader/>
        </w:trPr>
        <w:tc>
          <w:tcPr>
            <w:tcW w:w="2605" w:type="dxa"/>
          </w:tcPr>
          <w:p w14:paraId="509EA4CE" w14:textId="77777777" w:rsidR="00EC2942" w:rsidRPr="004F04E5" w:rsidRDefault="00EC2942" w:rsidP="00BD77BB">
            <w:pPr>
              <w:rPr>
                <w:rFonts w:cstheme="minorHAnsi"/>
                <w:sz w:val="22"/>
                <w:szCs w:val="22"/>
              </w:rPr>
            </w:pPr>
            <w:r w:rsidRPr="004F04E5">
              <w:rPr>
                <w:rFonts w:cstheme="minorHAnsi"/>
                <w:sz w:val="22"/>
                <w:szCs w:val="22"/>
              </w:rPr>
              <w:t>Scheduled Task Reference</w:t>
            </w:r>
          </w:p>
        </w:tc>
        <w:tc>
          <w:tcPr>
            <w:tcW w:w="1710" w:type="dxa"/>
          </w:tcPr>
          <w:p w14:paraId="7125525F" w14:textId="77777777" w:rsidR="00EC2942" w:rsidRPr="004F04E5" w:rsidRDefault="00EC2942" w:rsidP="00BD77BB">
            <w:pPr>
              <w:rPr>
                <w:rFonts w:cstheme="minorHAnsi"/>
                <w:sz w:val="22"/>
                <w:szCs w:val="22"/>
              </w:rPr>
            </w:pPr>
            <w:r w:rsidRPr="004F04E5">
              <w:rPr>
                <w:rFonts w:cstheme="minorHAnsi"/>
                <w:sz w:val="22"/>
                <w:szCs w:val="22"/>
              </w:rPr>
              <w:t>Frequency</w:t>
            </w:r>
          </w:p>
        </w:tc>
        <w:tc>
          <w:tcPr>
            <w:tcW w:w="5036" w:type="dxa"/>
          </w:tcPr>
          <w:p w14:paraId="3FD5E7B2" w14:textId="053C4B8F" w:rsidR="00EC2942" w:rsidRPr="004F04E5" w:rsidRDefault="001A5AAD" w:rsidP="00BD77BB">
            <w:pPr>
              <w:rPr>
                <w:rFonts w:cstheme="minorHAnsi"/>
                <w:sz w:val="22"/>
                <w:szCs w:val="22"/>
              </w:rPr>
            </w:pPr>
            <w:r w:rsidRPr="004F04E5">
              <w:rPr>
                <w:rFonts w:cstheme="minorHAnsi"/>
                <w:sz w:val="22"/>
                <w:szCs w:val="22"/>
              </w:rPr>
              <w:t>Notes</w:t>
            </w:r>
          </w:p>
        </w:tc>
      </w:tr>
      <w:tr w:rsidR="002A40B8" w:rsidRPr="00F3518E" w14:paraId="1C113487" w14:textId="77777777" w:rsidTr="002A40B8">
        <w:trPr>
          <w:cnfStyle w:val="000000100000" w:firstRow="0" w:lastRow="0" w:firstColumn="0" w:lastColumn="0" w:oddVBand="0" w:evenVBand="0" w:oddHBand="1" w:evenHBand="0" w:firstRowFirstColumn="0" w:firstRowLastColumn="0" w:lastRowFirstColumn="0" w:lastRowLastColumn="0"/>
        </w:trPr>
        <w:tc>
          <w:tcPr>
            <w:tcW w:w="2605" w:type="dxa"/>
          </w:tcPr>
          <w:p w14:paraId="37818EB2" w14:textId="71BE1E79" w:rsidR="002A40B8" w:rsidRPr="004F04E5" w:rsidRDefault="00A56F0A" w:rsidP="00F3518E">
            <w:pPr>
              <w:rPr>
                <w:rFonts w:cstheme="minorHAnsi"/>
                <w:sz w:val="22"/>
                <w:szCs w:val="22"/>
              </w:rPr>
            </w:pPr>
            <w:proofErr w:type="spellStart"/>
            <w:r w:rsidRPr="00F3518E">
              <w:rPr>
                <w:rFonts w:cstheme="minorHAnsi"/>
                <w:sz w:val="22"/>
                <w:szCs w:val="22"/>
              </w:rPr>
              <w:t>DepreciationGeneration</w:t>
            </w:r>
            <w:proofErr w:type="spellEnd"/>
          </w:p>
        </w:tc>
        <w:tc>
          <w:tcPr>
            <w:tcW w:w="1710" w:type="dxa"/>
          </w:tcPr>
          <w:p w14:paraId="004C0B20" w14:textId="74A23AA7" w:rsidR="002A40B8" w:rsidRPr="004F04E5" w:rsidRDefault="00A56F0A" w:rsidP="00F3518E">
            <w:pPr>
              <w:rPr>
                <w:rFonts w:cstheme="minorHAnsi"/>
                <w:sz w:val="22"/>
                <w:szCs w:val="22"/>
              </w:rPr>
            </w:pPr>
            <w:r>
              <w:rPr>
                <w:rFonts w:cstheme="minorHAnsi"/>
                <w:sz w:val="22"/>
                <w:szCs w:val="22"/>
              </w:rPr>
              <w:t>Last day of the month</w:t>
            </w:r>
          </w:p>
        </w:tc>
        <w:tc>
          <w:tcPr>
            <w:tcW w:w="5036" w:type="dxa"/>
          </w:tcPr>
          <w:p w14:paraId="0053708B" w14:textId="615B8C30" w:rsidR="002A40B8" w:rsidRPr="004F04E5" w:rsidRDefault="00A56F0A" w:rsidP="00F3518E">
            <w:pPr>
              <w:jc w:val="both"/>
              <w:rPr>
                <w:rFonts w:cstheme="minorHAnsi"/>
                <w:sz w:val="22"/>
                <w:szCs w:val="22"/>
              </w:rPr>
            </w:pPr>
            <w:r>
              <w:rPr>
                <w:rFonts w:cstheme="minorHAnsi"/>
                <w:sz w:val="22"/>
                <w:szCs w:val="22"/>
              </w:rPr>
              <w:t>Automatically generates depreciation charges according to applicable depreciation models and schemas.</w:t>
            </w:r>
          </w:p>
        </w:tc>
      </w:tr>
      <w:tr w:rsidR="009C5F74" w:rsidRPr="00F3518E" w14:paraId="05EA5501" w14:textId="77777777" w:rsidTr="002A40B8">
        <w:trPr>
          <w:cnfStyle w:val="000000010000" w:firstRow="0" w:lastRow="0" w:firstColumn="0" w:lastColumn="0" w:oddVBand="0" w:evenVBand="0" w:oddHBand="0" w:evenHBand="1" w:firstRowFirstColumn="0" w:firstRowLastColumn="0" w:lastRowFirstColumn="0" w:lastRowLastColumn="0"/>
        </w:trPr>
        <w:tc>
          <w:tcPr>
            <w:tcW w:w="2605" w:type="dxa"/>
          </w:tcPr>
          <w:p w14:paraId="7A280DC5" w14:textId="44BFDC70" w:rsidR="009C5F74" w:rsidRPr="00F3518E" w:rsidRDefault="009C5F74" w:rsidP="00F3518E">
            <w:pPr>
              <w:rPr>
                <w:rFonts w:cstheme="minorHAnsi"/>
                <w:sz w:val="22"/>
                <w:szCs w:val="22"/>
              </w:rPr>
            </w:pPr>
            <w:proofErr w:type="spellStart"/>
            <w:r>
              <w:rPr>
                <w:rFonts w:cstheme="minorHAnsi"/>
                <w:sz w:val="22"/>
                <w:szCs w:val="22"/>
              </w:rPr>
              <w:t>GeneralLedgerExportTask</w:t>
            </w:r>
            <w:proofErr w:type="spellEnd"/>
          </w:p>
        </w:tc>
        <w:tc>
          <w:tcPr>
            <w:tcW w:w="1710" w:type="dxa"/>
          </w:tcPr>
          <w:p w14:paraId="6DA54AC1" w14:textId="590651E7" w:rsidR="009C5F74" w:rsidRDefault="009C5F74" w:rsidP="00F3518E">
            <w:pPr>
              <w:rPr>
                <w:rFonts w:cstheme="minorHAnsi"/>
                <w:sz w:val="22"/>
                <w:szCs w:val="22"/>
              </w:rPr>
            </w:pPr>
            <w:r>
              <w:rPr>
                <w:rFonts w:cstheme="minorHAnsi"/>
                <w:sz w:val="22"/>
                <w:szCs w:val="22"/>
              </w:rPr>
              <w:t>daily</w:t>
            </w:r>
          </w:p>
        </w:tc>
        <w:tc>
          <w:tcPr>
            <w:tcW w:w="5036" w:type="dxa"/>
          </w:tcPr>
          <w:p w14:paraId="7931C89E" w14:textId="7A5012AD" w:rsidR="009C5F74" w:rsidRDefault="009C5F74" w:rsidP="00F3518E">
            <w:pPr>
              <w:jc w:val="both"/>
              <w:rPr>
                <w:rFonts w:cstheme="minorHAnsi"/>
                <w:sz w:val="22"/>
                <w:szCs w:val="22"/>
              </w:rPr>
            </w:pPr>
            <w:r>
              <w:rPr>
                <w:rFonts w:cstheme="minorHAnsi"/>
                <w:sz w:val="22"/>
                <w:szCs w:val="22"/>
              </w:rPr>
              <w:t>Generates accounting entries in AMOS General Ledger.</w:t>
            </w:r>
          </w:p>
        </w:tc>
      </w:tr>
    </w:tbl>
    <w:p w14:paraId="5B18F173" w14:textId="77777777" w:rsidR="00EC2942" w:rsidRPr="004F04E5" w:rsidRDefault="00EC2942" w:rsidP="00EC2942">
      <w:pPr>
        <w:rPr>
          <w:rFonts w:cstheme="minorHAnsi"/>
          <w:sz w:val="22"/>
          <w:szCs w:val="22"/>
        </w:rPr>
      </w:pPr>
    </w:p>
    <w:p w14:paraId="2F799D84" w14:textId="16CD2C5B"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3" w:name="_Toc159516462"/>
      <w:bookmarkStart w:id="24" w:name="_Toc168510954"/>
      <w:r w:rsidRPr="004F04E5">
        <w:rPr>
          <w:rFonts w:asciiTheme="minorHAnsi" w:hAnsiTheme="minorHAnsi" w:cstheme="minorHAnsi"/>
          <w:sz w:val="22"/>
          <w:szCs w:val="22"/>
        </w:rPr>
        <w:t>API’</w:t>
      </w:r>
      <w:r w:rsidR="001A5AAD" w:rsidRPr="004F04E5">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23"/>
      <w:bookmarkEnd w:id="24"/>
    </w:p>
    <w:tbl>
      <w:tblPr>
        <w:tblStyle w:val="TableAMOS"/>
        <w:tblW w:w="9351" w:type="dxa"/>
        <w:tblLook w:val="04A0" w:firstRow="1" w:lastRow="0" w:firstColumn="1" w:lastColumn="0" w:noHBand="0" w:noVBand="1"/>
      </w:tblPr>
      <w:tblGrid>
        <w:gridCol w:w="3401"/>
        <w:gridCol w:w="2161"/>
        <w:gridCol w:w="2040"/>
        <w:gridCol w:w="1749"/>
      </w:tblGrid>
      <w:tr w:rsidR="00EC2942" w:rsidRPr="004F04E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4F04E5" w:rsidRDefault="00EC2942" w:rsidP="00335A15">
            <w:pPr>
              <w:rPr>
                <w:rFonts w:cstheme="minorHAnsi"/>
                <w:sz w:val="22"/>
                <w:szCs w:val="22"/>
              </w:rPr>
            </w:pPr>
            <w:r w:rsidRPr="004F04E5">
              <w:rPr>
                <w:rFonts w:cstheme="minorHAnsi"/>
                <w:sz w:val="22"/>
                <w:szCs w:val="22"/>
              </w:rPr>
              <w:t>Reference</w:t>
            </w:r>
          </w:p>
        </w:tc>
        <w:tc>
          <w:tcPr>
            <w:tcW w:w="2161" w:type="dxa"/>
          </w:tcPr>
          <w:p w14:paraId="64D40FAF" w14:textId="7E5BDF13" w:rsidR="00EC2942" w:rsidRPr="004F04E5" w:rsidRDefault="001A5AAD" w:rsidP="00335A15">
            <w:pPr>
              <w:rPr>
                <w:rFonts w:cstheme="minorHAnsi"/>
                <w:sz w:val="22"/>
                <w:szCs w:val="22"/>
              </w:rPr>
            </w:pPr>
            <w:r w:rsidRPr="004F04E5">
              <w:rPr>
                <w:rFonts w:cstheme="minorHAnsi"/>
                <w:sz w:val="22"/>
                <w:szCs w:val="22"/>
              </w:rPr>
              <w:t>Direction</w:t>
            </w:r>
          </w:p>
        </w:tc>
        <w:tc>
          <w:tcPr>
            <w:tcW w:w="2040" w:type="dxa"/>
          </w:tcPr>
          <w:p w14:paraId="366A9C12" w14:textId="7E01E184" w:rsidR="00EC2942" w:rsidRPr="004F04E5" w:rsidRDefault="001A5AAD" w:rsidP="00335A15">
            <w:pPr>
              <w:rPr>
                <w:rFonts w:cstheme="minorHAnsi"/>
                <w:sz w:val="22"/>
                <w:szCs w:val="22"/>
              </w:rPr>
            </w:pPr>
            <w:r w:rsidRPr="004F04E5">
              <w:rPr>
                <w:rFonts w:cstheme="minorHAnsi"/>
                <w:sz w:val="22"/>
                <w:szCs w:val="22"/>
              </w:rPr>
              <w:t>Trigger</w:t>
            </w:r>
          </w:p>
        </w:tc>
        <w:tc>
          <w:tcPr>
            <w:tcW w:w="1749" w:type="dxa"/>
          </w:tcPr>
          <w:p w14:paraId="32F21CCE" w14:textId="18FE9955" w:rsidR="00EC2942" w:rsidRPr="004F04E5" w:rsidRDefault="001A5AAD" w:rsidP="00335A15">
            <w:pPr>
              <w:rPr>
                <w:rFonts w:cstheme="minorHAnsi"/>
                <w:sz w:val="22"/>
                <w:szCs w:val="22"/>
              </w:rPr>
            </w:pPr>
            <w:r w:rsidRPr="004F04E5">
              <w:rPr>
                <w:rFonts w:cstheme="minorHAnsi"/>
                <w:sz w:val="22"/>
                <w:szCs w:val="22"/>
              </w:rPr>
              <w:t>Frequency</w:t>
            </w:r>
          </w:p>
        </w:tc>
      </w:tr>
      <w:tr w:rsidR="002A40B8" w:rsidRPr="004F04E5" w14:paraId="1BDA2108"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19C93646" w14:textId="2649C92B" w:rsidR="002A40B8" w:rsidRPr="004F04E5" w:rsidRDefault="00F3518E" w:rsidP="002A40B8">
            <w:pPr>
              <w:rPr>
                <w:rFonts w:cstheme="minorHAnsi"/>
                <w:sz w:val="22"/>
                <w:szCs w:val="22"/>
              </w:rPr>
            </w:pPr>
            <w:r w:rsidRPr="00F3518E">
              <w:rPr>
                <w:rFonts w:cstheme="minorHAnsi"/>
                <w:sz w:val="22"/>
                <w:szCs w:val="22"/>
              </w:rPr>
              <w:t>TRANSFER GENERAL LEDGER</w:t>
            </w:r>
          </w:p>
        </w:tc>
        <w:tc>
          <w:tcPr>
            <w:tcW w:w="2161" w:type="dxa"/>
          </w:tcPr>
          <w:p w14:paraId="5733D2E0" w14:textId="64232D88" w:rsidR="002A40B8" w:rsidRPr="004F04E5" w:rsidRDefault="0053417A" w:rsidP="002A40B8">
            <w:pPr>
              <w:rPr>
                <w:rFonts w:cstheme="minorHAnsi"/>
                <w:sz w:val="22"/>
                <w:szCs w:val="22"/>
              </w:rPr>
            </w:pPr>
            <w:r w:rsidRPr="004F04E5">
              <w:rPr>
                <w:rFonts w:cstheme="minorHAnsi"/>
                <w:sz w:val="22"/>
                <w:szCs w:val="22"/>
              </w:rPr>
              <w:t>Export from AMOS</w:t>
            </w:r>
          </w:p>
        </w:tc>
        <w:tc>
          <w:tcPr>
            <w:tcW w:w="2040" w:type="dxa"/>
          </w:tcPr>
          <w:p w14:paraId="7A2DC518" w14:textId="191AC251" w:rsidR="0053417A" w:rsidRPr="004F04E5" w:rsidRDefault="00F3518E" w:rsidP="0053417A">
            <w:pPr>
              <w:rPr>
                <w:rFonts w:cstheme="minorHAnsi"/>
                <w:sz w:val="22"/>
                <w:szCs w:val="22"/>
              </w:rPr>
            </w:pPr>
            <w:r>
              <w:rPr>
                <w:rFonts w:cstheme="minorHAnsi"/>
                <w:sz w:val="22"/>
                <w:szCs w:val="22"/>
              </w:rPr>
              <w:t>Generated transferable fixed asset accounting postings.</w:t>
            </w:r>
          </w:p>
        </w:tc>
        <w:tc>
          <w:tcPr>
            <w:tcW w:w="1749" w:type="dxa"/>
          </w:tcPr>
          <w:p w14:paraId="48EF353C" w14:textId="03BF6CA8" w:rsidR="002A40B8" w:rsidRPr="004F04E5" w:rsidRDefault="00737D56" w:rsidP="002A40B8">
            <w:pPr>
              <w:rPr>
                <w:rFonts w:cstheme="minorHAnsi"/>
                <w:sz w:val="22"/>
                <w:szCs w:val="22"/>
              </w:rPr>
            </w:pPr>
            <w:r w:rsidRPr="004F04E5">
              <w:rPr>
                <w:rFonts w:cstheme="minorHAnsi"/>
                <w:sz w:val="22"/>
                <w:szCs w:val="22"/>
              </w:rPr>
              <w:t>2*day</w:t>
            </w:r>
          </w:p>
        </w:tc>
      </w:tr>
    </w:tbl>
    <w:p w14:paraId="21E6F177" w14:textId="77777777" w:rsidR="00EC2942" w:rsidRPr="0019283C" w:rsidRDefault="00EC2942" w:rsidP="00EC2942">
      <w:pPr>
        <w:rPr>
          <w:rFonts w:cstheme="minorHAnsi"/>
          <w:sz w:val="22"/>
          <w:szCs w:val="22"/>
        </w:rPr>
      </w:pPr>
    </w:p>
    <w:p w14:paraId="79FE91F1" w14:textId="2129E4C3" w:rsidR="00700014" w:rsidRPr="005C1962" w:rsidRDefault="00180A2F" w:rsidP="005C1962">
      <w:pPr>
        <w:pStyle w:val="Heading1"/>
        <w:numPr>
          <w:ilvl w:val="0"/>
          <w:numId w:val="4"/>
        </w:numPr>
        <w:spacing w:after="240"/>
        <w:rPr>
          <w:rFonts w:asciiTheme="minorHAnsi" w:hAnsiTheme="minorHAnsi" w:cstheme="minorHAnsi"/>
          <w:sz w:val="22"/>
          <w:szCs w:val="22"/>
        </w:rPr>
      </w:pPr>
      <w:bookmarkStart w:id="25" w:name="_Toc164283043"/>
      <w:bookmarkStart w:id="26" w:name="_Toc168510955"/>
      <w:r>
        <w:rPr>
          <w:rFonts w:asciiTheme="minorHAnsi" w:hAnsiTheme="minorHAnsi" w:cstheme="minorHAnsi"/>
          <w:sz w:val="22"/>
          <w:szCs w:val="22"/>
        </w:rPr>
        <w:t>UAT Guidance</w:t>
      </w:r>
      <w:bookmarkEnd w:id="26"/>
    </w:p>
    <w:tbl>
      <w:tblPr>
        <w:tblStyle w:val="TableAMOS"/>
        <w:tblW w:w="9351" w:type="dxa"/>
        <w:tblLook w:val="04A0" w:firstRow="1" w:lastRow="0" w:firstColumn="1" w:lastColumn="0" w:noHBand="0" w:noVBand="1"/>
      </w:tblPr>
      <w:tblGrid>
        <w:gridCol w:w="1075"/>
        <w:gridCol w:w="4716"/>
        <w:gridCol w:w="2304"/>
        <w:gridCol w:w="1256"/>
      </w:tblGrid>
      <w:tr w:rsidR="00C267EC" w:rsidRPr="004F04E5" w14:paraId="3E55F1FF" w14:textId="77777777" w:rsidTr="005B0FC5">
        <w:trPr>
          <w:cnfStyle w:val="100000000000" w:firstRow="1" w:lastRow="0" w:firstColumn="0" w:lastColumn="0" w:oddVBand="0" w:evenVBand="0" w:oddHBand="0" w:evenHBand="0" w:firstRowFirstColumn="0" w:firstRowLastColumn="0" w:lastRowFirstColumn="0" w:lastRowLastColumn="0"/>
          <w:tblHeader/>
        </w:trPr>
        <w:tc>
          <w:tcPr>
            <w:tcW w:w="1075" w:type="dxa"/>
          </w:tcPr>
          <w:p w14:paraId="13BF0705" w14:textId="2245FC9D" w:rsidR="00C267EC" w:rsidRPr="004F04E5" w:rsidRDefault="00C267EC" w:rsidP="00076A06">
            <w:pPr>
              <w:rPr>
                <w:rFonts w:cstheme="minorHAnsi"/>
                <w:sz w:val="22"/>
                <w:szCs w:val="22"/>
              </w:rPr>
            </w:pPr>
            <w:r>
              <w:rPr>
                <w:rFonts w:cstheme="minorHAnsi"/>
                <w:sz w:val="22"/>
                <w:szCs w:val="22"/>
              </w:rPr>
              <w:t>Test case number</w:t>
            </w:r>
          </w:p>
        </w:tc>
        <w:tc>
          <w:tcPr>
            <w:tcW w:w="4716" w:type="dxa"/>
          </w:tcPr>
          <w:p w14:paraId="227D0CAE" w14:textId="7466ACCF" w:rsidR="00C267EC" w:rsidRPr="004F04E5" w:rsidRDefault="00C267EC" w:rsidP="00076A06">
            <w:pPr>
              <w:rPr>
                <w:rFonts w:cstheme="minorHAnsi"/>
                <w:sz w:val="22"/>
                <w:szCs w:val="22"/>
              </w:rPr>
            </w:pPr>
            <w:r>
              <w:rPr>
                <w:rFonts w:cstheme="minorHAnsi"/>
                <w:sz w:val="22"/>
                <w:szCs w:val="22"/>
              </w:rPr>
              <w:t>Test case description</w:t>
            </w:r>
          </w:p>
        </w:tc>
        <w:tc>
          <w:tcPr>
            <w:tcW w:w="2304" w:type="dxa"/>
          </w:tcPr>
          <w:p w14:paraId="325C3C17" w14:textId="707FC62F" w:rsidR="00C267EC" w:rsidRPr="004F04E5" w:rsidRDefault="00C267EC" w:rsidP="00076A06">
            <w:pPr>
              <w:rPr>
                <w:rFonts w:cstheme="minorHAnsi"/>
                <w:sz w:val="22"/>
                <w:szCs w:val="22"/>
              </w:rPr>
            </w:pPr>
            <w:r>
              <w:rPr>
                <w:rFonts w:cstheme="minorHAnsi"/>
                <w:sz w:val="22"/>
                <w:szCs w:val="22"/>
              </w:rPr>
              <w:t>Required data</w:t>
            </w:r>
          </w:p>
        </w:tc>
        <w:tc>
          <w:tcPr>
            <w:tcW w:w="1256" w:type="dxa"/>
          </w:tcPr>
          <w:p w14:paraId="1779FFC5" w14:textId="0E06C234" w:rsidR="00C267EC" w:rsidRPr="004F04E5" w:rsidRDefault="00C267EC" w:rsidP="00076A06">
            <w:pPr>
              <w:rPr>
                <w:rFonts w:cstheme="minorHAnsi"/>
                <w:sz w:val="22"/>
                <w:szCs w:val="22"/>
              </w:rPr>
            </w:pPr>
            <w:r>
              <w:rPr>
                <w:rFonts w:cstheme="minorHAnsi"/>
                <w:sz w:val="22"/>
                <w:szCs w:val="22"/>
              </w:rPr>
              <w:t>Required resources</w:t>
            </w:r>
          </w:p>
        </w:tc>
      </w:tr>
      <w:tr w:rsidR="00C267EC" w:rsidRPr="004F04E5" w14:paraId="5B67CB12"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02319DC8" w14:textId="4C0562E7" w:rsidR="00C267EC" w:rsidRPr="004F04E5" w:rsidRDefault="00C267EC" w:rsidP="00076A06">
            <w:pPr>
              <w:rPr>
                <w:rFonts w:cstheme="minorHAnsi"/>
                <w:sz w:val="22"/>
                <w:szCs w:val="22"/>
              </w:rPr>
            </w:pPr>
            <w:r>
              <w:rPr>
                <w:rFonts w:cstheme="minorHAnsi"/>
                <w:sz w:val="22"/>
                <w:szCs w:val="22"/>
              </w:rPr>
              <w:t>1</w:t>
            </w:r>
          </w:p>
        </w:tc>
        <w:tc>
          <w:tcPr>
            <w:tcW w:w="4716" w:type="dxa"/>
          </w:tcPr>
          <w:p w14:paraId="447EA27A" w14:textId="7F44C9A7" w:rsidR="00C267EC" w:rsidRPr="004F04E5" w:rsidRDefault="00A94541" w:rsidP="00C267EC">
            <w:pPr>
              <w:jc w:val="both"/>
              <w:rPr>
                <w:rFonts w:cstheme="minorHAnsi"/>
                <w:sz w:val="22"/>
                <w:szCs w:val="22"/>
              </w:rPr>
            </w:pPr>
            <w:r>
              <w:rPr>
                <w:rFonts w:cstheme="minorHAnsi"/>
                <w:sz w:val="22"/>
                <w:szCs w:val="22"/>
              </w:rPr>
              <w:t xml:space="preserve">Configure Depreciation model per asset type with useful life, residual </w:t>
            </w:r>
            <w:proofErr w:type="gramStart"/>
            <w:r>
              <w:rPr>
                <w:rFonts w:cstheme="minorHAnsi"/>
                <w:sz w:val="22"/>
                <w:szCs w:val="22"/>
              </w:rPr>
              <w:t>value</w:t>
            </w:r>
            <w:proofErr w:type="gramEnd"/>
            <w:r>
              <w:rPr>
                <w:rFonts w:cstheme="minorHAnsi"/>
                <w:sz w:val="22"/>
                <w:szCs w:val="22"/>
              </w:rPr>
              <w:t xml:space="preserve"> and capitalization limit.</w:t>
            </w:r>
          </w:p>
        </w:tc>
        <w:tc>
          <w:tcPr>
            <w:tcW w:w="2304" w:type="dxa"/>
          </w:tcPr>
          <w:p w14:paraId="492BEB3A" w14:textId="076DEA6D" w:rsidR="005B0FC5" w:rsidRPr="00C267EC" w:rsidRDefault="00A94541" w:rsidP="004D4B2D">
            <w:pPr>
              <w:jc w:val="left"/>
              <w:rPr>
                <w:rFonts w:cstheme="minorHAnsi"/>
                <w:sz w:val="22"/>
                <w:szCs w:val="22"/>
              </w:rPr>
            </w:pPr>
            <w:r>
              <w:rPr>
                <w:rFonts w:cstheme="minorHAnsi"/>
                <w:sz w:val="22"/>
                <w:szCs w:val="22"/>
              </w:rPr>
              <w:t>Accounting policy</w:t>
            </w:r>
          </w:p>
        </w:tc>
        <w:tc>
          <w:tcPr>
            <w:tcW w:w="1256" w:type="dxa"/>
          </w:tcPr>
          <w:p w14:paraId="34EBF6CC" w14:textId="53C197EE" w:rsidR="00C267EC" w:rsidRPr="004F04E5" w:rsidRDefault="00A94541" w:rsidP="00C267EC">
            <w:pPr>
              <w:jc w:val="both"/>
              <w:rPr>
                <w:rFonts w:cstheme="minorHAnsi"/>
                <w:sz w:val="22"/>
                <w:szCs w:val="22"/>
              </w:rPr>
            </w:pPr>
            <w:r>
              <w:rPr>
                <w:rFonts w:cstheme="minorHAnsi"/>
                <w:sz w:val="22"/>
                <w:szCs w:val="22"/>
              </w:rPr>
              <w:t>Accounting</w:t>
            </w:r>
          </w:p>
        </w:tc>
      </w:tr>
      <w:tr w:rsidR="000C59D1" w:rsidRPr="004F04E5" w14:paraId="3D90E2ED"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489F0C52" w14:textId="47ED3FCD" w:rsidR="000C59D1" w:rsidRDefault="000C59D1" w:rsidP="00076A06">
            <w:pPr>
              <w:rPr>
                <w:rFonts w:cstheme="minorHAnsi"/>
                <w:sz w:val="22"/>
                <w:szCs w:val="22"/>
              </w:rPr>
            </w:pPr>
            <w:r>
              <w:rPr>
                <w:rFonts w:cstheme="minorHAnsi"/>
                <w:sz w:val="22"/>
                <w:szCs w:val="22"/>
              </w:rPr>
              <w:t>2</w:t>
            </w:r>
          </w:p>
        </w:tc>
        <w:tc>
          <w:tcPr>
            <w:tcW w:w="4716" w:type="dxa"/>
          </w:tcPr>
          <w:p w14:paraId="18A8743E" w14:textId="1D85C2CA" w:rsidR="000C59D1" w:rsidRDefault="00A94541" w:rsidP="00C267EC">
            <w:pPr>
              <w:jc w:val="both"/>
              <w:rPr>
                <w:rFonts w:cstheme="minorHAnsi"/>
                <w:sz w:val="22"/>
                <w:szCs w:val="22"/>
              </w:rPr>
            </w:pPr>
            <w:r>
              <w:rPr>
                <w:rFonts w:cstheme="minorHAnsi"/>
                <w:sz w:val="22"/>
                <w:szCs w:val="22"/>
              </w:rPr>
              <w:t>Assign Depreciation model per asset category.</w:t>
            </w:r>
          </w:p>
        </w:tc>
        <w:tc>
          <w:tcPr>
            <w:tcW w:w="2304" w:type="dxa"/>
          </w:tcPr>
          <w:p w14:paraId="118028D2" w14:textId="075BBB39" w:rsidR="000C59D1" w:rsidRPr="00C267EC" w:rsidRDefault="00A94541" w:rsidP="004D4B2D">
            <w:pPr>
              <w:jc w:val="left"/>
              <w:rPr>
                <w:rFonts w:cstheme="minorHAnsi"/>
                <w:sz w:val="22"/>
                <w:szCs w:val="22"/>
              </w:rPr>
            </w:pPr>
            <w:r>
              <w:rPr>
                <w:rFonts w:cstheme="minorHAnsi"/>
                <w:sz w:val="22"/>
                <w:szCs w:val="22"/>
              </w:rPr>
              <w:t>Depreciation model</w:t>
            </w:r>
          </w:p>
        </w:tc>
        <w:tc>
          <w:tcPr>
            <w:tcW w:w="1256" w:type="dxa"/>
          </w:tcPr>
          <w:p w14:paraId="7CAABFE6" w14:textId="207E39F1" w:rsidR="000C59D1" w:rsidRDefault="00A94541" w:rsidP="00C267EC">
            <w:pPr>
              <w:jc w:val="both"/>
              <w:rPr>
                <w:rFonts w:cstheme="minorHAnsi"/>
                <w:sz w:val="22"/>
                <w:szCs w:val="22"/>
              </w:rPr>
            </w:pPr>
            <w:r>
              <w:rPr>
                <w:rFonts w:cstheme="minorHAnsi"/>
                <w:sz w:val="22"/>
                <w:szCs w:val="22"/>
              </w:rPr>
              <w:t>Accounting</w:t>
            </w:r>
          </w:p>
        </w:tc>
      </w:tr>
      <w:tr w:rsidR="00C33430" w:rsidRPr="004F04E5" w14:paraId="01EC7107"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67642178" w14:textId="59FF2011" w:rsidR="00C33430" w:rsidRDefault="00C33430" w:rsidP="00C33430">
            <w:pPr>
              <w:rPr>
                <w:rFonts w:cstheme="minorHAnsi"/>
                <w:sz w:val="22"/>
                <w:szCs w:val="22"/>
              </w:rPr>
            </w:pPr>
            <w:r>
              <w:rPr>
                <w:rFonts w:cstheme="minorHAnsi"/>
                <w:sz w:val="22"/>
                <w:szCs w:val="22"/>
              </w:rPr>
              <w:t>3</w:t>
            </w:r>
          </w:p>
        </w:tc>
        <w:tc>
          <w:tcPr>
            <w:tcW w:w="4716" w:type="dxa"/>
          </w:tcPr>
          <w:p w14:paraId="0764DEBA" w14:textId="5B1CC1B3" w:rsidR="00C33430" w:rsidRDefault="00C33430" w:rsidP="00C33430">
            <w:pPr>
              <w:jc w:val="both"/>
              <w:rPr>
                <w:rFonts w:cstheme="minorHAnsi"/>
                <w:sz w:val="22"/>
                <w:szCs w:val="22"/>
              </w:rPr>
            </w:pPr>
            <w:r>
              <w:rPr>
                <w:rFonts w:cstheme="minorHAnsi"/>
                <w:sz w:val="22"/>
                <w:szCs w:val="22"/>
              </w:rPr>
              <w:t>Activate</w:t>
            </w:r>
            <w:r w:rsidR="00CD4492">
              <w:rPr>
                <w:rFonts w:cstheme="minorHAnsi"/>
                <w:sz w:val="22"/>
                <w:szCs w:val="22"/>
              </w:rPr>
              <w:t xml:space="preserve"> Main</w:t>
            </w:r>
            <w:r>
              <w:rPr>
                <w:rFonts w:cstheme="minorHAnsi"/>
                <w:sz w:val="22"/>
                <w:szCs w:val="22"/>
              </w:rPr>
              <w:t xml:space="preserve"> SE fixed asset for depreciation. </w:t>
            </w:r>
          </w:p>
        </w:tc>
        <w:tc>
          <w:tcPr>
            <w:tcW w:w="2304" w:type="dxa"/>
          </w:tcPr>
          <w:p w14:paraId="1422635C" w14:textId="751086F7" w:rsidR="00C33430" w:rsidRDefault="00C33430" w:rsidP="00C33430">
            <w:pPr>
              <w:jc w:val="left"/>
              <w:rPr>
                <w:rFonts w:cstheme="minorHAnsi"/>
                <w:sz w:val="22"/>
                <w:szCs w:val="22"/>
              </w:rPr>
            </w:pPr>
            <w:r>
              <w:rPr>
                <w:rFonts w:cstheme="minorHAnsi"/>
                <w:sz w:val="22"/>
                <w:szCs w:val="22"/>
              </w:rPr>
              <w:t>Received fixed asset on Purchase order</w:t>
            </w:r>
            <w:r w:rsidR="00CD4492">
              <w:rPr>
                <w:rFonts w:cstheme="minorHAnsi"/>
                <w:sz w:val="22"/>
                <w:szCs w:val="22"/>
              </w:rPr>
              <w:t xml:space="preserve"> with receiving date in the past</w:t>
            </w:r>
            <w:r w:rsidR="007F5B8F">
              <w:rPr>
                <w:rFonts w:cstheme="minorHAnsi"/>
                <w:sz w:val="22"/>
                <w:szCs w:val="22"/>
              </w:rPr>
              <w:t>.</w:t>
            </w:r>
          </w:p>
          <w:p w14:paraId="43C128C9" w14:textId="368E180A" w:rsidR="007F5B8F" w:rsidRPr="00C267EC" w:rsidRDefault="007F5B8F" w:rsidP="00C33430">
            <w:pPr>
              <w:jc w:val="left"/>
              <w:rPr>
                <w:rFonts w:cstheme="minorHAnsi"/>
                <w:sz w:val="22"/>
                <w:szCs w:val="22"/>
              </w:rPr>
            </w:pPr>
            <w:r>
              <w:rPr>
                <w:rFonts w:cstheme="minorHAnsi"/>
                <w:sz w:val="22"/>
                <w:szCs w:val="22"/>
              </w:rPr>
              <w:t xml:space="preserve">Applicable </w:t>
            </w:r>
            <w:proofErr w:type="spellStart"/>
            <w:r>
              <w:rPr>
                <w:rFonts w:cstheme="minorHAnsi"/>
                <w:sz w:val="22"/>
                <w:szCs w:val="22"/>
              </w:rPr>
              <w:t>depr</w:t>
            </w:r>
            <w:proofErr w:type="spellEnd"/>
            <w:r>
              <w:rPr>
                <w:rFonts w:cstheme="minorHAnsi"/>
                <w:sz w:val="22"/>
                <w:szCs w:val="22"/>
              </w:rPr>
              <w:t>. model</w:t>
            </w:r>
          </w:p>
        </w:tc>
        <w:tc>
          <w:tcPr>
            <w:tcW w:w="1256" w:type="dxa"/>
          </w:tcPr>
          <w:p w14:paraId="64468F18" w14:textId="77D68CA8" w:rsidR="00C33430" w:rsidRDefault="00C33430" w:rsidP="00C33430">
            <w:pPr>
              <w:jc w:val="both"/>
              <w:rPr>
                <w:rFonts w:cstheme="minorHAnsi"/>
                <w:sz w:val="22"/>
                <w:szCs w:val="22"/>
              </w:rPr>
            </w:pPr>
            <w:r>
              <w:rPr>
                <w:rFonts w:cstheme="minorHAnsi"/>
                <w:sz w:val="22"/>
                <w:szCs w:val="22"/>
              </w:rPr>
              <w:t>Accounting</w:t>
            </w:r>
          </w:p>
        </w:tc>
      </w:tr>
      <w:tr w:rsidR="00C33430" w:rsidRPr="004F04E5" w14:paraId="68E84A90"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37E65F03" w14:textId="3318D65D" w:rsidR="00C33430" w:rsidRPr="004F04E5" w:rsidRDefault="00C33430" w:rsidP="00C33430">
            <w:pPr>
              <w:rPr>
                <w:rFonts w:cstheme="minorHAnsi"/>
                <w:sz w:val="22"/>
                <w:szCs w:val="22"/>
              </w:rPr>
            </w:pPr>
            <w:r>
              <w:rPr>
                <w:rFonts w:cstheme="minorHAnsi"/>
                <w:sz w:val="22"/>
                <w:szCs w:val="22"/>
              </w:rPr>
              <w:t>4</w:t>
            </w:r>
          </w:p>
        </w:tc>
        <w:tc>
          <w:tcPr>
            <w:tcW w:w="4716" w:type="dxa"/>
          </w:tcPr>
          <w:p w14:paraId="1BD7B807" w14:textId="2556213E" w:rsidR="00C33430" w:rsidRPr="004F04E5" w:rsidRDefault="00CD4492" w:rsidP="00C33430">
            <w:pPr>
              <w:jc w:val="both"/>
              <w:rPr>
                <w:rFonts w:cstheme="minorHAnsi"/>
                <w:sz w:val="22"/>
                <w:szCs w:val="22"/>
              </w:rPr>
            </w:pPr>
            <w:r>
              <w:rPr>
                <w:rFonts w:cstheme="minorHAnsi"/>
                <w:sz w:val="22"/>
                <w:szCs w:val="22"/>
              </w:rPr>
              <w:t xml:space="preserve">Create </w:t>
            </w:r>
            <w:r w:rsidR="00C33430">
              <w:rPr>
                <w:rFonts w:cstheme="minorHAnsi"/>
                <w:sz w:val="22"/>
                <w:szCs w:val="22"/>
              </w:rPr>
              <w:t>CI fixed asset for SE fixed asset.</w:t>
            </w:r>
          </w:p>
        </w:tc>
        <w:tc>
          <w:tcPr>
            <w:tcW w:w="2304" w:type="dxa"/>
          </w:tcPr>
          <w:p w14:paraId="3DBBB863" w14:textId="14936942" w:rsidR="00C33430" w:rsidRPr="004F04E5" w:rsidRDefault="00C33430" w:rsidP="00C33430">
            <w:pPr>
              <w:jc w:val="both"/>
              <w:rPr>
                <w:rFonts w:cstheme="minorHAnsi"/>
                <w:sz w:val="22"/>
                <w:szCs w:val="22"/>
              </w:rPr>
            </w:pPr>
            <w:r>
              <w:rPr>
                <w:rFonts w:cstheme="minorHAnsi"/>
                <w:sz w:val="22"/>
                <w:szCs w:val="22"/>
              </w:rPr>
              <w:t>Active SE fixed asset</w:t>
            </w:r>
          </w:p>
        </w:tc>
        <w:tc>
          <w:tcPr>
            <w:tcW w:w="1256" w:type="dxa"/>
          </w:tcPr>
          <w:p w14:paraId="659D919E" w14:textId="20DC58BF" w:rsidR="00C33430" w:rsidRPr="004F04E5" w:rsidRDefault="00C33430" w:rsidP="00C33430">
            <w:pPr>
              <w:jc w:val="both"/>
              <w:rPr>
                <w:rFonts w:cstheme="minorHAnsi"/>
                <w:sz w:val="22"/>
                <w:szCs w:val="22"/>
              </w:rPr>
            </w:pPr>
            <w:r>
              <w:rPr>
                <w:rFonts w:cstheme="minorHAnsi"/>
                <w:sz w:val="22"/>
                <w:szCs w:val="22"/>
              </w:rPr>
              <w:t>Accounting</w:t>
            </w:r>
          </w:p>
        </w:tc>
      </w:tr>
      <w:tr w:rsidR="00C33430" w:rsidRPr="004F04E5" w14:paraId="4830FF99"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3281734B" w14:textId="09625743" w:rsidR="00C33430" w:rsidRPr="004F04E5" w:rsidRDefault="00C33430" w:rsidP="00C33430">
            <w:pPr>
              <w:rPr>
                <w:rFonts w:cstheme="minorHAnsi"/>
                <w:sz w:val="22"/>
                <w:szCs w:val="22"/>
              </w:rPr>
            </w:pPr>
            <w:r>
              <w:rPr>
                <w:rFonts w:cstheme="minorHAnsi"/>
                <w:sz w:val="22"/>
                <w:szCs w:val="22"/>
              </w:rPr>
              <w:t>5</w:t>
            </w:r>
          </w:p>
        </w:tc>
        <w:tc>
          <w:tcPr>
            <w:tcW w:w="4716" w:type="dxa"/>
          </w:tcPr>
          <w:p w14:paraId="2B30DD30" w14:textId="697AC74C" w:rsidR="00C33430" w:rsidRPr="004F04E5" w:rsidRDefault="00CD4492" w:rsidP="00C33430">
            <w:pPr>
              <w:jc w:val="both"/>
              <w:rPr>
                <w:rFonts w:cstheme="minorHAnsi"/>
                <w:sz w:val="22"/>
                <w:szCs w:val="22"/>
              </w:rPr>
            </w:pPr>
            <w:r>
              <w:rPr>
                <w:rFonts w:cstheme="minorHAnsi"/>
                <w:sz w:val="22"/>
                <w:szCs w:val="22"/>
              </w:rPr>
              <w:t>Open a</w:t>
            </w:r>
            <w:r w:rsidR="00C33430">
              <w:rPr>
                <w:rFonts w:cstheme="minorHAnsi"/>
                <w:sz w:val="22"/>
                <w:szCs w:val="22"/>
              </w:rPr>
              <w:t xml:space="preserve"> CI project and link to CI fixed asset</w:t>
            </w:r>
            <w:r w:rsidR="007F5B8F">
              <w:rPr>
                <w:rFonts w:cstheme="minorHAnsi"/>
                <w:sz w:val="22"/>
                <w:szCs w:val="22"/>
              </w:rPr>
              <w:t xml:space="preserve"> to collect costs to be capitalized</w:t>
            </w:r>
            <w:r w:rsidR="00C33430">
              <w:rPr>
                <w:rFonts w:cstheme="minorHAnsi"/>
                <w:sz w:val="22"/>
                <w:szCs w:val="22"/>
              </w:rPr>
              <w:t>.</w:t>
            </w:r>
          </w:p>
        </w:tc>
        <w:tc>
          <w:tcPr>
            <w:tcW w:w="2304" w:type="dxa"/>
          </w:tcPr>
          <w:p w14:paraId="0CA24538" w14:textId="64CA765F" w:rsidR="00C33430" w:rsidRPr="004F04E5" w:rsidRDefault="00C33430" w:rsidP="00C33430">
            <w:pPr>
              <w:jc w:val="both"/>
              <w:rPr>
                <w:rFonts w:cstheme="minorHAnsi"/>
                <w:sz w:val="22"/>
                <w:szCs w:val="22"/>
              </w:rPr>
            </w:pPr>
            <w:r>
              <w:rPr>
                <w:rFonts w:cstheme="minorHAnsi"/>
                <w:sz w:val="22"/>
                <w:szCs w:val="22"/>
              </w:rPr>
              <w:t>CI fixed asset created</w:t>
            </w:r>
          </w:p>
        </w:tc>
        <w:tc>
          <w:tcPr>
            <w:tcW w:w="1256" w:type="dxa"/>
          </w:tcPr>
          <w:p w14:paraId="48463376" w14:textId="156AAF8C" w:rsidR="00C33430" w:rsidRPr="004F04E5" w:rsidRDefault="00C33430" w:rsidP="00C33430">
            <w:pPr>
              <w:jc w:val="both"/>
              <w:rPr>
                <w:rFonts w:cstheme="minorHAnsi"/>
                <w:sz w:val="22"/>
                <w:szCs w:val="22"/>
              </w:rPr>
            </w:pPr>
            <w:r>
              <w:rPr>
                <w:rFonts w:cstheme="minorHAnsi"/>
                <w:sz w:val="22"/>
                <w:szCs w:val="22"/>
              </w:rPr>
              <w:t>Accounting</w:t>
            </w:r>
          </w:p>
        </w:tc>
      </w:tr>
      <w:tr w:rsidR="00C33430" w:rsidRPr="004F04E5" w14:paraId="36278152"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6C3C5E1C" w14:textId="6FA0F639" w:rsidR="00C33430" w:rsidRDefault="00B427B9" w:rsidP="00C33430">
            <w:pPr>
              <w:rPr>
                <w:rFonts w:cstheme="minorHAnsi"/>
                <w:sz w:val="22"/>
                <w:szCs w:val="22"/>
              </w:rPr>
            </w:pPr>
            <w:r>
              <w:rPr>
                <w:rFonts w:cstheme="minorHAnsi"/>
                <w:sz w:val="22"/>
                <w:szCs w:val="22"/>
              </w:rPr>
              <w:lastRenderedPageBreak/>
              <w:t>6</w:t>
            </w:r>
          </w:p>
        </w:tc>
        <w:tc>
          <w:tcPr>
            <w:tcW w:w="4716" w:type="dxa"/>
          </w:tcPr>
          <w:p w14:paraId="62F34172" w14:textId="30DBD21E" w:rsidR="00C33430" w:rsidRDefault="007F5B8F" w:rsidP="00C33430">
            <w:pPr>
              <w:jc w:val="both"/>
              <w:rPr>
                <w:rFonts w:cstheme="minorHAnsi"/>
                <w:sz w:val="22"/>
                <w:szCs w:val="22"/>
              </w:rPr>
            </w:pPr>
            <w:r>
              <w:rPr>
                <w:rFonts w:cstheme="minorHAnsi"/>
                <w:sz w:val="22"/>
                <w:szCs w:val="22"/>
              </w:rPr>
              <w:t>Analyse CI project costs to be capitalized.</w:t>
            </w:r>
          </w:p>
        </w:tc>
        <w:tc>
          <w:tcPr>
            <w:tcW w:w="2304" w:type="dxa"/>
          </w:tcPr>
          <w:p w14:paraId="29229432" w14:textId="67FE821D" w:rsidR="00C33430" w:rsidRDefault="007F5B8F" w:rsidP="00C33430">
            <w:pPr>
              <w:jc w:val="both"/>
              <w:rPr>
                <w:rFonts w:cstheme="minorHAnsi"/>
                <w:sz w:val="22"/>
                <w:szCs w:val="22"/>
              </w:rPr>
            </w:pPr>
            <w:r>
              <w:rPr>
                <w:rFonts w:cstheme="minorHAnsi"/>
                <w:sz w:val="22"/>
                <w:szCs w:val="22"/>
              </w:rPr>
              <w:t>Closed CWP</w:t>
            </w:r>
            <w:r w:rsidR="001C49E4">
              <w:rPr>
                <w:rFonts w:cstheme="minorHAnsi"/>
                <w:sz w:val="22"/>
                <w:szCs w:val="22"/>
              </w:rPr>
              <w:t xml:space="preserve"> with linked CI project</w:t>
            </w:r>
          </w:p>
        </w:tc>
        <w:tc>
          <w:tcPr>
            <w:tcW w:w="1256" w:type="dxa"/>
          </w:tcPr>
          <w:p w14:paraId="2E9C1D94" w14:textId="1747C2AD" w:rsidR="00C33430" w:rsidRDefault="007F5B8F" w:rsidP="00C33430">
            <w:pPr>
              <w:jc w:val="both"/>
              <w:rPr>
                <w:rFonts w:cstheme="minorHAnsi"/>
                <w:sz w:val="22"/>
                <w:szCs w:val="22"/>
              </w:rPr>
            </w:pPr>
            <w:r>
              <w:rPr>
                <w:rFonts w:cstheme="minorHAnsi"/>
                <w:sz w:val="22"/>
                <w:szCs w:val="22"/>
              </w:rPr>
              <w:t>Accounting</w:t>
            </w:r>
          </w:p>
        </w:tc>
      </w:tr>
      <w:tr w:rsidR="00C33430" w:rsidRPr="004F04E5" w14:paraId="0D279D5A"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5085616F" w14:textId="268CE647" w:rsidR="00C33430" w:rsidRDefault="00B427B9" w:rsidP="00C33430">
            <w:pPr>
              <w:rPr>
                <w:rFonts w:cstheme="minorHAnsi"/>
                <w:sz w:val="22"/>
                <w:szCs w:val="22"/>
              </w:rPr>
            </w:pPr>
            <w:r>
              <w:rPr>
                <w:rFonts w:cstheme="minorHAnsi"/>
                <w:sz w:val="22"/>
                <w:szCs w:val="22"/>
              </w:rPr>
              <w:t>7</w:t>
            </w:r>
          </w:p>
        </w:tc>
        <w:tc>
          <w:tcPr>
            <w:tcW w:w="4716" w:type="dxa"/>
          </w:tcPr>
          <w:p w14:paraId="27F7D244" w14:textId="2D92C0FF" w:rsidR="00C33430" w:rsidRDefault="00CD4492" w:rsidP="00C33430">
            <w:pPr>
              <w:jc w:val="both"/>
              <w:rPr>
                <w:rFonts w:cstheme="minorHAnsi"/>
                <w:sz w:val="22"/>
                <w:szCs w:val="22"/>
              </w:rPr>
            </w:pPr>
            <w:r>
              <w:rPr>
                <w:rFonts w:cstheme="minorHAnsi"/>
                <w:sz w:val="22"/>
                <w:szCs w:val="22"/>
              </w:rPr>
              <w:t>Capitalize the costs on the CI fixed asset. Perform ‘AMOS Clearing’.</w:t>
            </w:r>
          </w:p>
        </w:tc>
        <w:tc>
          <w:tcPr>
            <w:tcW w:w="2304" w:type="dxa"/>
          </w:tcPr>
          <w:p w14:paraId="694A469A" w14:textId="5E698411" w:rsidR="00C33430" w:rsidRDefault="007F5B8F" w:rsidP="00C33430">
            <w:pPr>
              <w:jc w:val="both"/>
              <w:rPr>
                <w:rFonts w:cstheme="minorHAnsi"/>
                <w:sz w:val="22"/>
                <w:szCs w:val="22"/>
              </w:rPr>
            </w:pPr>
            <w:r>
              <w:rPr>
                <w:rFonts w:cstheme="minorHAnsi"/>
                <w:sz w:val="22"/>
                <w:szCs w:val="22"/>
              </w:rPr>
              <w:t>Dr balance on Tech. Asset Clearing account</w:t>
            </w:r>
          </w:p>
        </w:tc>
        <w:tc>
          <w:tcPr>
            <w:tcW w:w="1256" w:type="dxa"/>
          </w:tcPr>
          <w:p w14:paraId="61838239" w14:textId="617251D7" w:rsidR="00C33430" w:rsidRDefault="001C49E4" w:rsidP="00C33430">
            <w:pPr>
              <w:jc w:val="both"/>
              <w:rPr>
                <w:rFonts w:cstheme="minorHAnsi"/>
                <w:sz w:val="22"/>
                <w:szCs w:val="22"/>
              </w:rPr>
            </w:pPr>
            <w:r>
              <w:rPr>
                <w:rFonts w:cstheme="minorHAnsi"/>
                <w:sz w:val="22"/>
                <w:szCs w:val="22"/>
              </w:rPr>
              <w:t>Accounting</w:t>
            </w:r>
          </w:p>
        </w:tc>
      </w:tr>
      <w:tr w:rsidR="00C33430" w:rsidRPr="004F04E5" w14:paraId="6D89761C"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797C5D53" w14:textId="4FB924EB" w:rsidR="00C33430" w:rsidRDefault="00B427B9" w:rsidP="00C33430">
            <w:pPr>
              <w:rPr>
                <w:rFonts w:cstheme="minorHAnsi"/>
                <w:sz w:val="22"/>
                <w:szCs w:val="22"/>
              </w:rPr>
            </w:pPr>
            <w:r>
              <w:rPr>
                <w:rFonts w:cstheme="minorHAnsi"/>
                <w:sz w:val="22"/>
                <w:szCs w:val="22"/>
              </w:rPr>
              <w:t>8</w:t>
            </w:r>
          </w:p>
        </w:tc>
        <w:tc>
          <w:tcPr>
            <w:tcW w:w="4716" w:type="dxa"/>
          </w:tcPr>
          <w:p w14:paraId="33151F6E" w14:textId="043D118D" w:rsidR="00C33430" w:rsidRDefault="007F5B8F" w:rsidP="00C33430">
            <w:pPr>
              <w:jc w:val="both"/>
              <w:rPr>
                <w:rFonts w:cstheme="minorHAnsi"/>
                <w:sz w:val="22"/>
                <w:szCs w:val="22"/>
              </w:rPr>
            </w:pPr>
            <w:r>
              <w:rPr>
                <w:rFonts w:cstheme="minorHAnsi"/>
                <w:sz w:val="22"/>
                <w:szCs w:val="22"/>
              </w:rPr>
              <w:t>Activate CI fixed asset for depreciation.</w:t>
            </w:r>
          </w:p>
        </w:tc>
        <w:tc>
          <w:tcPr>
            <w:tcW w:w="2304" w:type="dxa"/>
          </w:tcPr>
          <w:p w14:paraId="4C63968D" w14:textId="00DCF9FE" w:rsidR="00C33430" w:rsidRDefault="007F5B8F" w:rsidP="00C33430">
            <w:pPr>
              <w:jc w:val="both"/>
              <w:rPr>
                <w:rFonts w:cstheme="minorHAnsi"/>
                <w:sz w:val="22"/>
                <w:szCs w:val="22"/>
              </w:rPr>
            </w:pPr>
            <w:r>
              <w:rPr>
                <w:rFonts w:cstheme="minorHAnsi"/>
                <w:sz w:val="22"/>
                <w:szCs w:val="22"/>
              </w:rPr>
              <w:t xml:space="preserve">Applicable </w:t>
            </w:r>
            <w:proofErr w:type="spellStart"/>
            <w:r>
              <w:rPr>
                <w:rFonts w:cstheme="minorHAnsi"/>
                <w:sz w:val="22"/>
                <w:szCs w:val="22"/>
              </w:rPr>
              <w:t>depr</w:t>
            </w:r>
            <w:proofErr w:type="spellEnd"/>
            <w:r>
              <w:rPr>
                <w:rFonts w:cstheme="minorHAnsi"/>
                <w:sz w:val="22"/>
                <w:szCs w:val="22"/>
              </w:rPr>
              <w:t>. model</w:t>
            </w:r>
          </w:p>
        </w:tc>
        <w:tc>
          <w:tcPr>
            <w:tcW w:w="1256" w:type="dxa"/>
          </w:tcPr>
          <w:p w14:paraId="23938607" w14:textId="11C03D1B" w:rsidR="00C33430" w:rsidRDefault="001C49E4" w:rsidP="00C33430">
            <w:pPr>
              <w:jc w:val="both"/>
              <w:rPr>
                <w:rFonts w:cstheme="minorHAnsi"/>
                <w:sz w:val="22"/>
                <w:szCs w:val="22"/>
              </w:rPr>
            </w:pPr>
            <w:r>
              <w:rPr>
                <w:rFonts w:cstheme="minorHAnsi"/>
                <w:sz w:val="22"/>
                <w:szCs w:val="22"/>
              </w:rPr>
              <w:t>Accounting</w:t>
            </w:r>
          </w:p>
        </w:tc>
      </w:tr>
      <w:tr w:rsidR="00C33430" w:rsidRPr="004F04E5" w14:paraId="77E9548A"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47C83322" w14:textId="4E1FB170" w:rsidR="00C33430" w:rsidRDefault="00B427B9" w:rsidP="00C33430">
            <w:pPr>
              <w:rPr>
                <w:rFonts w:cstheme="minorHAnsi"/>
                <w:sz w:val="22"/>
                <w:szCs w:val="22"/>
              </w:rPr>
            </w:pPr>
            <w:r>
              <w:rPr>
                <w:rFonts w:cstheme="minorHAnsi"/>
                <w:sz w:val="22"/>
                <w:szCs w:val="22"/>
              </w:rPr>
              <w:t>9</w:t>
            </w:r>
          </w:p>
        </w:tc>
        <w:tc>
          <w:tcPr>
            <w:tcW w:w="4716" w:type="dxa"/>
          </w:tcPr>
          <w:p w14:paraId="665E688E" w14:textId="096521DF" w:rsidR="00C33430" w:rsidRDefault="001C49E4" w:rsidP="00C33430">
            <w:pPr>
              <w:jc w:val="both"/>
              <w:rPr>
                <w:rFonts w:cstheme="minorHAnsi"/>
                <w:sz w:val="22"/>
                <w:szCs w:val="22"/>
              </w:rPr>
            </w:pPr>
            <w:r>
              <w:rPr>
                <w:rFonts w:cstheme="minorHAnsi"/>
                <w:sz w:val="22"/>
                <w:szCs w:val="22"/>
              </w:rPr>
              <w:t xml:space="preserve">Dispose CI fixed asset. </w:t>
            </w:r>
          </w:p>
        </w:tc>
        <w:tc>
          <w:tcPr>
            <w:tcW w:w="2304" w:type="dxa"/>
          </w:tcPr>
          <w:p w14:paraId="4EDDFB2F" w14:textId="69625CEE" w:rsidR="00C33430" w:rsidRDefault="001C49E4" w:rsidP="00C33430">
            <w:pPr>
              <w:jc w:val="both"/>
              <w:rPr>
                <w:rFonts w:cstheme="minorHAnsi"/>
                <w:sz w:val="22"/>
                <w:szCs w:val="22"/>
              </w:rPr>
            </w:pPr>
            <w:r>
              <w:rPr>
                <w:rFonts w:cstheme="minorHAnsi"/>
                <w:sz w:val="22"/>
                <w:szCs w:val="22"/>
              </w:rPr>
              <w:t>Active CI fixed asset</w:t>
            </w:r>
          </w:p>
        </w:tc>
        <w:tc>
          <w:tcPr>
            <w:tcW w:w="1256" w:type="dxa"/>
          </w:tcPr>
          <w:p w14:paraId="34FA0D9F" w14:textId="16F4FF5D" w:rsidR="00C33430" w:rsidRDefault="001C49E4" w:rsidP="00C33430">
            <w:pPr>
              <w:jc w:val="both"/>
              <w:rPr>
                <w:rFonts w:cstheme="minorHAnsi"/>
                <w:sz w:val="22"/>
                <w:szCs w:val="22"/>
              </w:rPr>
            </w:pPr>
            <w:r>
              <w:rPr>
                <w:rFonts w:cstheme="minorHAnsi"/>
                <w:sz w:val="22"/>
                <w:szCs w:val="22"/>
              </w:rPr>
              <w:t>Accounting</w:t>
            </w:r>
          </w:p>
        </w:tc>
      </w:tr>
      <w:tr w:rsidR="00CD4492" w:rsidRPr="004F04E5" w14:paraId="7A122C08"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6C290815" w14:textId="0B20B246" w:rsidR="00CD4492" w:rsidRDefault="00B427B9" w:rsidP="00CD4492">
            <w:pPr>
              <w:rPr>
                <w:rFonts w:cstheme="minorHAnsi"/>
                <w:sz w:val="22"/>
                <w:szCs w:val="22"/>
              </w:rPr>
            </w:pPr>
            <w:r>
              <w:rPr>
                <w:rFonts w:cstheme="minorHAnsi"/>
                <w:sz w:val="22"/>
                <w:szCs w:val="22"/>
              </w:rPr>
              <w:t>10</w:t>
            </w:r>
          </w:p>
        </w:tc>
        <w:tc>
          <w:tcPr>
            <w:tcW w:w="4716" w:type="dxa"/>
          </w:tcPr>
          <w:p w14:paraId="7D280B6E" w14:textId="2EA5947F" w:rsidR="00CD4492" w:rsidRDefault="00CD4492" w:rsidP="00CD4492">
            <w:pPr>
              <w:jc w:val="both"/>
              <w:rPr>
                <w:rFonts w:cstheme="minorHAnsi"/>
                <w:sz w:val="22"/>
                <w:szCs w:val="22"/>
              </w:rPr>
            </w:pPr>
            <w:r>
              <w:rPr>
                <w:rFonts w:cstheme="minorHAnsi"/>
                <w:sz w:val="22"/>
                <w:szCs w:val="22"/>
              </w:rPr>
              <w:t>Create Main fixed asset of type different to SE.</w:t>
            </w:r>
          </w:p>
        </w:tc>
        <w:tc>
          <w:tcPr>
            <w:tcW w:w="2304" w:type="dxa"/>
          </w:tcPr>
          <w:p w14:paraId="044B7A45" w14:textId="7E6C22BA" w:rsidR="00CD4492" w:rsidRDefault="00CD4492" w:rsidP="00CD4492">
            <w:pPr>
              <w:jc w:val="both"/>
              <w:rPr>
                <w:rFonts w:cstheme="minorHAnsi"/>
                <w:sz w:val="22"/>
                <w:szCs w:val="22"/>
              </w:rPr>
            </w:pPr>
            <w:r>
              <w:rPr>
                <w:rFonts w:cstheme="minorHAnsi"/>
                <w:sz w:val="22"/>
                <w:szCs w:val="22"/>
              </w:rPr>
              <w:t>Fixed asset type</w:t>
            </w:r>
          </w:p>
        </w:tc>
        <w:tc>
          <w:tcPr>
            <w:tcW w:w="1256" w:type="dxa"/>
          </w:tcPr>
          <w:p w14:paraId="5E9E4D8E" w14:textId="666E6C75" w:rsidR="00CD4492" w:rsidRDefault="00CD4492" w:rsidP="00CD4492">
            <w:pPr>
              <w:jc w:val="both"/>
              <w:rPr>
                <w:rFonts w:cstheme="minorHAnsi"/>
                <w:sz w:val="22"/>
                <w:szCs w:val="22"/>
              </w:rPr>
            </w:pPr>
            <w:r>
              <w:rPr>
                <w:rFonts w:cstheme="minorHAnsi"/>
                <w:sz w:val="22"/>
                <w:szCs w:val="22"/>
              </w:rPr>
              <w:t>Accounting</w:t>
            </w:r>
          </w:p>
        </w:tc>
      </w:tr>
      <w:tr w:rsidR="00CD4492" w:rsidRPr="004F04E5" w14:paraId="082AEDA9"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612AD32B" w14:textId="115ECD21" w:rsidR="00CD4492" w:rsidRDefault="00CD4492" w:rsidP="00CD4492">
            <w:pPr>
              <w:rPr>
                <w:rFonts w:cstheme="minorHAnsi"/>
                <w:sz w:val="22"/>
                <w:szCs w:val="22"/>
              </w:rPr>
            </w:pPr>
            <w:r>
              <w:rPr>
                <w:rFonts w:cstheme="minorHAnsi"/>
                <w:sz w:val="22"/>
                <w:szCs w:val="22"/>
              </w:rPr>
              <w:t>1</w:t>
            </w:r>
            <w:r w:rsidR="00B427B9">
              <w:rPr>
                <w:rFonts w:cstheme="minorHAnsi"/>
                <w:sz w:val="22"/>
                <w:szCs w:val="22"/>
              </w:rPr>
              <w:t>1</w:t>
            </w:r>
          </w:p>
        </w:tc>
        <w:tc>
          <w:tcPr>
            <w:tcW w:w="4716" w:type="dxa"/>
          </w:tcPr>
          <w:p w14:paraId="42F40C3C" w14:textId="6A5CC39B" w:rsidR="00CD4492" w:rsidRDefault="00CD4492" w:rsidP="00CD4492">
            <w:pPr>
              <w:jc w:val="both"/>
              <w:rPr>
                <w:rFonts w:cstheme="minorHAnsi"/>
                <w:sz w:val="22"/>
                <w:szCs w:val="22"/>
              </w:rPr>
            </w:pPr>
            <w:r>
              <w:rPr>
                <w:rFonts w:cstheme="minorHAnsi"/>
                <w:sz w:val="22"/>
                <w:szCs w:val="22"/>
              </w:rPr>
              <w:t>Capitalize the costs on the Main fixed asset. Perform ‘ERP Clearing’.</w:t>
            </w:r>
          </w:p>
        </w:tc>
        <w:tc>
          <w:tcPr>
            <w:tcW w:w="2304" w:type="dxa"/>
          </w:tcPr>
          <w:p w14:paraId="27863E0E" w14:textId="749EBA0C" w:rsidR="00CD4492" w:rsidRDefault="00CD4492" w:rsidP="00CD4492">
            <w:pPr>
              <w:jc w:val="both"/>
              <w:rPr>
                <w:rFonts w:cstheme="minorHAnsi"/>
                <w:sz w:val="22"/>
                <w:szCs w:val="22"/>
              </w:rPr>
            </w:pPr>
            <w:r>
              <w:rPr>
                <w:rFonts w:cstheme="minorHAnsi"/>
                <w:sz w:val="22"/>
                <w:szCs w:val="22"/>
              </w:rPr>
              <w:t>Finance ERP accounting data</w:t>
            </w:r>
          </w:p>
        </w:tc>
        <w:tc>
          <w:tcPr>
            <w:tcW w:w="1256" w:type="dxa"/>
          </w:tcPr>
          <w:p w14:paraId="640753E9" w14:textId="3543B9FE" w:rsidR="00CD4492" w:rsidRDefault="00CD4492" w:rsidP="00CD4492">
            <w:pPr>
              <w:jc w:val="both"/>
              <w:rPr>
                <w:rFonts w:cstheme="minorHAnsi"/>
                <w:sz w:val="22"/>
                <w:szCs w:val="22"/>
              </w:rPr>
            </w:pPr>
            <w:r>
              <w:rPr>
                <w:rFonts w:cstheme="minorHAnsi"/>
                <w:sz w:val="22"/>
                <w:szCs w:val="22"/>
              </w:rPr>
              <w:t>Accounting</w:t>
            </w:r>
          </w:p>
        </w:tc>
      </w:tr>
      <w:tr w:rsidR="00CD4492" w:rsidRPr="004F04E5" w14:paraId="476AB24A"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2ECD9DEF" w14:textId="24714864" w:rsidR="00CD4492" w:rsidRDefault="00CD4492" w:rsidP="00CD4492">
            <w:pPr>
              <w:rPr>
                <w:rFonts w:cstheme="minorHAnsi"/>
                <w:sz w:val="22"/>
                <w:szCs w:val="22"/>
              </w:rPr>
            </w:pPr>
            <w:r>
              <w:rPr>
                <w:rFonts w:cstheme="minorHAnsi"/>
                <w:sz w:val="22"/>
                <w:szCs w:val="22"/>
              </w:rPr>
              <w:t>1</w:t>
            </w:r>
            <w:r w:rsidR="00B427B9">
              <w:rPr>
                <w:rFonts w:cstheme="minorHAnsi"/>
                <w:sz w:val="22"/>
                <w:szCs w:val="22"/>
              </w:rPr>
              <w:t>2</w:t>
            </w:r>
          </w:p>
        </w:tc>
        <w:tc>
          <w:tcPr>
            <w:tcW w:w="4716" w:type="dxa"/>
          </w:tcPr>
          <w:p w14:paraId="213097B8" w14:textId="42A6929C" w:rsidR="00CD4492" w:rsidRDefault="00CD4492" w:rsidP="00CD4492">
            <w:pPr>
              <w:jc w:val="both"/>
              <w:rPr>
                <w:rFonts w:cstheme="minorHAnsi"/>
                <w:sz w:val="22"/>
                <w:szCs w:val="22"/>
              </w:rPr>
            </w:pPr>
            <w:r>
              <w:rPr>
                <w:rFonts w:cstheme="minorHAnsi"/>
                <w:sz w:val="22"/>
                <w:szCs w:val="22"/>
              </w:rPr>
              <w:t>Activate Main fixed asset for depreciation.</w:t>
            </w:r>
          </w:p>
        </w:tc>
        <w:tc>
          <w:tcPr>
            <w:tcW w:w="2304" w:type="dxa"/>
          </w:tcPr>
          <w:p w14:paraId="603922AB" w14:textId="54E67D10" w:rsidR="00CD4492" w:rsidRDefault="00CD4492" w:rsidP="00CD4492">
            <w:pPr>
              <w:jc w:val="both"/>
              <w:rPr>
                <w:rFonts w:cstheme="minorHAnsi"/>
                <w:sz w:val="22"/>
                <w:szCs w:val="22"/>
              </w:rPr>
            </w:pPr>
            <w:r>
              <w:rPr>
                <w:rFonts w:cstheme="minorHAnsi"/>
                <w:sz w:val="22"/>
                <w:szCs w:val="22"/>
              </w:rPr>
              <w:t xml:space="preserve">Applicable </w:t>
            </w:r>
            <w:proofErr w:type="spellStart"/>
            <w:r>
              <w:rPr>
                <w:rFonts w:cstheme="minorHAnsi"/>
                <w:sz w:val="22"/>
                <w:szCs w:val="22"/>
              </w:rPr>
              <w:t>depr</w:t>
            </w:r>
            <w:proofErr w:type="spellEnd"/>
            <w:r>
              <w:rPr>
                <w:rFonts w:cstheme="minorHAnsi"/>
                <w:sz w:val="22"/>
                <w:szCs w:val="22"/>
              </w:rPr>
              <w:t>. model</w:t>
            </w:r>
          </w:p>
        </w:tc>
        <w:tc>
          <w:tcPr>
            <w:tcW w:w="1256" w:type="dxa"/>
          </w:tcPr>
          <w:p w14:paraId="0AF3D623" w14:textId="2958B16B" w:rsidR="00CD4492" w:rsidRDefault="00CD4492" w:rsidP="00CD4492">
            <w:pPr>
              <w:jc w:val="both"/>
              <w:rPr>
                <w:rFonts w:cstheme="minorHAnsi"/>
                <w:sz w:val="22"/>
                <w:szCs w:val="22"/>
              </w:rPr>
            </w:pPr>
            <w:r>
              <w:rPr>
                <w:rFonts w:cstheme="minorHAnsi"/>
                <w:sz w:val="22"/>
                <w:szCs w:val="22"/>
              </w:rPr>
              <w:t>Accounting</w:t>
            </w:r>
          </w:p>
        </w:tc>
      </w:tr>
      <w:tr w:rsidR="00CD4492" w:rsidRPr="004F04E5" w14:paraId="1E127AE2"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3A12A7CB" w14:textId="0986F1E8" w:rsidR="00CD4492" w:rsidRDefault="00CD4492" w:rsidP="00CD4492">
            <w:pPr>
              <w:rPr>
                <w:rFonts w:cstheme="minorHAnsi"/>
                <w:sz w:val="22"/>
                <w:szCs w:val="22"/>
              </w:rPr>
            </w:pPr>
            <w:r>
              <w:rPr>
                <w:rFonts w:cstheme="minorHAnsi"/>
                <w:sz w:val="22"/>
                <w:szCs w:val="22"/>
              </w:rPr>
              <w:t>1</w:t>
            </w:r>
            <w:r w:rsidR="00B427B9">
              <w:rPr>
                <w:rFonts w:cstheme="minorHAnsi"/>
                <w:sz w:val="22"/>
                <w:szCs w:val="22"/>
              </w:rPr>
              <w:t>3</w:t>
            </w:r>
          </w:p>
        </w:tc>
        <w:tc>
          <w:tcPr>
            <w:tcW w:w="4716" w:type="dxa"/>
          </w:tcPr>
          <w:p w14:paraId="78BBEF3C" w14:textId="00E285FA" w:rsidR="00CD4492" w:rsidRDefault="00CD4492" w:rsidP="00CD4492">
            <w:pPr>
              <w:jc w:val="both"/>
              <w:rPr>
                <w:rFonts w:cstheme="minorHAnsi"/>
                <w:sz w:val="22"/>
                <w:szCs w:val="22"/>
              </w:rPr>
            </w:pPr>
            <w:r>
              <w:rPr>
                <w:rFonts w:cstheme="minorHAnsi"/>
                <w:sz w:val="22"/>
                <w:szCs w:val="22"/>
              </w:rPr>
              <w:t>Create CI fixed asset for the Main fixed asset.</w:t>
            </w:r>
          </w:p>
        </w:tc>
        <w:tc>
          <w:tcPr>
            <w:tcW w:w="2304" w:type="dxa"/>
          </w:tcPr>
          <w:p w14:paraId="5CD5BE7E" w14:textId="269B3A3C" w:rsidR="00CD4492" w:rsidRDefault="00CD4492" w:rsidP="00CD4492">
            <w:pPr>
              <w:jc w:val="both"/>
              <w:rPr>
                <w:rFonts w:cstheme="minorHAnsi"/>
                <w:sz w:val="22"/>
                <w:szCs w:val="22"/>
              </w:rPr>
            </w:pPr>
            <w:r>
              <w:rPr>
                <w:rFonts w:cstheme="minorHAnsi"/>
                <w:sz w:val="22"/>
                <w:szCs w:val="22"/>
              </w:rPr>
              <w:t>Active Main fixed asset</w:t>
            </w:r>
          </w:p>
        </w:tc>
        <w:tc>
          <w:tcPr>
            <w:tcW w:w="1256" w:type="dxa"/>
          </w:tcPr>
          <w:p w14:paraId="0EF9BE9E" w14:textId="21955844" w:rsidR="00CD4492" w:rsidRDefault="00CD4492" w:rsidP="00CD4492">
            <w:pPr>
              <w:jc w:val="both"/>
              <w:rPr>
                <w:rFonts w:cstheme="minorHAnsi"/>
                <w:sz w:val="22"/>
                <w:szCs w:val="22"/>
              </w:rPr>
            </w:pPr>
            <w:r>
              <w:rPr>
                <w:rFonts w:cstheme="minorHAnsi"/>
                <w:sz w:val="22"/>
                <w:szCs w:val="22"/>
              </w:rPr>
              <w:t>Accounting</w:t>
            </w:r>
          </w:p>
        </w:tc>
      </w:tr>
      <w:tr w:rsidR="00CD4492" w:rsidRPr="004F04E5" w14:paraId="4690B015"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2D508AA3" w14:textId="6F546AC5" w:rsidR="00CD4492" w:rsidRPr="004F04E5" w:rsidRDefault="00CD4492" w:rsidP="00CD4492">
            <w:pPr>
              <w:rPr>
                <w:rFonts w:cstheme="minorHAnsi"/>
                <w:sz w:val="22"/>
                <w:szCs w:val="22"/>
              </w:rPr>
            </w:pPr>
            <w:r>
              <w:rPr>
                <w:rFonts w:cstheme="minorHAnsi"/>
                <w:sz w:val="22"/>
                <w:szCs w:val="22"/>
              </w:rPr>
              <w:t>1</w:t>
            </w:r>
            <w:r w:rsidR="00B427B9">
              <w:rPr>
                <w:rFonts w:cstheme="minorHAnsi"/>
                <w:sz w:val="22"/>
                <w:szCs w:val="22"/>
              </w:rPr>
              <w:t>4</w:t>
            </w:r>
          </w:p>
        </w:tc>
        <w:tc>
          <w:tcPr>
            <w:tcW w:w="4716" w:type="dxa"/>
          </w:tcPr>
          <w:p w14:paraId="05E35FD7" w14:textId="0BA3BA48" w:rsidR="00CD4492" w:rsidRPr="004F04E5" w:rsidRDefault="00CD4492" w:rsidP="00CD4492">
            <w:pPr>
              <w:jc w:val="both"/>
              <w:rPr>
                <w:rFonts w:cstheme="minorHAnsi"/>
                <w:sz w:val="22"/>
                <w:szCs w:val="22"/>
              </w:rPr>
            </w:pPr>
            <w:r>
              <w:rPr>
                <w:rFonts w:cstheme="minorHAnsi"/>
                <w:sz w:val="22"/>
                <w:szCs w:val="22"/>
              </w:rPr>
              <w:t>Open a CI project and link to CI fixed asset to collect costs to be capitalized.</w:t>
            </w:r>
          </w:p>
        </w:tc>
        <w:tc>
          <w:tcPr>
            <w:tcW w:w="2304" w:type="dxa"/>
          </w:tcPr>
          <w:p w14:paraId="7EE07FA9" w14:textId="232E1A0D" w:rsidR="00CD4492" w:rsidRPr="004F04E5" w:rsidRDefault="00CD4492" w:rsidP="00CD4492">
            <w:pPr>
              <w:jc w:val="both"/>
              <w:rPr>
                <w:rFonts w:cstheme="minorHAnsi"/>
                <w:sz w:val="22"/>
                <w:szCs w:val="22"/>
              </w:rPr>
            </w:pPr>
            <w:r>
              <w:rPr>
                <w:rFonts w:cstheme="minorHAnsi"/>
                <w:sz w:val="22"/>
                <w:szCs w:val="22"/>
              </w:rPr>
              <w:t>CI fixed asset created</w:t>
            </w:r>
          </w:p>
        </w:tc>
        <w:tc>
          <w:tcPr>
            <w:tcW w:w="1256" w:type="dxa"/>
          </w:tcPr>
          <w:p w14:paraId="058E7E51" w14:textId="3AAA198C" w:rsidR="00CD4492" w:rsidRPr="004F04E5" w:rsidRDefault="00CD4492" w:rsidP="00CD4492">
            <w:pPr>
              <w:jc w:val="both"/>
              <w:rPr>
                <w:rFonts w:cstheme="minorHAnsi"/>
                <w:sz w:val="22"/>
                <w:szCs w:val="22"/>
              </w:rPr>
            </w:pPr>
            <w:r>
              <w:rPr>
                <w:rFonts w:cstheme="minorHAnsi"/>
                <w:sz w:val="22"/>
                <w:szCs w:val="22"/>
              </w:rPr>
              <w:t>Accounting</w:t>
            </w:r>
          </w:p>
        </w:tc>
      </w:tr>
      <w:tr w:rsidR="00CD4492" w:rsidRPr="004F04E5" w14:paraId="6913855F"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1374849D" w14:textId="17C4C645" w:rsidR="00CD4492" w:rsidRDefault="00B427B9" w:rsidP="00CD4492">
            <w:pPr>
              <w:rPr>
                <w:rFonts w:cstheme="minorHAnsi"/>
                <w:sz w:val="22"/>
                <w:szCs w:val="22"/>
              </w:rPr>
            </w:pPr>
            <w:r>
              <w:rPr>
                <w:rFonts w:cstheme="minorHAnsi"/>
                <w:sz w:val="22"/>
                <w:szCs w:val="22"/>
              </w:rPr>
              <w:t>15</w:t>
            </w:r>
          </w:p>
        </w:tc>
        <w:tc>
          <w:tcPr>
            <w:tcW w:w="4716" w:type="dxa"/>
          </w:tcPr>
          <w:p w14:paraId="781037E0" w14:textId="23C433CB" w:rsidR="00CD4492" w:rsidRDefault="00CD4492" w:rsidP="00CD4492">
            <w:pPr>
              <w:jc w:val="both"/>
              <w:rPr>
                <w:rFonts w:cstheme="minorHAnsi"/>
                <w:sz w:val="22"/>
                <w:szCs w:val="22"/>
              </w:rPr>
            </w:pPr>
            <w:r>
              <w:rPr>
                <w:rFonts w:cstheme="minorHAnsi"/>
                <w:sz w:val="22"/>
                <w:szCs w:val="22"/>
              </w:rPr>
              <w:t>Analyse CI project costs to be capitalized.</w:t>
            </w:r>
          </w:p>
        </w:tc>
        <w:tc>
          <w:tcPr>
            <w:tcW w:w="2304" w:type="dxa"/>
          </w:tcPr>
          <w:p w14:paraId="213C7919" w14:textId="20355F42" w:rsidR="00CD4492" w:rsidRDefault="00CD4492" w:rsidP="00CD4492">
            <w:pPr>
              <w:jc w:val="both"/>
              <w:rPr>
                <w:rFonts w:cstheme="minorHAnsi"/>
                <w:sz w:val="22"/>
                <w:szCs w:val="22"/>
              </w:rPr>
            </w:pPr>
            <w:r>
              <w:rPr>
                <w:rFonts w:cstheme="minorHAnsi"/>
                <w:sz w:val="22"/>
                <w:szCs w:val="22"/>
              </w:rPr>
              <w:t>Booked Service order with linked CI projec</w:t>
            </w:r>
            <w:r w:rsidR="00B427B9">
              <w:rPr>
                <w:rFonts w:cstheme="minorHAnsi"/>
                <w:sz w:val="22"/>
                <w:szCs w:val="22"/>
              </w:rPr>
              <w:t>t</w:t>
            </w:r>
          </w:p>
        </w:tc>
        <w:tc>
          <w:tcPr>
            <w:tcW w:w="1256" w:type="dxa"/>
          </w:tcPr>
          <w:p w14:paraId="27FE7D24" w14:textId="5D2C1D72" w:rsidR="00CD4492" w:rsidRDefault="00CD4492" w:rsidP="00CD4492">
            <w:pPr>
              <w:jc w:val="both"/>
              <w:rPr>
                <w:rFonts w:cstheme="minorHAnsi"/>
                <w:sz w:val="22"/>
                <w:szCs w:val="22"/>
              </w:rPr>
            </w:pPr>
            <w:r>
              <w:rPr>
                <w:rFonts w:cstheme="minorHAnsi"/>
                <w:sz w:val="22"/>
                <w:szCs w:val="22"/>
              </w:rPr>
              <w:t>Accounting</w:t>
            </w:r>
          </w:p>
        </w:tc>
      </w:tr>
      <w:tr w:rsidR="00CD4492" w:rsidRPr="004F04E5" w14:paraId="42902BE2"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11AC6F8D" w14:textId="07DA9BF9" w:rsidR="00CD4492" w:rsidRDefault="00B427B9" w:rsidP="00CD4492">
            <w:pPr>
              <w:rPr>
                <w:rFonts w:cstheme="minorHAnsi"/>
                <w:sz w:val="22"/>
                <w:szCs w:val="22"/>
              </w:rPr>
            </w:pPr>
            <w:r>
              <w:rPr>
                <w:rFonts w:cstheme="minorHAnsi"/>
                <w:sz w:val="22"/>
                <w:szCs w:val="22"/>
              </w:rPr>
              <w:t>16</w:t>
            </w:r>
          </w:p>
        </w:tc>
        <w:tc>
          <w:tcPr>
            <w:tcW w:w="4716" w:type="dxa"/>
          </w:tcPr>
          <w:p w14:paraId="1F401C89" w14:textId="340D38A9" w:rsidR="00CD4492" w:rsidRDefault="00CD4492" w:rsidP="00CD4492">
            <w:pPr>
              <w:jc w:val="both"/>
              <w:rPr>
                <w:rFonts w:cstheme="minorHAnsi"/>
                <w:sz w:val="22"/>
                <w:szCs w:val="22"/>
              </w:rPr>
            </w:pPr>
            <w:r>
              <w:rPr>
                <w:rFonts w:cstheme="minorHAnsi"/>
                <w:sz w:val="22"/>
                <w:szCs w:val="22"/>
              </w:rPr>
              <w:t>Capitalize the costs on the CI fixed asset. Perform ‘AMOS Clearing’.</w:t>
            </w:r>
          </w:p>
        </w:tc>
        <w:tc>
          <w:tcPr>
            <w:tcW w:w="2304" w:type="dxa"/>
          </w:tcPr>
          <w:p w14:paraId="799382F7" w14:textId="7A4381B5" w:rsidR="00CD4492" w:rsidRDefault="00CD4492" w:rsidP="00CD4492">
            <w:pPr>
              <w:jc w:val="both"/>
              <w:rPr>
                <w:rFonts w:cstheme="minorHAnsi"/>
                <w:sz w:val="22"/>
                <w:szCs w:val="22"/>
              </w:rPr>
            </w:pPr>
            <w:r>
              <w:rPr>
                <w:rFonts w:cstheme="minorHAnsi"/>
                <w:sz w:val="22"/>
                <w:szCs w:val="22"/>
              </w:rPr>
              <w:t>Dr balance on Tech. Asset Clearing account</w:t>
            </w:r>
          </w:p>
        </w:tc>
        <w:tc>
          <w:tcPr>
            <w:tcW w:w="1256" w:type="dxa"/>
          </w:tcPr>
          <w:p w14:paraId="2B143DB6" w14:textId="0AD4068D" w:rsidR="00CD4492" w:rsidRDefault="00CD4492" w:rsidP="00CD4492">
            <w:pPr>
              <w:jc w:val="both"/>
              <w:rPr>
                <w:rFonts w:cstheme="minorHAnsi"/>
                <w:sz w:val="22"/>
                <w:szCs w:val="22"/>
              </w:rPr>
            </w:pPr>
            <w:r>
              <w:rPr>
                <w:rFonts w:cstheme="minorHAnsi"/>
                <w:sz w:val="22"/>
                <w:szCs w:val="22"/>
              </w:rPr>
              <w:t>Accounting</w:t>
            </w:r>
          </w:p>
        </w:tc>
      </w:tr>
      <w:tr w:rsidR="00CD4492" w:rsidRPr="004F04E5" w14:paraId="40451920"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721BD382" w14:textId="1DD1E1A3" w:rsidR="00CD4492" w:rsidRDefault="00B427B9" w:rsidP="00CD4492">
            <w:pPr>
              <w:rPr>
                <w:rFonts w:cstheme="minorHAnsi"/>
                <w:sz w:val="22"/>
                <w:szCs w:val="22"/>
              </w:rPr>
            </w:pPr>
            <w:r>
              <w:rPr>
                <w:rFonts w:cstheme="minorHAnsi"/>
                <w:sz w:val="22"/>
                <w:szCs w:val="22"/>
              </w:rPr>
              <w:t>17</w:t>
            </w:r>
          </w:p>
        </w:tc>
        <w:tc>
          <w:tcPr>
            <w:tcW w:w="4716" w:type="dxa"/>
          </w:tcPr>
          <w:p w14:paraId="308E1F48" w14:textId="2CD87A24" w:rsidR="00CD4492" w:rsidRDefault="00CD4492" w:rsidP="00CD4492">
            <w:pPr>
              <w:jc w:val="both"/>
              <w:rPr>
                <w:rFonts w:cstheme="minorHAnsi"/>
                <w:sz w:val="22"/>
                <w:szCs w:val="22"/>
              </w:rPr>
            </w:pPr>
            <w:r>
              <w:rPr>
                <w:rFonts w:cstheme="minorHAnsi"/>
                <w:sz w:val="22"/>
                <w:szCs w:val="22"/>
              </w:rPr>
              <w:t>Activate CI fixed asset for depreciation.</w:t>
            </w:r>
          </w:p>
        </w:tc>
        <w:tc>
          <w:tcPr>
            <w:tcW w:w="2304" w:type="dxa"/>
          </w:tcPr>
          <w:p w14:paraId="5752ED23" w14:textId="07D28169" w:rsidR="00CD4492" w:rsidRDefault="00CD4492" w:rsidP="00CD4492">
            <w:pPr>
              <w:jc w:val="both"/>
              <w:rPr>
                <w:rFonts w:cstheme="minorHAnsi"/>
                <w:sz w:val="22"/>
                <w:szCs w:val="22"/>
              </w:rPr>
            </w:pPr>
            <w:r>
              <w:rPr>
                <w:rFonts w:cstheme="minorHAnsi"/>
                <w:sz w:val="22"/>
                <w:szCs w:val="22"/>
              </w:rPr>
              <w:t xml:space="preserve">Applicable </w:t>
            </w:r>
            <w:proofErr w:type="spellStart"/>
            <w:r>
              <w:rPr>
                <w:rFonts w:cstheme="minorHAnsi"/>
                <w:sz w:val="22"/>
                <w:szCs w:val="22"/>
              </w:rPr>
              <w:t>depr</w:t>
            </w:r>
            <w:proofErr w:type="spellEnd"/>
            <w:r>
              <w:rPr>
                <w:rFonts w:cstheme="minorHAnsi"/>
                <w:sz w:val="22"/>
                <w:szCs w:val="22"/>
              </w:rPr>
              <w:t>. model</w:t>
            </w:r>
          </w:p>
        </w:tc>
        <w:tc>
          <w:tcPr>
            <w:tcW w:w="1256" w:type="dxa"/>
          </w:tcPr>
          <w:p w14:paraId="23604BB5" w14:textId="31BB53D1" w:rsidR="00CD4492" w:rsidRDefault="00CD4492" w:rsidP="00CD4492">
            <w:pPr>
              <w:jc w:val="both"/>
              <w:rPr>
                <w:rFonts w:cstheme="minorHAnsi"/>
                <w:sz w:val="22"/>
                <w:szCs w:val="22"/>
              </w:rPr>
            </w:pPr>
            <w:r>
              <w:rPr>
                <w:rFonts w:cstheme="minorHAnsi"/>
                <w:sz w:val="22"/>
                <w:szCs w:val="22"/>
              </w:rPr>
              <w:t>Accounting</w:t>
            </w:r>
          </w:p>
        </w:tc>
      </w:tr>
      <w:tr w:rsidR="00CD4492" w:rsidRPr="004F04E5" w14:paraId="1F3467E4"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7BB8291C" w14:textId="3616E34D" w:rsidR="00CD4492" w:rsidRDefault="00B427B9" w:rsidP="00CD4492">
            <w:pPr>
              <w:rPr>
                <w:rFonts w:cstheme="minorHAnsi"/>
                <w:sz w:val="22"/>
                <w:szCs w:val="22"/>
              </w:rPr>
            </w:pPr>
            <w:r>
              <w:rPr>
                <w:rFonts w:cstheme="minorHAnsi"/>
                <w:sz w:val="22"/>
                <w:szCs w:val="22"/>
              </w:rPr>
              <w:t>18</w:t>
            </w:r>
          </w:p>
        </w:tc>
        <w:tc>
          <w:tcPr>
            <w:tcW w:w="4716" w:type="dxa"/>
          </w:tcPr>
          <w:p w14:paraId="630E12CD" w14:textId="62F88FEC" w:rsidR="00CD4492" w:rsidRDefault="00CD4492" w:rsidP="00CD4492">
            <w:pPr>
              <w:jc w:val="both"/>
              <w:rPr>
                <w:rFonts w:cstheme="minorHAnsi"/>
                <w:sz w:val="22"/>
                <w:szCs w:val="22"/>
              </w:rPr>
            </w:pPr>
            <w:r>
              <w:rPr>
                <w:rFonts w:cstheme="minorHAnsi"/>
                <w:sz w:val="22"/>
                <w:szCs w:val="22"/>
              </w:rPr>
              <w:t xml:space="preserve">Dispose Main fixed asset (together with the linked CI fixed asset). </w:t>
            </w:r>
          </w:p>
        </w:tc>
        <w:tc>
          <w:tcPr>
            <w:tcW w:w="2304" w:type="dxa"/>
          </w:tcPr>
          <w:p w14:paraId="2DF43796" w14:textId="4222D334" w:rsidR="00CD4492" w:rsidRDefault="00CD4492" w:rsidP="00CD4492">
            <w:pPr>
              <w:jc w:val="both"/>
              <w:rPr>
                <w:rFonts w:cstheme="minorHAnsi"/>
                <w:sz w:val="22"/>
                <w:szCs w:val="22"/>
              </w:rPr>
            </w:pPr>
            <w:r>
              <w:rPr>
                <w:rFonts w:cstheme="minorHAnsi"/>
                <w:sz w:val="22"/>
                <w:szCs w:val="22"/>
              </w:rPr>
              <w:t>Active Main fixed asset</w:t>
            </w:r>
          </w:p>
        </w:tc>
        <w:tc>
          <w:tcPr>
            <w:tcW w:w="1256" w:type="dxa"/>
          </w:tcPr>
          <w:p w14:paraId="0D054BAA" w14:textId="0E196A9B" w:rsidR="00CD4492" w:rsidRDefault="00B427B9" w:rsidP="00CD4492">
            <w:pPr>
              <w:jc w:val="both"/>
              <w:rPr>
                <w:rFonts w:cstheme="minorHAnsi"/>
                <w:sz w:val="22"/>
                <w:szCs w:val="22"/>
              </w:rPr>
            </w:pPr>
            <w:r>
              <w:rPr>
                <w:rFonts w:cstheme="minorHAnsi"/>
                <w:sz w:val="22"/>
                <w:szCs w:val="22"/>
              </w:rPr>
              <w:t>Accounting</w:t>
            </w:r>
          </w:p>
        </w:tc>
      </w:tr>
      <w:tr w:rsidR="00CD4492" w:rsidRPr="004F04E5" w14:paraId="66BC8DBC"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2108482F" w14:textId="2A29798E" w:rsidR="00CD4492" w:rsidRDefault="00B427B9" w:rsidP="00CD4492">
            <w:pPr>
              <w:rPr>
                <w:rFonts w:cstheme="minorHAnsi"/>
                <w:sz w:val="22"/>
                <w:szCs w:val="22"/>
              </w:rPr>
            </w:pPr>
            <w:r>
              <w:rPr>
                <w:rFonts w:cstheme="minorHAnsi"/>
                <w:sz w:val="22"/>
                <w:szCs w:val="22"/>
              </w:rPr>
              <w:t>19</w:t>
            </w:r>
          </w:p>
        </w:tc>
        <w:tc>
          <w:tcPr>
            <w:tcW w:w="4716" w:type="dxa"/>
          </w:tcPr>
          <w:p w14:paraId="55C5FBC1" w14:textId="04F7599C" w:rsidR="00CD4492" w:rsidRDefault="00CD4492" w:rsidP="00CD4492">
            <w:pPr>
              <w:jc w:val="both"/>
              <w:rPr>
                <w:rFonts w:cstheme="minorHAnsi"/>
                <w:sz w:val="22"/>
                <w:szCs w:val="22"/>
              </w:rPr>
            </w:pPr>
            <w:r>
              <w:rPr>
                <w:rFonts w:cstheme="minorHAnsi"/>
                <w:sz w:val="22"/>
                <w:szCs w:val="22"/>
              </w:rPr>
              <w:t xml:space="preserve">Run the </w:t>
            </w:r>
            <w:proofErr w:type="spellStart"/>
            <w:r w:rsidR="00B427B9" w:rsidRPr="00F3518E">
              <w:rPr>
                <w:rFonts w:cstheme="minorHAnsi"/>
                <w:sz w:val="22"/>
                <w:szCs w:val="22"/>
              </w:rPr>
              <w:t>DepreciationGeneration</w:t>
            </w:r>
            <w:proofErr w:type="spellEnd"/>
            <w:r w:rsidR="00B427B9">
              <w:rPr>
                <w:rFonts w:cstheme="minorHAnsi"/>
                <w:sz w:val="22"/>
                <w:szCs w:val="22"/>
              </w:rPr>
              <w:t xml:space="preserve"> task and verify the task log.</w:t>
            </w:r>
          </w:p>
        </w:tc>
        <w:tc>
          <w:tcPr>
            <w:tcW w:w="2304" w:type="dxa"/>
          </w:tcPr>
          <w:p w14:paraId="2757FC4C" w14:textId="56030ABB" w:rsidR="00CD4492" w:rsidRDefault="00B427B9" w:rsidP="00CD4492">
            <w:pPr>
              <w:jc w:val="both"/>
              <w:rPr>
                <w:rFonts w:cstheme="minorHAnsi"/>
                <w:sz w:val="22"/>
                <w:szCs w:val="22"/>
              </w:rPr>
            </w:pPr>
            <w:r>
              <w:rPr>
                <w:rFonts w:cstheme="minorHAnsi"/>
                <w:sz w:val="22"/>
                <w:szCs w:val="22"/>
              </w:rPr>
              <w:t>Scheduler task setup</w:t>
            </w:r>
          </w:p>
        </w:tc>
        <w:tc>
          <w:tcPr>
            <w:tcW w:w="1256" w:type="dxa"/>
          </w:tcPr>
          <w:p w14:paraId="7576B9A3" w14:textId="001B83DF" w:rsidR="00CD4492" w:rsidRDefault="00B427B9" w:rsidP="00CD4492">
            <w:pPr>
              <w:jc w:val="both"/>
              <w:rPr>
                <w:rFonts w:cstheme="minorHAnsi"/>
                <w:sz w:val="22"/>
                <w:szCs w:val="22"/>
              </w:rPr>
            </w:pPr>
            <w:r>
              <w:rPr>
                <w:rFonts w:cstheme="minorHAnsi"/>
                <w:sz w:val="22"/>
                <w:szCs w:val="22"/>
              </w:rPr>
              <w:t>Accounting</w:t>
            </w:r>
          </w:p>
        </w:tc>
      </w:tr>
      <w:tr w:rsidR="00CD4492" w:rsidRPr="004F04E5" w14:paraId="401D877A"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78506495" w14:textId="034ED350" w:rsidR="00CD4492" w:rsidRDefault="00B427B9" w:rsidP="00CD4492">
            <w:pPr>
              <w:rPr>
                <w:rFonts w:cstheme="minorHAnsi"/>
                <w:sz w:val="22"/>
                <w:szCs w:val="22"/>
              </w:rPr>
            </w:pPr>
            <w:r>
              <w:rPr>
                <w:rFonts w:cstheme="minorHAnsi"/>
                <w:sz w:val="22"/>
                <w:szCs w:val="22"/>
              </w:rPr>
              <w:t>20</w:t>
            </w:r>
          </w:p>
        </w:tc>
        <w:tc>
          <w:tcPr>
            <w:tcW w:w="4716" w:type="dxa"/>
          </w:tcPr>
          <w:p w14:paraId="63709024" w14:textId="77777777" w:rsidR="00CD4492" w:rsidRDefault="00CD4492" w:rsidP="00CD4492">
            <w:pPr>
              <w:jc w:val="both"/>
              <w:rPr>
                <w:rFonts w:cstheme="minorHAnsi"/>
                <w:sz w:val="22"/>
                <w:szCs w:val="22"/>
              </w:rPr>
            </w:pPr>
            <w:r>
              <w:rPr>
                <w:rFonts w:cstheme="minorHAnsi"/>
                <w:sz w:val="22"/>
                <w:szCs w:val="22"/>
              </w:rPr>
              <w:t>Verify the General ledger accounting entries.</w:t>
            </w:r>
          </w:p>
          <w:p w14:paraId="3F2F98F9" w14:textId="560EB221" w:rsidR="00B427B9" w:rsidRDefault="00B427B9" w:rsidP="00CD4492">
            <w:pPr>
              <w:jc w:val="both"/>
              <w:rPr>
                <w:rFonts w:cstheme="minorHAnsi"/>
                <w:sz w:val="22"/>
                <w:szCs w:val="22"/>
              </w:rPr>
            </w:pPr>
            <w:proofErr w:type="gramStart"/>
            <w:r>
              <w:rPr>
                <w:rFonts w:cstheme="minorHAnsi"/>
                <w:sz w:val="22"/>
                <w:szCs w:val="22"/>
              </w:rPr>
              <w:t>Use also</w:t>
            </w:r>
            <w:proofErr w:type="gramEnd"/>
            <w:r>
              <w:rPr>
                <w:rFonts w:cstheme="minorHAnsi"/>
                <w:sz w:val="22"/>
                <w:szCs w:val="22"/>
              </w:rPr>
              <w:t xml:space="preserve"> APN: 1627 Consistency Analyser.</w:t>
            </w:r>
          </w:p>
        </w:tc>
        <w:tc>
          <w:tcPr>
            <w:tcW w:w="2304" w:type="dxa"/>
          </w:tcPr>
          <w:p w14:paraId="200C5137" w14:textId="78C462A8" w:rsidR="00CD4492" w:rsidRDefault="00CD4492" w:rsidP="00CD4492">
            <w:pPr>
              <w:jc w:val="both"/>
              <w:rPr>
                <w:rFonts w:cstheme="minorHAnsi"/>
                <w:sz w:val="22"/>
                <w:szCs w:val="22"/>
              </w:rPr>
            </w:pPr>
            <w:r>
              <w:rPr>
                <w:rFonts w:cstheme="minorHAnsi"/>
                <w:sz w:val="22"/>
                <w:szCs w:val="22"/>
              </w:rPr>
              <w:t>Configured Financial transactions and Chart of Accounts</w:t>
            </w:r>
          </w:p>
        </w:tc>
        <w:tc>
          <w:tcPr>
            <w:tcW w:w="1256" w:type="dxa"/>
          </w:tcPr>
          <w:p w14:paraId="13946CC5" w14:textId="0D9D8C73" w:rsidR="00CD4492" w:rsidRDefault="00CD4492" w:rsidP="00CD4492">
            <w:pPr>
              <w:jc w:val="both"/>
              <w:rPr>
                <w:rFonts w:cstheme="minorHAnsi"/>
                <w:sz w:val="22"/>
                <w:szCs w:val="22"/>
              </w:rPr>
            </w:pPr>
            <w:r>
              <w:rPr>
                <w:rFonts w:cstheme="minorHAnsi"/>
                <w:sz w:val="22"/>
                <w:szCs w:val="22"/>
              </w:rPr>
              <w:t>Accounting</w:t>
            </w:r>
          </w:p>
        </w:tc>
      </w:tr>
    </w:tbl>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bookmarkStart w:id="27" w:name="_Toc168510956"/>
      <w:r>
        <w:rPr>
          <w:rFonts w:asciiTheme="minorHAnsi" w:hAnsiTheme="minorHAnsi" w:cstheme="minorHAnsi"/>
          <w:sz w:val="22"/>
          <w:szCs w:val="22"/>
        </w:rPr>
        <w:t>Annex – Additional Info</w:t>
      </w:r>
      <w:bookmarkEnd w:id="25"/>
      <w:bookmarkEnd w:id="27"/>
    </w:p>
    <w:p w14:paraId="0DFE8C25" w14:textId="225810DF" w:rsidR="00FE2679" w:rsidRPr="009C6D43" w:rsidRDefault="009C6D43" w:rsidP="00FE2679">
      <w:pPr>
        <w:rPr>
          <w:rFonts w:cstheme="minorHAnsi"/>
          <w:sz w:val="22"/>
          <w:szCs w:val="22"/>
        </w:rPr>
      </w:pPr>
      <w:r>
        <w:rPr>
          <w:rFonts w:cstheme="minorHAnsi"/>
          <w:sz w:val="22"/>
          <w:szCs w:val="22"/>
        </w:rPr>
        <w:t>-/-</w:t>
      </w: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58AAA" w14:textId="77777777" w:rsidR="00177607" w:rsidRDefault="00177607" w:rsidP="00EC2942">
      <w:pPr>
        <w:spacing w:after="0" w:line="240" w:lineRule="auto"/>
      </w:pPr>
      <w:r>
        <w:separator/>
      </w:r>
    </w:p>
  </w:endnote>
  <w:endnote w:type="continuationSeparator" w:id="0">
    <w:p w14:paraId="18E4963E" w14:textId="77777777" w:rsidR="00177607" w:rsidRDefault="00177607" w:rsidP="00EC2942">
      <w:pPr>
        <w:spacing w:after="0" w:line="240" w:lineRule="auto"/>
      </w:pPr>
      <w:r>
        <w:continuationSeparator/>
      </w:r>
    </w:p>
  </w:endnote>
  <w:endnote w:type="continuationNotice" w:id="1">
    <w:p w14:paraId="6F65CD1E" w14:textId="77777777" w:rsidR="00177607" w:rsidRDefault="001776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B57CC" w14:textId="77777777" w:rsidR="00177607" w:rsidRDefault="00177607" w:rsidP="00EC2942">
      <w:pPr>
        <w:spacing w:after="0" w:line="240" w:lineRule="auto"/>
      </w:pPr>
      <w:r>
        <w:separator/>
      </w:r>
    </w:p>
  </w:footnote>
  <w:footnote w:type="continuationSeparator" w:id="0">
    <w:p w14:paraId="0B3B1F3C" w14:textId="77777777" w:rsidR="00177607" w:rsidRDefault="00177607" w:rsidP="00EC2942">
      <w:pPr>
        <w:spacing w:after="0" w:line="240" w:lineRule="auto"/>
      </w:pPr>
      <w:r>
        <w:continuationSeparator/>
      </w:r>
    </w:p>
  </w:footnote>
  <w:footnote w:type="continuationNotice" w:id="1">
    <w:p w14:paraId="43FCE28C" w14:textId="77777777" w:rsidR="00177607" w:rsidRDefault="001776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68C8B104" w:rsidR="0019283C" w:rsidRPr="0019283C" w:rsidRDefault="00D66BC6" w:rsidP="0019283C">
        <w:pPr>
          <w:pStyle w:val="Header"/>
          <w:jc w:val="center"/>
          <w:rPr>
            <w:sz w:val="24"/>
            <w:szCs w:val="24"/>
          </w:rPr>
        </w:pPr>
        <w:r>
          <w:rPr>
            <w:sz w:val="24"/>
            <w:szCs w:val="24"/>
          </w:rPr>
          <w:t>12.03 Fixed Assets &amp; Depreciation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D4A393F"/>
    <w:multiLevelType w:val="hybridMultilevel"/>
    <w:tmpl w:val="B9CEBF4A"/>
    <w:lvl w:ilvl="0" w:tplc="F290479C">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7"/>
  </w:num>
  <w:num w:numId="2" w16cid:durableId="1183275680">
    <w:abstractNumId w:val="2"/>
  </w:num>
  <w:num w:numId="3" w16cid:durableId="1911115362">
    <w:abstractNumId w:val="6"/>
  </w:num>
  <w:num w:numId="4" w16cid:durableId="851528996">
    <w:abstractNumId w:val="4"/>
  </w:num>
  <w:num w:numId="5" w16cid:durableId="1344437272">
    <w:abstractNumId w:val="11"/>
  </w:num>
  <w:num w:numId="6" w16cid:durableId="472602131">
    <w:abstractNumId w:val="8"/>
  </w:num>
  <w:num w:numId="7" w16cid:durableId="319358488">
    <w:abstractNumId w:val="0"/>
  </w:num>
  <w:num w:numId="8" w16cid:durableId="1519393490">
    <w:abstractNumId w:val="5"/>
  </w:num>
  <w:num w:numId="9" w16cid:durableId="811555899">
    <w:abstractNumId w:val="3"/>
  </w:num>
  <w:num w:numId="10" w16cid:durableId="407583029">
    <w:abstractNumId w:val="10"/>
  </w:num>
  <w:num w:numId="11" w16cid:durableId="1701583844">
    <w:abstractNumId w:val="1"/>
  </w:num>
  <w:num w:numId="12" w16cid:durableId="16372257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114B3"/>
    <w:rsid w:val="0001632D"/>
    <w:rsid w:val="000212C6"/>
    <w:rsid w:val="00026B72"/>
    <w:rsid w:val="000306E6"/>
    <w:rsid w:val="00034813"/>
    <w:rsid w:val="00042C19"/>
    <w:rsid w:val="00047080"/>
    <w:rsid w:val="00051398"/>
    <w:rsid w:val="00055367"/>
    <w:rsid w:val="000611D9"/>
    <w:rsid w:val="000612A2"/>
    <w:rsid w:val="00067BA3"/>
    <w:rsid w:val="000853D2"/>
    <w:rsid w:val="00086360"/>
    <w:rsid w:val="000869C8"/>
    <w:rsid w:val="000A0C95"/>
    <w:rsid w:val="000A1C2F"/>
    <w:rsid w:val="000B1BDA"/>
    <w:rsid w:val="000B2B01"/>
    <w:rsid w:val="000B46E9"/>
    <w:rsid w:val="000B55ED"/>
    <w:rsid w:val="000C59D1"/>
    <w:rsid w:val="000C6DD1"/>
    <w:rsid w:val="000C7B72"/>
    <w:rsid w:val="000D6EA0"/>
    <w:rsid w:val="000D74C0"/>
    <w:rsid w:val="000E31D2"/>
    <w:rsid w:val="000E6D5C"/>
    <w:rsid w:val="000F22D8"/>
    <w:rsid w:val="000F3EF0"/>
    <w:rsid w:val="00111AEF"/>
    <w:rsid w:val="0011663A"/>
    <w:rsid w:val="00142E6B"/>
    <w:rsid w:val="001520A5"/>
    <w:rsid w:val="001600BA"/>
    <w:rsid w:val="001660F0"/>
    <w:rsid w:val="00167022"/>
    <w:rsid w:val="00177607"/>
    <w:rsid w:val="00180A2F"/>
    <w:rsid w:val="001820DB"/>
    <w:rsid w:val="0019283C"/>
    <w:rsid w:val="001940D0"/>
    <w:rsid w:val="001977DB"/>
    <w:rsid w:val="001A3D1D"/>
    <w:rsid w:val="001A5AAD"/>
    <w:rsid w:val="001B0DF5"/>
    <w:rsid w:val="001C00F0"/>
    <w:rsid w:val="001C38F8"/>
    <w:rsid w:val="001C49E4"/>
    <w:rsid w:val="001C6777"/>
    <w:rsid w:val="001E2C95"/>
    <w:rsid w:val="001E5360"/>
    <w:rsid w:val="00200D2F"/>
    <w:rsid w:val="002164B7"/>
    <w:rsid w:val="002227FD"/>
    <w:rsid w:val="00227959"/>
    <w:rsid w:val="002347C8"/>
    <w:rsid w:val="002532B4"/>
    <w:rsid w:val="002604C9"/>
    <w:rsid w:val="002642FD"/>
    <w:rsid w:val="002653F5"/>
    <w:rsid w:val="00265CF5"/>
    <w:rsid w:val="00266674"/>
    <w:rsid w:val="00274E06"/>
    <w:rsid w:val="00276FBF"/>
    <w:rsid w:val="002832B1"/>
    <w:rsid w:val="002A40B8"/>
    <w:rsid w:val="002B5FFF"/>
    <w:rsid w:val="002C409A"/>
    <w:rsid w:val="002C5E8C"/>
    <w:rsid w:val="002F0B50"/>
    <w:rsid w:val="002F4136"/>
    <w:rsid w:val="00324A62"/>
    <w:rsid w:val="00334F32"/>
    <w:rsid w:val="00335A15"/>
    <w:rsid w:val="00345AD1"/>
    <w:rsid w:val="003468F3"/>
    <w:rsid w:val="00372445"/>
    <w:rsid w:val="00381B3B"/>
    <w:rsid w:val="0038201B"/>
    <w:rsid w:val="00395B69"/>
    <w:rsid w:val="003B688C"/>
    <w:rsid w:val="003C2714"/>
    <w:rsid w:val="003D203F"/>
    <w:rsid w:val="003D2910"/>
    <w:rsid w:val="003E4A79"/>
    <w:rsid w:val="0040423D"/>
    <w:rsid w:val="00404996"/>
    <w:rsid w:val="00413067"/>
    <w:rsid w:val="0042328E"/>
    <w:rsid w:val="00427E2F"/>
    <w:rsid w:val="00430EA0"/>
    <w:rsid w:val="00442DDC"/>
    <w:rsid w:val="00444F0B"/>
    <w:rsid w:val="00452745"/>
    <w:rsid w:val="004576C3"/>
    <w:rsid w:val="00463BEC"/>
    <w:rsid w:val="0047555F"/>
    <w:rsid w:val="004812D0"/>
    <w:rsid w:val="00482B3C"/>
    <w:rsid w:val="0048515F"/>
    <w:rsid w:val="004A15B4"/>
    <w:rsid w:val="004A1684"/>
    <w:rsid w:val="004D2843"/>
    <w:rsid w:val="004D4B2D"/>
    <w:rsid w:val="004F0469"/>
    <w:rsid w:val="004F04E5"/>
    <w:rsid w:val="004F37B8"/>
    <w:rsid w:val="00501753"/>
    <w:rsid w:val="005061FC"/>
    <w:rsid w:val="0052032F"/>
    <w:rsid w:val="00521509"/>
    <w:rsid w:val="00532649"/>
    <w:rsid w:val="0053417A"/>
    <w:rsid w:val="005411CE"/>
    <w:rsid w:val="00544121"/>
    <w:rsid w:val="00557EAA"/>
    <w:rsid w:val="00567E3B"/>
    <w:rsid w:val="00571972"/>
    <w:rsid w:val="005840E1"/>
    <w:rsid w:val="005946CD"/>
    <w:rsid w:val="0059526A"/>
    <w:rsid w:val="005B0FC5"/>
    <w:rsid w:val="005C014D"/>
    <w:rsid w:val="005C1962"/>
    <w:rsid w:val="005D2737"/>
    <w:rsid w:val="005E1536"/>
    <w:rsid w:val="005E4A8F"/>
    <w:rsid w:val="0060387B"/>
    <w:rsid w:val="006057EF"/>
    <w:rsid w:val="00610A28"/>
    <w:rsid w:val="00612AC3"/>
    <w:rsid w:val="00616F50"/>
    <w:rsid w:val="0062062C"/>
    <w:rsid w:val="00623EDF"/>
    <w:rsid w:val="00625F98"/>
    <w:rsid w:val="00634FFA"/>
    <w:rsid w:val="006432F6"/>
    <w:rsid w:val="00645B97"/>
    <w:rsid w:val="00646C8F"/>
    <w:rsid w:val="00651D02"/>
    <w:rsid w:val="00656C71"/>
    <w:rsid w:val="006778A5"/>
    <w:rsid w:val="00687BE7"/>
    <w:rsid w:val="00691CD9"/>
    <w:rsid w:val="006B479F"/>
    <w:rsid w:val="006E0410"/>
    <w:rsid w:val="006E253E"/>
    <w:rsid w:val="006F4C03"/>
    <w:rsid w:val="006F5157"/>
    <w:rsid w:val="006F7783"/>
    <w:rsid w:val="006F7E7F"/>
    <w:rsid w:val="00700014"/>
    <w:rsid w:val="0070132B"/>
    <w:rsid w:val="00704AE8"/>
    <w:rsid w:val="0071371F"/>
    <w:rsid w:val="007212B3"/>
    <w:rsid w:val="00736E72"/>
    <w:rsid w:val="007377E0"/>
    <w:rsid w:val="00737D56"/>
    <w:rsid w:val="00737E29"/>
    <w:rsid w:val="007622C6"/>
    <w:rsid w:val="007672F9"/>
    <w:rsid w:val="0077320B"/>
    <w:rsid w:val="00773B50"/>
    <w:rsid w:val="007768CF"/>
    <w:rsid w:val="00784C3A"/>
    <w:rsid w:val="007A7A4A"/>
    <w:rsid w:val="007A7ADB"/>
    <w:rsid w:val="007B4147"/>
    <w:rsid w:val="007B4AEF"/>
    <w:rsid w:val="007B5E0E"/>
    <w:rsid w:val="007C2A51"/>
    <w:rsid w:val="007C2F4C"/>
    <w:rsid w:val="007D2714"/>
    <w:rsid w:val="007D2C0C"/>
    <w:rsid w:val="007D4FA9"/>
    <w:rsid w:val="007E0067"/>
    <w:rsid w:val="007F4E6B"/>
    <w:rsid w:val="007F5B8F"/>
    <w:rsid w:val="008166A1"/>
    <w:rsid w:val="00817A74"/>
    <w:rsid w:val="00821F07"/>
    <w:rsid w:val="00822D54"/>
    <w:rsid w:val="00836BB0"/>
    <w:rsid w:val="00852B7B"/>
    <w:rsid w:val="00854C6B"/>
    <w:rsid w:val="00854F1F"/>
    <w:rsid w:val="00862EC3"/>
    <w:rsid w:val="00865036"/>
    <w:rsid w:val="00872563"/>
    <w:rsid w:val="00875F5F"/>
    <w:rsid w:val="0087626E"/>
    <w:rsid w:val="00881569"/>
    <w:rsid w:val="008872F3"/>
    <w:rsid w:val="00887BA5"/>
    <w:rsid w:val="008B25AD"/>
    <w:rsid w:val="008C47B2"/>
    <w:rsid w:val="008D00AA"/>
    <w:rsid w:val="008D2A0F"/>
    <w:rsid w:val="008D508F"/>
    <w:rsid w:val="008F4ADE"/>
    <w:rsid w:val="0090203A"/>
    <w:rsid w:val="009333CB"/>
    <w:rsid w:val="00943F84"/>
    <w:rsid w:val="009530C7"/>
    <w:rsid w:val="009565EE"/>
    <w:rsid w:val="0097015C"/>
    <w:rsid w:val="00971EDF"/>
    <w:rsid w:val="00977390"/>
    <w:rsid w:val="00981686"/>
    <w:rsid w:val="00982C5C"/>
    <w:rsid w:val="00983647"/>
    <w:rsid w:val="00996D23"/>
    <w:rsid w:val="009A2880"/>
    <w:rsid w:val="009B5312"/>
    <w:rsid w:val="009C5F74"/>
    <w:rsid w:val="009C6D43"/>
    <w:rsid w:val="009D2A83"/>
    <w:rsid w:val="009E117C"/>
    <w:rsid w:val="009E38AA"/>
    <w:rsid w:val="009E5AD0"/>
    <w:rsid w:val="009E6B71"/>
    <w:rsid w:val="009E6C79"/>
    <w:rsid w:val="009E7072"/>
    <w:rsid w:val="009F76AE"/>
    <w:rsid w:val="00A01DA8"/>
    <w:rsid w:val="00A44F10"/>
    <w:rsid w:val="00A53E26"/>
    <w:rsid w:val="00A56F0A"/>
    <w:rsid w:val="00A71CCA"/>
    <w:rsid w:val="00A75E7E"/>
    <w:rsid w:val="00A8440B"/>
    <w:rsid w:val="00A85E17"/>
    <w:rsid w:val="00A942B8"/>
    <w:rsid w:val="00A94541"/>
    <w:rsid w:val="00AB2CAD"/>
    <w:rsid w:val="00AB6253"/>
    <w:rsid w:val="00AD5D16"/>
    <w:rsid w:val="00AF0B56"/>
    <w:rsid w:val="00AF7D73"/>
    <w:rsid w:val="00B02E31"/>
    <w:rsid w:val="00B206F7"/>
    <w:rsid w:val="00B37787"/>
    <w:rsid w:val="00B427B9"/>
    <w:rsid w:val="00B453F6"/>
    <w:rsid w:val="00B4551A"/>
    <w:rsid w:val="00B6726F"/>
    <w:rsid w:val="00B709BA"/>
    <w:rsid w:val="00B7481C"/>
    <w:rsid w:val="00B861CC"/>
    <w:rsid w:val="00B97B0A"/>
    <w:rsid w:val="00BA5DEB"/>
    <w:rsid w:val="00BA5F6E"/>
    <w:rsid w:val="00BB023B"/>
    <w:rsid w:val="00BB1BBE"/>
    <w:rsid w:val="00BD77BB"/>
    <w:rsid w:val="00BE48A2"/>
    <w:rsid w:val="00BE6B62"/>
    <w:rsid w:val="00BF5CED"/>
    <w:rsid w:val="00BF6240"/>
    <w:rsid w:val="00C00E12"/>
    <w:rsid w:val="00C115A0"/>
    <w:rsid w:val="00C16AAA"/>
    <w:rsid w:val="00C21C1B"/>
    <w:rsid w:val="00C249AC"/>
    <w:rsid w:val="00C267EC"/>
    <w:rsid w:val="00C30BB1"/>
    <w:rsid w:val="00C33430"/>
    <w:rsid w:val="00C47537"/>
    <w:rsid w:val="00C47BCA"/>
    <w:rsid w:val="00C54513"/>
    <w:rsid w:val="00C6163A"/>
    <w:rsid w:val="00C6230D"/>
    <w:rsid w:val="00C81FEE"/>
    <w:rsid w:val="00C84084"/>
    <w:rsid w:val="00CA1324"/>
    <w:rsid w:val="00CA29BC"/>
    <w:rsid w:val="00CD4492"/>
    <w:rsid w:val="00CE1CF8"/>
    <w:rsid w:val="00CE2CCE"/>
    <w:rsid w:val="00CE6CB8"/>
    <w:rsid w:val="00D06B96"/>
    <w:rsid w:val="00D407C8"/>
    <w:rsid w:val="00D4417E"/>
    <w:rsid w:val="00D5663D"/>
    <w:rsid w:val="00D66BC6"/>
    <w:rsid w:val="00D74294"/>
    <w:rsid w:val="00D836D6"/>
    <w:rsid w:val="00D969A9"/>
    <w:rsid w:val="00DA75B8"/>
    <w:rsid w:val="00DC3E22"/>
    <w:rsid w:val="00DD2F73"/>
    <w:rsid w:val="00E050EF"/>
    <w:rsid w:val="00E163FF"/>
    <w:rsid w:val="00E33A4C"/>
    <w:rsid w:val="00E509D7"/>
    <w:rsid w:val="00E82D37"/>
    <w:rsid w:val="00E9777A"/>
    <w:rsid w:val="00EA0A28"/>
    <w:rsid w:val="00EA6796"/>
    <w:rsid w:val="00EC2942"/>
    <w:rsid w:val="00EE0040"/>
    <w:rsid w:val="00EE0278"/>
    <w:rsid w:val="00EE2988"/>
    <w:rsid w:val="00EF0AF3"/>
    <w:rsid w:val="00EF0C1B"/>
    <w:rsid w:val="00F02DB9"/>
    <w:rsid w:val="00F069BC"/>
    <w:rsid w:val="00F128B1"/>
    <w:rsid w:val="00F151E6"/>
    <w:rsid w:val="00F206B4"/>
    <w:rsid w:val="00F3518E"/>
    <w:rsid w:val="00F435D5"/>
    <w:rsid w:val="00F55945"/>
    <w:rsid w:val="00F735CA"/>
    <w:rsid w:val="00F742A4"/>
    <w:rsid w:val="00FA08CA"/>
    <w:rsid w:val="00FA7926"/>
    <w:rsid w:val="00FB57F6"/>
    <w:rsid w:val="00FC36BB"/>
    <w:rsid w:val="00FD2E63"/>
    <w:rsid w:val="00FE2679"/>
    <w:rsid w:val="00FE2A2E"/>
    <w:rsid w:val="00FF2D15"/>
    <w:rsid w:val="00FF7F45"/>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37078">
      <w:bodyDiv w:val="1"/>
      <w:marLeft w:val="0"/>
      <w:marRight w:val="0"/>
      <w:marTop w:val="0"/>
      <w:marBottom w:val="0"/>
      <w:divBdr>
        <w:top w:val="none" w:sz="0" w:space="0" w:color="auto"/>
        <w:left w:val="none" w:sz="0" w:space="0" w:color="auto"/>
        <w:bottom w:val="none" w:sz="0" w:space="0" w:color="auto"/>
        <w:right w:val="none" w:sz="0" w:space="0" w:color="auto"/>
      </w:divBdr>
    </w:div>
    <w:div w:id="160239695">
      <w:bodyDiv w:val="1"/>
      <w:marLeft w:val="0"/>
      <w:marRight w:val="0"/>
      <w:marTop w:val="0"/>
      <w:marBottom w:val="0"/>
      <w:divBdr>
        <w:top w:val="none" w:sz="0" w:space="0" w:color="auto"/>
        <w:left w:val="none" w:sz="0" w:space="0" w:color="auto"/>
        <w:bottom w:val="none" w:sz="0" w:space="0" w:color="auto"/>
        <w:right w:val="none" w:sz="0" w:space="0" w:color="auto"/>
      </w:divBdr>
    </w:div>
    <w:div w:id="287323511">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376662120">
      <w:bodyDiv w:val="1"/>
      <w:marLeft w:val="0"/>
      <w:marRight w:val="0"/>
      <w:marTop w:val="0"/>
      <w:marBottom w:val="0"/>
      <w:divBdr>
        <w:top w:val="none" w:sz="0" w:space="0" w:color="auto"/>
        <w:left w:val="none" w:sz="0" w:space="0" w:color="auto"/>
        <w:bottom w:val="none" w:sz="0" w:space="0" w:color="auto"/>
        <w:right w:val="none" w:sz="0" w:space="0" w:color="auto"/>
      </w:divBdr>
    </w:div>
    <w:div w:id="414471402">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702052517">
      <w:bodyDiv w:val="1"/>
      <w:marLeft w:val="0"/>
      <w:marRight w:val="0"/>
      <w:marTop w:val="0"/>
      <w:marBottom w:val="0"/>
      <w:divBdr>
        <w:top w:val="none" w:sz="0" w:space="0" w:color="auto"/>
        <w:left w:val="none" w:sz="0" w:space="0" w:color="auto"/>
        <w:bottom w:val="none" w:sz="0" w:space="0" w:color="auto"/>
        <w:right w:val="none" w:sz="0" w:space="0" w:color="auto"/>
      </w:divBdr>
    </w:div>
    <w:div w:id="873007808">
      <w:bodyDiv w:val="1"/>
      <w:marLeft w:val="0"/>
      <w:marRight w:val="0"/>
      <w:marTop w:val="0"/>
      <w:marBottom w:val="0"/>
      <w:divBdr>
        <w:top w:val="none" w:sz="0" w:space="0" w:color="auto"/>
        <w:left w:val="none" w:sz="0" w:space="0" w:color="auto"/>
        <w:bottom w:val="none" w:sz="0" w:space="0" w:color="auto"/>
        <w:right w:val="none" w:sz="0" w:space="0" w:color="auto"/>
      </w:divBdr>
    </w:div>
    <w:div w:id="938608495">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19496476">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532304117">
      <w:bodyDiv w:val="1"/>
      <w:marLeft w:val="0"/>
      <w:marRight w:val="0"/>
      <w:marTop w:val="0"/>
      <w:marBottom w:val="0"/>
      <w:divBdr>
        <w:top w:val="none" w:sz="0" w:space="0" w:color="auto"/>
        <w:left w:val="none" w:sz="0" w:space="0" w:color="auto"/>
        <w:bottom w:val="none" w:sz="0" w:space="0" w:color="auto"/>
        <w:right w:val="none" w:sz="0" w:space="0" w:color="auto"/>
      </w:divBdr>
    </w:div>
    <w:div w:id="1533108163">
      <w:bodyDiv w:val="1"/>
      <w:marLeft w:val="0"/>
      <w:marRight w:val="0"/>
      <w:marTop w:val="0"/>
      <w:marBottom w:val="0"/>
      <w:divBdr>
        <w:top w:val="none" w:sz="0" w:space="0" w:color="auto"/>
        <w:left w:val="none" w:sz="0" w:space="0" w:color="auto"/>
        <w:bottom w:val="none" w:sz="0" w:space="0" w:color="auto"/>
        <w:right w:val="none" w:sz="0" w:space="0" w:color="auto"/>
      </w:divBdr>
    </w:div>
    <w:div w:id="1979453684">
      <w:bodyDiv w:val="1"/>
      <w:marLeft w:val="0"/>
      <w:marRight w:val="0"/>
      <w:marTop w:val="0"/>
      <w:marBottom w:val="0"/>
      <w:divBdr>
        <w:top w:val="none" w:sz="0" w:space="0" w:color="auto"/>
        <w:left w:val="none" w:sz="0" w:space="0" w:color="auto"/>
        <w:bottom w:val="none" w:sz="0" w:space="0" w:color="auto"/>
        <w:right w:val="none" w:sz="0" w:space="0" w:color="auto"/>
      </w:divBdr>
    </w:div>
    <w:div w:id="201113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0.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B38D4"/>
    <w:rsid w:val="00154E7C"/>
    <w:rsid w:val="00213998"/>
    <w:rsid w:val="002B04B0"/>
    <w:rsid w:val="002D3DF6"/>
    <w:rsid w:val="002F0B50"/>
    <w:rsid w:val="003E6D35"/>
    <w:rsid w:val="0045014D"/>
    <w:rsid w:val="004C5AC3"/>
    <w:rsid w:val="006C0123"/>
    <w:rsid w:val="007E57B4"/>
    <w:rsid w:val="00870997"/>
    <w:rsid w:val="008A2C3D"/>
    <w:rsid w:val="008C26B2"/>
    <w:rsid w:val="009A6176"/>
    <w:rsid w:val="00A2174D"/>
    <w:rsid w:val="00AE31E2"/>
    <w:rsid w:val="00B35945"/>
    <w:rsid w:val="00C42CFA"/>
    <w:rsid w:val="00C72EA7"/>
    <w:rsid w:val="00D10DF4"/>
    <w:rsid w:val="00D8731E"/>
    <w:rsid w:val="00D9744C"/>
    <w:rsid w:val="00DD2F73"/>
    <w:rsid w:val="00E142C8"/>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FBADE5-67F7-41C0-A1F4-A842190BD54C}"/>
</file>

<file path=customXml/itemProps3.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customXml/itemProps4.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5.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15</Pages>
  <Words>2994</Words>
  <Characters>17072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12.03 
Fixed Assets &amp; Depreciation</vt:lpstr>
    </vt:vector>
  </TitlesOfParts>
  <Company/>
  <LinksUpToDate>false</LinksUpToDate>
  <CharactersWithSpaces>20026</CharactersWithSpaces>
  <SharedDoc>false</SharedDoc>
  <HLinks>
    <vt:vector size="102" baseType="variant">
      <vt:variant>
        <vt:i4>1048632</vt:i4>
      </vt:variant>
      <vt:variant>
        <vt:i4>98</vt:i4>
      </vt:variant>
      <vt:variant>
        <vt:i4>0</vt:i4>
      </vt:variant>
      <vt:variant>
        <vt:i4>5</vt:i4>
      </vt:variant>
      <vt:variant>
        <vt:lpwstr/>
      </vt:variant>
      <vt:variant>
        <vt:lpwstr>_Toc164350823</vt:lpwstr>
      </vt:variant>
      <vt:variant>
        <vt:i4>1048632</vt:i4>
      </vt:variant>
      <vt:variant>
        <vt:i4>92</vt:i4>
      </vt:variant>
      <vt:variant>
        <vt:i4>0</vt:i4>
      </vt:variant>
      <vt:variant>
        <vt:i4>5</vt:i4>
      </vt:variant>
      <vt:variant>
        <vt:lpwstr/>
      </vt:variant>
      <vt:variant>
        <vt:lpwstr>_Toc164350822</vt:lpwstr>
      </vt:variant>
      <vt:variant>
        <vt:i4>1048632</vt:i4>
      </vt:variant>
      <vt:variant>
        <vt:i4>86</vt:i4>
      </vt:variant>
      <vt:variant>
        <vt:i4>0</vt:i4>
      </vt:variant>
      <vt:variant>
        <vt:i4>5</vt:i4>
      </vt:variant>
      <vt:variant>
        <vt:lpwstr/>
      </vt:variant>
      <vt:variant>
        <vt:lpwstr>_Toc164350821</vt:lpwstr>
      </vt:variant>
      <vt:variant>
        <vt:i4>1048632</vt:i4>
      </vt:variant>
      <vt:variant>
        <vt:i4>80</vt:i4>
      </vt:variant>
      <vt:variant>
        <vt:i4>0</vt:i4>
      </vt:variant>
      <vt:variant>
        <vt:i4>5</vt:i4>
      </vt:variant>
      <vt:variant>
        <vt:lpwstr/>
      </vt:variant>
      <vt:variant>
        <vt:lpwstr>_Toc164350820</vt:lpwstr>
      </vt:variant>
      <vt:variant>
        <vt:i4>1245240</vt:i4>
      </vt:variant>
      <vt:variant>
        <vt:i4>74</vt:i4>
      </vt:variant>
      <vt:variant>
        <vt:i4>0</vt:i4>
      </vt:variant>
      <vt:variant>
        <vt:i4>5</vt:i4>
      </vt:variant>
      <vt:variant>
        <vt:lpwstr/>
      </vt:variant>
      <vt:variant>
        <vt:lpwstr>_Toc164350819</vt:lpwstr>
      </vt:variant>
      <vt:variant>
        <vt:i4>1245240</vt:i4>
      </vt:variant>
      <vt:variant>
        <vt:i4>68</vt:i4>
      </vt:variant>
      <vt:variant>
        <vt:i4>0</vt:i4>
      </vt:variant>
      <vt:variant>
        <vt:i4>5</vt:i4>
      </vt:variant>
      <vt:variant>
        <vt:lpwstr/>
      </vt:variant>
      <vt:variant>
        <vt:lpwstr>_Toc164350818</vt:lpwstr>
      </vt:variant>
      <vt:variant>
        <vt:i4>1245240</vt:i4>
      </vt:variant>
      <vt:variant>
        <vt:i4>62</vt:i4>
      </vt:variant>
      <vt:variant>
        <vt:i4>0</vt:i4>
      </vt:variant>
      <vt:variant>
        <vt:i4>5</vt:i4>
      </vt:variant>
      <vt:variant>
        <vt:lpwstr/>
      </vt:variant>
      <vt:variant>
        <vt:lpwstr>_Toc164350817</vt:lpwstr>
      </vt:variant>
      <vt:variant>
        <vt:i4>1245240</vt:i4>
      </vt:variant>
      <vt:variant>
        <vt:i4>56</vt:i4>
      </vt:variant>
      <vt:variant>
        <vt:i4>0</vt:i4>
      </vt:variant>
      <vt:variant>
        <vt:i4>5</vt:i4>
      </vt:variant>
      <vt:variant>
        <vt:lpwstr/>
      </vt:variant>
      <vt:variant>
        <vt:lpwstr>_Toc164350816</vt:lpwstr>
      </vt:variant>
      <vt:variant>
        <vt:i4>1245240</vt:i4>
      </vt:variant>
      <vt:variant>
        <vt:i4>50</vt:i4>
      </vt:variant>
      <vt:variant>
        <vt:i4>0</vt:i4>
      </vt:variant>
      <vt:variant>
        <vt:i4>5</vt:i4>
      </vt:variant>
      <vt:variant>
        <vt:lpwstr/>
      </vt:variant>
      <vt:variant>
        <vt:lpwstr>_Toc164350815</vt:lpwstr>
      </vt:variant>
      <vt:variant>
        <vt:i4>1245240</vt:i4>
      </vt:variant>
      <vt:variant>
        <vt:i4>44</vt:i4>
      </vt:variant>
      <vt:variant>
        <vt:i4>0</vt:i4>
      </vt:variant>
      <vt:variant>
        <vt:i4>5</vt:i4>
      </vt:variant>
      <vt:variant>
        <vt:lpwstr/>
      </vt:variant>
      <vt:variant>
        <vt:lpwstr>_Toc164350814</vt:lpwstr>
      </vt:variant>
      <vt:variant>
        <vt:i4>1245240</vt:i4>
      </vt:variant>
      <vt:variant>
        <vt:i4>38</vt:i4>
      </vt:variant>
      <vt:variant>
        <vt:i4>0</vt:i4>
      </vt:variant>
      <vt:variant>
        <vt:i4>5</vt:i4>
      </vt:variant>
      <vt:variant>
        <vt:lpwstr/>
      </vt:variant>
      <vt:variant>
        <vt:lpwstr>_Toc164350813</vt:lpwstr>
      </vt:variant>
      <vt:variant>
        <vt:i4>1245240</vt:i4>
      </vt:variant>
      <vt:variant>
        <vt:i4>32</vt:i4>
      </vt:variant>
      <vt:variant>
        <vt:i4>0</vt:i4>
      </vt:variant>
      <vt:variant>
        <vt:i4>5</vt:i4>
      </vt:variant>
      <vt:variant>
        <vt:lpwstr/>
      </vt:variant>
      <vt:variant>
        <vt:lpwstr>_Toc164350812</vt:lpwstr>
      </vt:variant>
      <vt:variant>
        <vt:i4>1245240</vt:i4>
      </vt:variant>
      <vt:variant>
        <vt:i4>26</vt:i4>
      </vt:variant>
      <vt:variant>
        <vt:i4>0</vt:i4>
      </vt:variant>
      <vt:variant>
        <vt:i4>5</vt:i4>
      </vt:variant>
      <vt:variant>
        <vt:lpwstr/>
      </vt:variant>
      <vt:variant>
        <vt:lpwstr>_Toc164350811</vt:lpwstr>
      </vt:variant>
      <vt:variant>
        <vt:i4>1245240</vt:i4>
      </vt:variant>
      <vt:variant>
        <vt:i4>20</vt:i4>
      </vt:variant>
      <vt:variant>
        <vt:i4>0</vt:i4>
      </vt:variant>
      <vt:variant>
        <vt:i4>5</vt:i4>
      </vt:variant>
      <vt:variant>
        <vt:lpwstr/>
      </vt:variant>
      <vt:variant>
        <vt:lpwstr>_Toc164350810</vt:lpwstr>
      </vt:variant>
      <vt:variant>
        <vt:i4>1179704</vt:i4>
      </vt:variant>
      <vt:variant>
        <vt:i4>14</vt:i4>
      </vt:variant>
      <vt:variant>
        <vt:i4>0</vt:i4>
      </vt:variant>
      <vt:variant>
        <vt:i4>5</vt:i4>
      </vt:variant>
      <vt:variant>
        <vt:lpwstr/>
      </vt:variant>
      <vt:variant>
        <vt:lpwstr>_Toc164350809</vt:lpwstr>
      </vt:variant>
      <vt:variant>
        <vt:i4>1179704</vt:i4>
      </vt:variant>
      <vt:variant>
        <vt:i4>8</vt:i4>
      </vt:variant>
      <vt:variant>
        <vt:i4>0</vt:i4>
      </vt:variant>
      <vt:variant>
        <vt:i4>5</vt:i4>
      </vt:variant>
      <vt:variant>
        <vt:lpwstr/>
      </vt:variant>
      <vt:variant>
        <vt:lpwstr>_Toc164350808</vt:lpwstr>
      </vt:variant>
      <vt:variant>
        <vt:i4>1179704</vt:i4>
      </vt:variant>
      <vt:variant>
        <vt:i4>2</vt:i4>
      </vt:variant>
      <vt:variant>
        <vt:i4>0</vt:i4>
      </vt:variant>
      <vt:variant>
        <vt:i4>5</vt:i4>
      </vt:variant>
      <vt:variant>
        <vt:lpwstr/>
      </vt:variant>
      <vt:variant>
        <vt:lpwstr>_Toc164350807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12.03 
Fixed Assets &amp; Depreciation</dc:title>
  <dc:subject>Process Design &amp; AMOS Configuration Document</dc:subject>
  <dc:creator>Julien Methot</dc:creator>
  <cp:keywords/>
  <dc:description/>
  <cp:lastModifiedBy>Perine Paulo</cp:lastModifiedBy>
  <cp:revision>46</cp:revision>
  <dcterms:created xsi:type="dcterms:W3CDTF">2024-04-29T10:49:00Z</dcterms:created>
  <dcterms:modified xsi:type="dcterms:W3CDTF">2024-06-05T18:15:00Z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