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20" w:lineRule="exact"/>
        <w:ind w:left="-915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37664">
            <wp:simplePos x="0" y="0"/>
            <wp:positionH relativeFrom="page">
              <wp:posOffset>1427897</wp:posOffset>
            </wp:positionH>
            <wp:positionV relativeFrom="page">
              <wp:posOffset>12469507</wp:posOffset>
            </wp:positionV>
            <wp:extent cx="1529890" cy="35699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890" cy="35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894.945679pt;margin-top:.000131pt;width:3.011595pt;height:98.399756pt;mso-position-horizontal-relative:page;mso-position-vertical-relative:page;z-index:15729664" id="docshape1" filled="true" fillcolor="#000000" stroked="false">
            <v:fill type="solid"/>
            <w10:wrap type="none"/>
          </v:rect>
        </w:pict>
      </w:r>
      <w:r>
        <w:rPr>
          <w:position w:val="-1"/>
          <w:sz w:val="12"/>
        </w:rPr>
        <w:drawing>
          <wp:inline distT="0" distB="0" distL="0" distR="0">
            <wp:extent cx="395119" cy="7667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19" cy="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spacing w:before="7"/>
        <w:rPr>
          <w:sz w:val="6"/>
        </w:rPr>
      </w:pPr>
    </w:p>
    <w:p>
      <w:pPr>
        <w:spacing w:before="84"/>
        <w:ind w:left="161" w:right="0" w:firstLine="0"/>
        <w:jc w:val="left"/>
        <w:rPr>
          <w:b/>
          <w:sz w:val="41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8376146</wp:posOffset>
            </wp:positionH>
            <wp:positionV relativeFrom="paragraph">
              <wp:posOffset>-124541</wp:posOffset>
            </wp:positionV>
            <wp:extent cx="2511568" cy="183616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568" cy="1836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30303"/>
          <w:w w:val="105"/>
          <w:sz w:val="41"/>
          <w:u w:val="thick" w:color="030303"/>
        </w:rPr>
        <w:t>llAP/UFO</w:t>
      </w:r>
      <w:r>
        <w:rPr>
          <w:b/>
          <w:color w:val="030303"/>
          <w:spacing w:val="14"/>
          <w:w w:val="105"/>
          <w:sz w:val="41"/>
          <w:u w:val="thick" w:color="030303"/>
        </w:rPr>
        <w:t> </w:t>
      </w:r>
      <w:r>
        <w:rPr>
          <w:b/>
          <w:color w:val="030303"/>
          <w:w w:val="105"/>
          <w:sz w:val="41"/>
          <w:u w:val="thick" w:color="030303"/>
        </w:rPr>
        <w:t>SIGHTING</w:t>
      </w:r>
      <w:r>
        <w:rPr>
          <w:b/>
          <w:color w:val="030303"/>
          <w:spacing w:val="14"/>
          <w:w w:val="105"/>
          <w:sz w:val="41"/>
          <w:u w:val="thick" w:color="030303"/>
        </w:rPr>
        <w:t> </w:t>
      </w:r>
      <w:r>
        <w:rPr>
          <w:b/>
          <w:color w:val="030303"/>
          <w:spacing w:val="-2"/>
          <w:w w:val="105"/>
          <w:sz w:val="41"/>
          <w:u w:val="thick" w:color="030303"/>
        </w:rPr>
        <w:t>REPORT.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p>
      <w:pPr>
        <w:spacing w:before="84"/>
        <w:ind w:left="140" w:right="0" w:firstLine="0"/>
        <w:jc w:val="left"/>
        <w:rPr>
          <w:b/>
          <w:sz w:val="41"/>
        </w:rPr>
      </w:pPr>
      <w:r>
        <w:rPr>
          <w:b/>
          <w:color w:val="030303"/>
          <w:sz w:val="41"/>
          <w:u w:val="thick" w:color="030303"/>
        </w:rPr>
        <w:t>For</w:t>
      </w:r>
      <w:r>
        <w:rPr>
          <w:b/>
          <w:color w:val="030303"/>
          <w:spacing w:val="-24"/>
          <w:sz w:val="41"/>
          <w:u w:val="thick" w:color="030303"/>
        </w:rPr>
        <w:t> </w:t>
      </w:r>
      <w:r>
        <w:rPr>
          <w:b/>
          <w:color w:val="030303"/>
          <w:sz w:val="41"/>
          <w:u w:val="thick" w:color="030303"/>
        </w:rPr>
        <w:t>.i\.ir</w:t>
      </w:r>
      <w:r>
        <w:rPr>
          <w:b/>
          <w:color w:val="030303"/>
          <w:spacing w:val="-19"/>
          <w:sz w:val="41"/>
          <w:u w:val="thick" w:color="030303"/>
        </w:rPr>
        <w:t> </w:t>
      </w:r>
      <w:r>
        <w:rPr>
          <w:b/>
          <w:color w:val="030303"/>
          <w:sz w:val="41"/>
          <w:u w:val="thick" w:color="030303"/>
        </w:rPr>
        <w:t>Sec.</w:t>
      </w:r>
      <w:r>
        <w:rPr>
          <w:b/>
          <w:color w:val="030303"/>
          <w:spacing w:val="-9"/>
          <w:sz w:val="41"/>
          <w:u w:val="thick" w:color="030303"/>
        </w:rPr>
        <w:t> </w:t>
      </w:r>
      <w:r>
        <w:rPr>
          <w:b/>
          <w:color w:val="030303"/>
          <w:spacing w:val="-5"/>
          <w:sz w:val="41"/>
          <w:u w:val="thick" w:color="030303"/>
        </w:rPr>
        <w:t>2a.</w:t>
      </w:r>
    </w:p>
    <w:p>
      <w:pPr>
        <w:pStyle w:val="BodyText"/>
        <w:spacing w:before="8"/>
        <w:rPr>
          <w:b/>
          <w:sz w:val="43"/>
        </w:rPr>
      </w:pPr>
    </w:p>
    <w:p>
      <w:pPr>
        <w:pStyle w:val="BodyText"/>
        <w:ind w:left="131"/>
      </w:pPr>
      <w:r>
        <w:rPr>
          <w:color w:val="030303"/>
          <w:w w:val="105"/>
        </w:rPr>
        <w:t>6/2/2009:</w:t>
      </w:r>
      <w:r>
        <w:rPr>
          <w:color w:val="030303"/>
          <w:spacing w:val="8"/>
          <w:w w:val="105"/>
        </w:rPr>
        <w:t>  </w:t>
      </w:r>
      <w:r>
        <w:rPr>
          <w:color w:val="030303"/>
          <w:w w:val="105"/>
        </w:rPr>
        <w:t>approx.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17.30.</w:t>
      </w:r>
    </w:p>
    <w:p>
      <w:pPr>
        <w:pStyle w:val="BodyText"/>
        <w:spacing w:before="4"/>
        <w:rPr>
          <w:sz w:val="45"/>
        </w:rPr>
      </w:pPr>
    </w:p>
    <w:p>
      <w:pPr>
        <w:pStyle w:val="BodyText"/>
        <w:tabs>
          <w:tab w:pos="6012" w:val="left" w:leader="none"/>
        </w:tabs>
        <w:ind w:left="122"/>
      </w:pPr>
      <w:r>
        <w:rPr>
          <w:color w:val="030303"/>
          <w:w w:val="105"/>
        </w:rPr>
        <w:t>Duration:</w:t>
      </w:r>
      <w:r>
        <w:rPr>
          <w:color w:val="030303"/>
          <w:spacing w:val="66"/>
          <w:w w:val="105"/>
        </w:rPr>
        <w:t> </w:t>
      </w:r>
      <w:r>
        <w:rPr>
          <w:color w:val="030303"/>
          <w:w w:val="105"/>
        </w:rPr>
        <w:t>approx.</w:t>
      </w:r>
      <w:r>
        <w:rPr>
          <w:color w:val="030303"/>
          <w:spacing w:val="-32"/>
          <w:w w:val="105"/>
        </w:rPr>
        <w:t> </w:t>
      </w:r>
      <w:r>
        <w:rPr>
          <w:i/>
          <w:color w:val="030303"/>
          <w:w w:val="105"/>
        </w:rPr>
        <w:t>5</w:t>
      </w:r>
      <w:r>
        <w:rPr>
          <w:i/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nlins.</w:t>
      </w:r>
      <w:r>
        <w:rPr>
          <w:color w:val="030303"/>
        </w:rPr>
        <w:tab/>
      </w:r>
      <w:r>
        <w:rPr>
          <w:color w:val="030303"/>
          <w:position w:val="-15"/>
        </w:rPr>
        <w:drawing>
          <wp:inline distT="0" distB="0" distL="0" distR="0">
            <wp:extent cx="458966" cy="33149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66" cy="3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position w:val="-15"/>
        </w:rPr>
      </w:r>
    </w:p>
    <w:p>
      <w:pPr>
        <w:pStyle w:val="BodyText"/>
        <w:spacing w:line="249" w:lineRule="auto" w:before="451"/>
        <w:ind w:left="135" w:right="173" w:hanging="6"/>
        <w:jc w:val="both"/>
      </w:pPr>
      <w:r>
        <w:rPr>
          <w:color w:val="030303"/>
          <w:w w:val="105"/>
        </w:rPr>
        <w:t>\Veather: fine;&gt; 15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miles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visibility; wind speed&lt;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1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knol; cloudless to horizon; temp. approx.</w:t>
      </w:r>
      <w:r>
        <w:rPr>
          <w:color w:val="030303"/>
          <w:spacing w:val="-33"/>
          <w:w w:val="105"/>
        </w:rPr>
        <w:t> </w:t>
      </w:r>
      <w:r>
        <w:rPr>
          <w:color w:val="030303"/>
          <w:w w:val="105"/>
        </w:rPr>
        <w:t>freezing;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moon</w:t>
      </w:r>
      <w:r>
        <w:rPr>
          <w:color w:val="030303"/>
          <w:spacing w:val="-2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Jupiter</w:t>
      </w:r>
      <w:r>
        <w:rPr>
          <w:color w:val="030303"/>
          <w:spacing w:val="-67"/>
          <w:w w:val="105"/>
        </w:rPr>
        <w:t> </w:t>
      </w:r>
      <w:r>
        <w:rPr>
          <w:color w:val="030303"/>
          <w:w w:val="105"/>
        </w:rPr>
        <w:t>{latter 180</w:t>
      </w:r>
      <w:r>
        <w:rPr>
          <w:color w:val="030303"/>
          <w:spacing w:val="-51"/>
          <w:w w:val="105"/>
        </w:rPr>
        <w:t> </w:t>
      </w:r>
      <w:r>
        <w:rPr>
          <w:color w:val="030303"/>
          <w:w w:val="105"/>
        </w:rPr>
        <w:t>deg.</w:t>
      </w:r>
      <w:r>
        <w:rPr>
          <w:color w:val="030303"/>
          <w:spacing w:val="-26"/>
          <w:w w:val="105"/>
        </w:rPr>
        <w:t> </w:t>
      </w:r>
      <w:r>
        <w:rPr>
          <w:color w:val="030303"/>
          <w:w w:val="105"/>
        </w:rPr>
        <w:t>from</w:t>
      </w:r>
      <w:r>
        <w:rPr>
          <w:color w:val="030303"/>
          <w:spacing w:val="-34"/>
          <w:w w:val="105"/>
        </w:rPr>
        <w:t> </w:t>
      </w:r>
      <w:r>
        <w:rPr>
          <w:color w:val="030303"/>
          <w:w w:val="105"/>
        </w:rPr>
        <w:t>object)</w:t>
      </w:r>
      <w:r>
        <w:rPr>
          <w:color w:val="030303"/>
          <w:spacing w:val="-21"/>
          <w:w w:val="105"/>
        </w:rPr>
        <w:t> </w:t>
      </w:r>
      <w:r>
        <w:rPr>
          <w:color w:val="030303"/>
          <w:w w:val="105"/>
        </w:rPr>
        <w:t>clear/no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distortion.</w:t>
      </w:r>
    </w:p>
    <w:p>
      <w:pPr>
        <w:pStyle w:val="BodyText"/>
        <w:spacing w:before="7"/>
        <w:rPr>
          <w:sz w:val="43"/>
        </w:rPr>
      </w:pPr>
    </w:p>
    <w:p>
      <w:pPr>
        <w:pStyle w:val="BodyText"/>
        <w:spacing w:line="482" w:lineRule="exact"/>
        <w:ind w:left="142"/>
        <w:jc w:val="both"/>
        <w:rPr>
          <w:b/>
          <w:sz w:val="41"/>
        </w:rPr>
      </w:pPr>
      <w:r>
        <w:rPr>
          <w:color w:val="030303"/>
          <w:w w:val="105"/>
        </w:rPr>
        <w:t>Direction</w:t>
      </w:r>
      <w:r>
        <w:rPr>
          <w:color w:val="030303"/>
          <w:spacing w:val="32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33"/>
          <w:w w:val="105"/>
        </w:rPr>
        <w:t> </w:t>
      </w:r>
      <w:r>
        <w:rPr>
          <w:color w:val="030303"/>
          <w:w w:val="105"/>
        </w:rPr>
        <w:t>first</w:t>
      </w:r>
      <w:r>
        <w:rPr>
          <w:color w:val="030303"/>
          <w:spacing w:val="28"/>
          <w:w w:val="105"/>
        </w:rPr>
        <w:t> </w:t>
      </w:r>
      <w:r>
        <w:rPr>
          <w:color w:val="030303"/>
          <w:w w:val="105"/>
        </w:rPr>
        <w:t>sighting</w:t>
      </w:r>
      <w:r>
        <w:rPr>
          <w:color w:val="030303"/>
          <w:spacing w:val="17"/>
          <w:w w:val="105"/>
        </w:rPr>
        <w:t> </w:t>
      </w:r>
      <w:r>
        <w:rPr>
          <w:color w:val="030303"/>
          <w:w w:val="105"/>
        </w:rPr>
        <w:t>approx.</w:t>
      </w:r>
      <w:r>
        <w:rPr>
          <w:color w:val="030303"/>
          <w:spacing w:val="44"/>
          <w:w w:val="105"/>
        </w:rPr>
        <w:t> </w:t>
      </w:r>
      <w:r>
        <w:rPr>
          <w:color w:val="030303"/>
          <w:w w:val="105"/>
        </w:rPr>
        <w:t>ENE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,vitness,</w:t>
      </w:r>
      <w:r>
        <w:rPr>
          <w:color w:val="030303"/>
          <w:spacing w:val="41"/>
          <w:w w:val="105"/>
        </w:rPr>
        <w:t> </w:t>
      </w:r>
      <w:r>
        <w:rPr>
          <w:color w:val="030303"/>
          <w:w w:val="105"/>
        </w:rPr>
        <w:t>last</w:t>
      </w:r>
      <w:r>
        <w:rPr>
          <w:color w:val="030303"/>
          <w:spacing w:val="26"/>
          <w:w w:val="105"/>
        </w:rPr>
        <w:t> </w:t>
      </w:r>
      <w:r>
        <w:rPr>
          <w:color w:val="030303"/>
          <w:w w:val="105"/>
        </w:rPr>
        <w:t>sighting</w:t>
      </w:r>
      <w:r>
        <w:rPr>
          <w:color w:val="030303"/>
          <w:spacing w:val="16"/>
          <w:w w:val="105"/>
        </w:rPr>
        <w:t> </w:t>
      </w:r>
      <w:r>
        <w:rPr>
          <w:color w:val="030303"/>
          <w:w w:val="105"/>
        </w:rPr>
        <w:t>approx.</w:t>
      </w:r>
      <w:r>
        <w:rPr>
          <w:color w:val="030303"/>
          <w:spacing w:val="32"/>
          <w:w w:val="105"/>
        </w:rPr>
        <w:t> </w:t>
      </w:r>
      <w:r>
        <w:rPr>
          <w:color w:val="030303"/>
          <w:w w:val="105"/>
        </w:rPr>
        <w:t>90</w:t>
      </w:r>
      <w:r>
        <w:rPr>
          <w:color w:val="030303"/>
          <w:spacing w:val="23"/>
          <w:w w:val="105"/>
        </w:rPr>
        <w:t> </w:t>
      </w:r>
      <w:r>
        <w:rPr>
          <w:color w:val="030303"/>
          <w:w w:val="105"/>
        </w:rPr>
        <w:t>deg.</w:t>
      </w:r>
      <w:r>
        <w:rPr>
          <w:color w:val="030303"/>
          <w:spacing w:val="9"/>
          <w:w w:val="105"/>
        </w:rPr>
        <w:t> </w:t>
      </w:r>
      <w:r>
        <w:rPr>
          <w:b/>
          <w:color w:val="030303"/>
          <w:spacing w:val="-5"/>
          <w:w w:val="105"/>
          <w:sz w:val="41"/>
        </w:rPr>
        <w:t>in</w:t>
      </w:r>
    </w:p>
    <w:p>
      <w:pPr>
        <w:pStyle w:val="BodyText"/>
        <w:spacing w:line="482" w:lineRule="exact"/>
        <w:ind w:left="149"/>
        <w:jc w:val="both"/>
      </w:pPr>
      <w:r>
        <w:rPr>
          <w:color w:val="030303"/>
        </w:rPr>
        <w:t>\VNW</w:t>
      </w:r>
      <w:r>
        <w:rPr>
          <w:color w:val="030303"/>
          <w:spacing w:val="32"/>
        </w:rPr>
        <w:t> </w:t>
      </w:r>
      <w:r>
        <w:rPr>
          <w:color w:val="030303"/>
        </w:rPr>
        <w:t>direction</w:t>
      </w:r>
      <w:r>
        <w:rPr>
          <w:color w:val="030303"/>
          <w:spacing w:val="-5"/>
        </w:rPr>
        <w:t> </w:t>
      </w:r>
      <w:r>
        <w:rPr>
          <w:color w:val="030303"/>
        </w:rPr>
        <w:t>relative</w:t>
      </w:r>
      <w:r>
        <w:rPr>
          <w:color w:val="030303"/>
          <w:spacing w:val="9"/>
        </w:rPr>
        <w:t> </w:t>
      </w:r>
      <w:r>
        <w:rPr>
          <w:color w:val="030303"/>
        </w:rPr>
        <w:t>to</w:t>
      </w:r>
      <w:r>
        <w:rPr>
          <w:color w:val="030303"/>
          <w:spacing w:val="47"/>
        </w:rPr>
        <w:t> </w:t>
      </w:r>
      <w:r>
        <w:rPr>
          <w:color w:val="030303"/>
        </w:rPr>
        <w:t>witness</w:t>
      </w:r>
      <w:r>
        <w:rPr>
          <w:color w:val="030303"/>
          <w:spacing w:val="5"/>
        </w:rPr>
        <w:t> </w:t>
      </w:r>
      <w:r>
        <w:rPr>
          <w:color w:val="030303"/>
        </w:rPr>
        <w:t>position; speed</w:t>
      </w:r>
      <w:r>
        <w:rPr>
          <w:color w:val="030303"/>
          <w:spacing w:val="-2"/>
        </w:rPr>
        <w:t> </w:t>
      </w:r>
      <w:r>
        <w:rPr>
          <w:color w:val="030303"/>
        </w:rPr>
        <w:t>esti1nated</w:t>
      </w:r>
      <w:r>
        <w:rPr>
          <w:color w:val="030303"/>
          <w:spacing w:val="55"/>
        </w:rPr>
        <w:t> </w:t>
      </w:r>
      <w:r>
        <w:rPr>
          <w:color w:val="030303"/>
        </w:rPr>
        <w:t>at</w:t>
      </w:r>
      <w:r>
        <w:rPr>
          <w:color w:val="030303"/>
          <w:spacing w:val="-17"/>
        </w:rPr>
        <w:t> </w:t>
      </w:r>
      <w:r>
        <w:rPr>
          <w:color w:val="030303"/>
        </w:rPr>
        <w:t>less</w:t>
      </w:r>
      <w:r>
        <w:rPr>
          <w:color w:val="030303"/>
          <w:spacing w:val="-18"/>
        </w:rPr>
        <w:t> </w:t>
      </w:r>
      <w:r>
        <w:rPr>
          <w:color w:val="030303"/>
        </w:rPr>
        <w:t>than</w:t>
      </w:r>
      <w:r>
        <w:rPr>
          <w:color w:val="030303"/>
          <w:spacing w:val="-3"/>
        </w:rPr>
        <w:t> </w:t>
      </w:r>
      <w:r>
        <w:rPr>
          <w:color w:val="030303"/>
          <w:spacing w:val="-2"/>
        </w:rPr>
        <w:t>15mph.</w:t>
      </w:r>
    </w:p>
    <w:p>
      <w:pPr>
        <w:pStyle w:val="BodyText"/>
        <w:rPr>
          <w:sz w:val="47"/>
        </w:rPr>
      </w:pPr>
    </w:p>
    <w:p>
      <w:pPr>
        <w:pStyle w:val="BodyText"/>
        <w:spacing w:line="244" w:lineRule="auto" w:before="1"/>
        <w:ind w:left="135" w:right="176" w:firstLine="7"/>
        <w:jc w:val="both"/>
      </w:pPr>
      <w:r>
        <w:rPr>
          <w:color w:val="030303"/>
        </w:rPr>
        <w:t>Distance to </w:t>
      </w:r>
      <w:r>
        <w:rPr>
          <w:color w:val="030303"/>
          <w:w w:val="90"/>
        </w:rPr>
        <w:t>ob_je&lt;..1: </w:t>
      </w:r>
      <w:r>
        <w:rPr>
          <w:color w:val="030303"/>
        </w:rPr>
        <w:t>approx. 1 tnilc at</w:t>
      </w:r>
      <w:r>
        <w:rPr>
          <w:color w:val="030303"/>
          <w:spacing w:val="-13"/>
        </w:rPr>
        <w:t> </w:t>
      </w:r>
      <w:r>
        <w:rPr>
          <w:color w:val="030303"/>
        </w:rPr>
        <w:t>first</w:t>
      </w:r>
      <w:r>
        <w:rPr>
          <w:color w:val="030303"/>
          <w:spacing w:val="-10"/>
        </w:rPr>
        <w:t> </w:t>
      </w:r>
      <w:r>
        <w:rPr>
          <w:color w:val="030303"/>
        </w:rPr>
        <w:t>sighting and approx. 15</w:t>
      </w:r>
      <w:r>
        <w:rPr>
          <w:color w:val="030303"/>
          <w:spacing w:val="-5"/>
        </w:rPr>
        <w:t> </w:t>
      </w:r>
      <w:r>
        <w:rPr>
          <w:color w:val="030303"/>
        </w:rPr>
        <w:t>deg.</w:t>
      </w:r>
      <w:r>
        <w:rPr>
          <w:color w:val="030303"/>
          <w:spacing w:val="-18"/>
        </w:rPr>
        <w:t> </w:t>
      </w:r>
      <w:r>
        <w:rPr>
          <w:color w:val="030303"/>
        </w:rPr>
        <w:t>above</w:t>
      </w:r>
      <w:r>
        <w:rPr>
          <w:color w:val="030303"/>
          <w:spacing w:val="-24"/>
        </w:rPr>
        <w:t> </w:t>
      </w:r>
      <w:r>
        <w:rPr>
          <w:color w:val="030303"/>
        </w:rPr>
        <w:t>horizon; object appeared to follow vertical contours of lat1d, i.e. gentle undulation; course appeared</w:t>
      </w:r>
      <w:r>
        <w:rPr>
          <w:color w:val="030303"/>
          <w:spacing w:val="80"/>
        </w:rPr>
        <w:t> </w:t>
      </w:r>
      <w:r>
        <w:rPr>
          <w:rFonts w:ascii="Arial"/>
          <w:b/>
          <w:color w:val="030303"/>
          <w:sz w:val="34"/>
        </w:rPr>
        <w:t>to</w:t>
      </w:r>
      <w:r>
        <w:rPr>
          <w:rFonts w:ascii="Arial"/>
          <w:b/>
          <w:color w:val="030303"/>
          <w:spacing w:val="40"/>
          <w:sz w:val="34"/>
        </w:rPr>
        <w:t> </w:t>
      </w:r>
      <w:r>
        <w:rPr>
          <w:color w:val="030303"/>
        </w:rPr>
        <w:t>he a straight</w:t>
      </w:r>
      <w:r>
        <w:rPr>
          <w:color w:val="030303"/>
          <w:spacing w:val="37"/>
        </w:rPr>
        <w:t> </w:t>
      </w:r>
      <w:r>
        <w:rPr>
          <w:color w:val="030303"/>
        </w:rPr>
        <w:t>line, i.e. no horizontal</w:t>
      </w:r>
      <w:r>
        <w:rPr>
          <w:color w:val="030303"/>
          <w:spacing w:val="40"/>
        </w:rPr>
        <w:t> </w:t>
      </w:r>
      <w:r>
        <w:rPr>
          <w:color w:val="030303"/>
        </w:rPr>
        <w:t>deviation</w:t>
      </w:r>
      <w:r>
        <w:rPr>
          <w:color w:val="030303"/>
          <w:spacing w:val="40"/>
        </w:rPr>
        <w:t> </w:t>
      </w:r>
      <w:r>
        <w:rPr>
          <w:color w:val="030303"/>
        </w:rPr>
        <w:t>apparent.</w:t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spacing w:line="244" w:lineRule="auto" w:before="1"/>
        <w:ind w:left="134" w:right="187"/>
        <w:jc w:val="both"/>
      </w:pPr>
      <w:r>
        <w:rPr>
          <w:color w:val="030303"/>
        </w:rPr>
        <w:t>Object</w:t>
      </w:r>
      <w:r>
        <w:rPr>
          <w:color w:val="030303"/>
          <w:spacing w:val="40"/>
        </w:rPr>
        <w:t> </w:t>
      </w:r>
      <w:r>
        <w:rPr>
          <w:color w:val="030303"/>
        </w:rPr>
        <w:t>was</w:t>
      </w:r>
      <w:r>
        <w:rPr>
          <w:color w:val="030303"/>
          <w:spacing w:val="40"/>
        </w:rPr>
        <w:t> </w:t>
      </w:r>
      <w:r>
        <w:rPr>
          <w:color w:val="030303"/>
        </w:rPr>
        <w:t>a</w:t>
      </w:r>
      <w:r>
        <w:rPr>
          <w:color w:val="030303"/>
          <w:spacing w:val="40"/>
        </w:rPr>
        <w:t> </w:t>
      </w:r>
      <w:r>
        <w:rPr>
          <w:color w:val="030303"/>
        </w:rPr>
        <w:t>clearly</w:t>
      </w:r>
      <w:r>
        <w:rPr>
          <w:color w:val="030303"/>
          <w:spacing w:val="40"/>
        </w:rPr>
        <w:t> </w:t>
      </w:r>
      <w:r>
        <w:rPr>
          <w:color w:val="030303"/>
        </w:rPr>
        <w:t>defined</w:t>
      </w:r>
      <w:r>
        <w:rPr>
          <w:color w:val="030303"/>
          <w:spacing w:val="40"/>
        </w:rPr>
        <w:t> </w:t>
      </w:r>
      <w:r>
        <w:rPr>
          <w:color w:val="030303"/>
        </w:rPr>
        <w:t>(no</w:t>
      </w:r>
      <w:r>
        <w:rPr>
          <w:color w:val="030303"/>
          <w:spacing w:val="40"/>
        </w:rPr>
        <w:t> </w:t>
      </w:r>
      <w:r>
        <w:rPr>
          <w:color w:val="030303"/>
        </w:rPr>
        <w:t>diffuse</w:t>
      </w:r>
      <w:r>
        <w:rPr>
          <w:color w:val="030303"/>
          <w:spacing w:val="40"/>
        </w:rPr>
        <w:t> </w:t>
      </w:r>
      <w:r>
        <w:rPr>
          <w:color w:val="030303"/>
        </w:rPr>
        <w:t>edges),</w:t>
      </w:r>
      <w:r>
        <w:rPr>
          <w:color w:val="030303"/>
          <w:spacing w:val="40"/>
        </w:rPr>
        <w:t> </w:t>
      </w:r>
      <w:r>
        <w:rPr>
          <w:color w:val="030303"/>
        </w:rPr>
        <w:t>shiny</w:t>
      </w:r>
      <w:r>
        <w:rPr>
          <w:color w:val="030303"/>
          <w:spacing w:val="40"/>
        </w:rPr>
        <w:t> </w:t>
      </w:r>
      <w:r>
        <w:rPr>
          <w:color w:val="030303"/>
        </w:rPr>
        <w:t>(reflected</w:t>
      </w:r>
      <w:r>
        <w:rPr>
          <w:color w:val="030303"/>
          <w:spacing w:val="40"/>
        </w:rPr>
        <w:t> </w:t>
      </w:r>
      <w:r>
        <w:rPr>
          <w:color w:val="030303"/>
        </w:rPr>
        <w:t>light</w:t>
      </w:r>
      <w:r>
        <w:rPr>
          <w:color w:val="030303"/>
          <w:spacing w:val="40"/>
        </w:rPr>
        <w:t> </w:t>
      </w:r>
      <w:r>
        <w:rPr>
          <w:color w:val="030303"/>
        </w:rPr>
        <w:t>only, no evidence of light emission</w:t>
      </w:r>
      <w:r>
        <w:rPr>
          <w:color w:val="030303"/>
          <w:spacing w:val="40"/>
        </w:rPr>
        <w:t> </w:t>
      </w:r>
      <w:r>
        <w:rPr>
          <w:color w:val="030303"/>
        </w:rPr>
        <w:t>from the</w:t>
      </w:r>
      <w:r>
        <w:rPr>
          <w:color w:val="030303"/>
          <w:spacing w:val="40"/>
        </w:rPr>
        <w:t> </w:t>
      </w:r>
      <w:r>
        <w:rPr>
          <w:color w:val="030303"/>
        </w:rPr>
        <w:t>object), silvery, 1netallic cylinder wilh rounded ends</w:t>
      </w:r>
      <w:r>
        <w:rPr>
          <w:color w:val="030303"/>
          <w:spacing w:val="14"/>
        </w:rPr>
        <w:t> </w:t>
      </w:r>
      <w:r>
        <w:rPr>
          <w:color w:val="030303"/>
        </w:rPr>
        <w:t>and,</w:t>
      </w:r>
      <w:r>
        <w:rPr>
          <w:color w:val="030303"/>
          <w:spacing w:val="35"/>
        </w:rPr>
        <w:t> </w:t>
      </w:r>
      <w:r>
        <w:rPr>
          <w:color w:val="030303"/>
        </w:rPr>
        <w:t>wht.'Il</w:t>
      </w:r>
      <w:r>
        <w:rPr>
          <w:color w:val="030303"/>
          <w:spacing w:val="31"/>
        </w:rPr>
        <w:t> </w:t>
      </w:r>
      <w:r>
        <w:rPr>
          <w:color w:val="030303"/>
        </w:rPr>
        <w:t>compared</w:t>
      </w:r>
      <w:r>
        <w:rPr>
          <w:color w:val="030303"/>
          <w:spacing w:val="80"/>
        </w:rPr>
        <w:t> </w:t>
      </w:r>
      <w:r>
        <w:rPr>
          <w:color w:val="030303"/>
        </w:rPr>
        <w:t>to</w:t>
      </w:r>
      <w:r>
        <w:rPr>
          <w:color w:val="030303"/>
          <w:spacing w:val="21"/>
        </w:rPr>
        <w:t> </w:t>
      </w:r>
      <w:r>
        <w:rPr>
          <w:color w:val="030303"/>
        </w:rPr>
        <w:t>sizes of</w:t>
      </w:r>
      <w:r>
        <w:rPr>
          <w:color w:val="030303"/>
          <w:spacing w:val="40"/>
        </w:rPr>
        <w:t> </w:t>
      </w:r>
      <w:r>
        <w:rPr>
          <w:color w:val="030303"/>
        </w:rPr>
        <w:t>trees</w:t>
      </w:r>
      <w:r>
        <w:rPr>
          <w:color w:val="030303"/>
          <w:spacing w:val="40"/>
        </w:rPr>
        <w:t> </w:t>
      </w:r>
      <w:r>
        <w:rPr>
          <w:color w:val="030303"/>
        </w:rPr>
        <w:t>in</w:t>
      </w:r>
      <w:r>
        <w:rPr>
          <w:color w:val="030303"/>
          <w:spacing w:val="40"/>
        </w:rPr>
        <w:t> </w:t>
      </w:r>
      <w:r>
        <w:rPr>
          <w:color w:val="030303"/>
        </w:rPr>
        <w:t>approx.</w:t>
      </w:r>
      <w:r>
        <w:rPr>
          <w:color w:val="030303"/>
          <w:spacing w:val="40"/>
        </w:rPr>
        <w:t> </w:t>
      </w:r>
      <w:r>
        <w:rPr>
          <w:color w:val="030303"/>
        </w:rPr>
        <w:t>vicinity</w:t>
      </w:r>
      <w:r>
        <w:rPr>
          <w:color w:val="030303"/>
          <w:spacing w:val="33"/>
        </w:rPr>
        <w:t> </w:t>
      </w:r>
      <w:r>
        <w:rPr>
          <w:color w:val="030303"/>
        </w:rPr>
        <w:t>of</w:t>
      </w:r>
      <w:r>
        <w:rPr>
          <w:color w:val="030303"/>
          <w:spacing w:val="30"/>
        </w:rPr>
        <w:t> </w:t>
      </w:r>
      <w:r>
        <w:rPr>
          <w:color w:val="030303"/>
        </w:rPr>
        <w:t>object,</w:t>
      </w:r>
      <w:r>
        <w:rPr>
          <w:color w:val="030303"/>
          <w:spacing w:val="40"/>
        </w:rPr>
        <w:t> </w:t>
      </w:r>
      <w:r>
        <w:rPr>
          <w:color w:val="030303"/>
        </w:rPr>
        <w:t>was</w:t>
      </w:r>
      <w:r>
        <w:rPr>
          <w:color w:val="030303"/>
          <w:spacing w:val="24"/>
        </w:rPr>
        <w:t> </w:t>
      </w:r>
      <w:r>
        <w:rPr>
          <w:color w:val="030303"/>
        </w:rPr>
        <w:t>rough}y</w:t>
      </w:r>
    </w:p>
    <w:p>
      <w:pPr>
        <w:pStyle w:val="BodyText"/>
        <w:spacing w:line="247" w:lineRule="auto" w:before="7"/>
        <w:ind w:left="115" w:right="166" w:firstLine="14"/>
        <w:jc w:val="both"/>
      </w:pPr>
      <w:r>
        <w:rPr>
          <w:color w:val="030303"/>
        </w:rPr>
        <w:t>50 feet in 1ength.</w:t>
      </w:r>
      <w:r>
        <w:rPr>
          <w:color w:val="030303"/>
          <w:spacing w:val="80"/>
          <w:w w:val="150"/>
        </w:rPr>
        <w:t> </w:t>
      </w:r>
      <w:r>
        <w:rPr>
          <w:color w:val="030303"/>
        </w:rPr>
        <w:t>No distinguishing features other than a small area in the lower midsection that appeared slightly darker/matt relative to tl1e rest of the ho&lt;ly and a small, solid</w:t>
      </w:r>
      <w:r>
        <w:rPr>
          <w:color w:val="030303"/>
          <w:spacing w:val="40"/>
        </w:rPr>
        <w:t> </w:t>
      </w:r>
      <w:r>
        <w:rPr>
          <w:color w:val="030303"/>
        </w:rPr>
        <w:t>protrusion</w:t>
      </w:r>
      <w:r>
        <w:rPr>
          <w:color w:val="030303"/>
          <w:spacing w:val="40"/>
        </w:rPr>
        <w:t> </w:t>
      </w:r>
      <w:r>
        <w:rPr>
          <w:color w:val="030303"/>
        </w:rPr>
        <w:t>on</w:t>
      </w:r>
      <w:r>
        <w:rPr>
          <w:color w:val="030303"/>
          <w:spacing w:val="40"/>
        </w:rPr>
        <w:t> </w:t>
      </w:r>
      <w:r>
        <w:rPr>
          <w:color w:val="030303"/>
        </w:rPr>
        <w:t>the upper</w:t>
      </w:r>
      <w:r>
        <w:rPr>
          <w:color w:val="030303"/>
          <w:spacing w:val="40"/>
        </w:rPr>
        <w:t> </w:t>
      </w:r>
      <w:r>
        <w:rPr>
          <w:color w:val="030303"/>
        </w:rPr>
        <w:t>'rear'</w:t>
      </w:r>
      <w:r>
        <w:rPr>
          <w:color w:val="030303"/>
          <w:spacing w:val="40"/>
        </w:rPr>
        <w:t> </w:t>
      </w:r>
      <w:r>
        <w:rPr>
          <w:color w:val="030303"/>
        </w:rPr>
        <w:t>body (relative to</w:t>
      </w:r>
      <w:r>
        <w:rPr>
          <w:color w:val="030303"/>
          <w:spacing w:val="40"/>
        </w:rPr>
        <w:t> </w:t>
      </w:r>
      <w:r>
        <w:rPr>
          <w:color w:val="030303"/>
        </w:rPr>
        <w:t>direction offlighl) -</w:t>
      </w:r>
      <w:r>
        <w:rPr>
          <w:color w:val="030303"/>
          <w:spacing w:val="80"/>
          <w:w w:val="150"/>
        </w:rPr>
        <w:t> </w:t>
      </w:r>
      <w:r>
        <w:rPr>
          <w:color w:val="030303"/>
        </w:rPr>
        <w:t>stated as not looking like an aircraft tail (wrong shape and too small to be an aerodynamic control surface -</w:t>
      </w:r>
      <w:r>
        <w:rPr>
          <w:color w:val="030303"/>
          <w:spacing w:val="40"/>
        </w:rPr>
        <w:t> </w:t>
      </w:r>
      <w:r>
        <w:rPr>
          <w:color w:val="030303"/>
        </w:rPr>
        <w:t>witness</w:t>
      </w:r>
      <w:r>
        <w:rPr>
          <w:color w:val="030303"/>
          <w:spacing w:val="40"/>
        </w:rPr>
        <w:t> </w:t>
      </w:r>
      <w:r>
        <w:rPr>
          <w:color w:val="030303"/>
        </w:rPr>
        <w:t>use&lt;l </w:t>
      </w:r>
      <w:r>
        <w:rPr>
          <w:color w:val="030303"/>
          <w:sz w:val="38"/>
        </w:rPr>
        <w:t>lo</w:t>
      </w:r>
      <w:r>
        <w:rPr>
          <w:color w:val="030303"/>
          <w:spacing w:val="40"/>
          <w:sz w:val="38"/>
        </w:rPr>
        <w:t> </w:t>
      </w:r>
      <w:r>
        <w:rPr>
          <w:color w:val="030303"/>
        </w:rPr>
        <w:t>civilian and military aircraft types}: no markings of any kind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40"/>
        </w:rPr>
        <w:t> </w:t>
      </w:r>
      <w:r>
        <w:rPr>
          <w:color w:val="030303"/>
        </w:rPr>
        <w:t>no lights.</w:t>
      </w:r>
      <w:r>
        <w:rPr>
          <w:color w:val="030303"/>
          <w:spacing w:val="80"/>
        </w:rPr>
        <w:t>  </w:t>
      </w:r>
      <w:r>
        <w:rPr>
          <w:color w:val="030303"/>
        </w:rPr>
        <w:t>No sound from o ject, nor emissions</w:t>
      </w:r>
      <w:r>
        <w:rPr>
          <w:color w:val="030303"/>
          <w:spacing w:val="40"/>
        </w:rPr>
        <w:t> </w:t>
      </w:r>
      <w:r>
        <w:rPr>
          <w:color w:val="030303"/>
        </w:rPr>
        <w:t>seen (exhaust, etc.), though high flying aircraft could be faintly heard shortly after the sighting in the opposite prut of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sky to said sighting and at far greater distance than the object (the witness lives wider the main high altitude civilian north-south air route and the low altitude military corridor, sounds fro1n</w:t>
      </w:r>
      <w:r>
        <w:rPr>
          <w:color w:val="030303"/>
          <w:spacing w:val="40"/>
        </w:rPr>
        <w:t> </w:t>
      </w:r>
      <w:r>
        <w:rPr>
          <w:color w:val="030303"/>
        </w:rPr>
        <w:t>the latter can be</w:t>
      </w:r>
      <w:r>
        <w:rPr>
          <w:color w:val="030303"/>
          <w:spacing w:val="-6"/>
        </w:rPr>
        <w:t> </w:t>
      </w:r>
      <w:r>
        <w:rPr>
          <w:color w:val="030303"/>
        </w:rPr>
        <w:t>heard for</w:t>
      </w:r>
      <w:r>
        <w:rPr>
          <w:color w:val="030303"/>
          <w:spacing w:val="-10"/>
        </w:rPr>
        <w:t> </w:t>
      </w:r>
      <w:r>
        <w:rPr>
          <w:color w:val="030303"/>
        </w:rPr>
        <w:t>many miles, even in windy weather).</w:t>
      </w:r>
      <w:r>
        <w:rPr>
          <w:color w:val="030303"/>
          <w:spacing w:val="80"/>
          <w:w w:val="150"/>
        </w:rPr>
        <w:t> </w:t>
      </w:r>
      <w:r>
        <w:rPr>
          <w:color w:val="030303"/>
        </w:rPr>
        <w:t>At last sight it was seen almost from directly behind, re1naining shi11y/1netallic,</w:t>
      </w:r>
      <w:r>
        <w:rPr>
          <w:color w:val="030303"/>
          <w:spacing w:val="-13"/>
        </w:rPr>
        <w:t> </w:t>
      </w:r>
      <w:r>
        <w:rPr>
          <w:color w:val="030303"/>
        </w:rPr>
        <w:t>clearly defined, having no protruherances</w:t>
      </w:r>
      <w:r>
        <w:rPr>
          <w:color w:val="030303"/>
          <w:spacing w:val="-18"/>
        </w:rPr>
        <w:t> </w:t>
      </w:r>
      <w:r>
        <w:rPr>
          <w:color w:val="030303"/>
        </w:rPr>
        <w:t>(no</w:t>
      </w:r>
      <w:r>
        <w:rPr>
          <w:color w:val="030303"/>
          <w:spacing w:val="-18"/>
        </w:rPr>
        <w:t> </w:t>
      </w:r>
      <w:r>
        <w:rPr>
          <w:color w:val="030303"/>
        </w:rPr>
        <w:t>sign</w:t>
      </w:r>
      <w:r>
        <w:rPr>
          <w:color w:val="030303"/>
          <w:spacing w:val="-13"/>
        </w:rPr>
        <w:t> </w:t>
      </w:r>
      <w:r>
        <w:rPr>
          <w:color w:val="030303"/>
        </w:rPr>
        <w:t>of horizontal</w:t>
      </w:r>
      <w:r>
        <w:rPr>
          <w:color w:val="030303"/>
          <w:spacing w:val="40"/>
        </w:rPr>
        <w:t> </w:t>
      </w:r>
      <w:r>
        <w:rPr>
          <w:color w:val="030303"/>
        </w:rPr>
        <w:t>tail or wing structures</w:t>
      </w:r>
      <w:r>
        <w:rPr>
          <w:color w:val="030303"/>
          <w:spacing w:val="40"/>
        </w:rPr>
        <w:t> </w:t>
      </w:r>
      <w:r>
        <w:rPr>
          <w:color w:val="030303"/>
        </w:rPr>
        <w:t>-</w:t>
      </w:r>
      <w:r>
        <w:rPr>
          <w:color w:val="030303"/>
          <w:spacing w:val="80"/>
          <w:w w:val="150"/>
        </w:rPr>
        <w:t> </w:t>
      </w:r>
      <w:r>
        <w:rPr>
          <w:color w:val="030303"/>
        </w:rPr>
        <w:t>the</w:t>
      </w:r>
      <w:r>
        <w:rPr>
          <w:color w:val="030303"/>
          <w:spacing w:val="40"/>
        </w:rPr>
        <w:t> </w:t>
      </w:r>
      <w:r>
        <w:rPr>
          <w:color w:val="030303"/>
        </w:rPr>
        <w:t>'rear'</w:t>
      </w:r>
      <w:r>
        <w:rPr>
          <w:color w:val="030303"/>
          <w:spacing w:val="40"/>
        </w:rPr>
        <w:t> </w:t>
      </w:r>
      <w:r>
        <w:rPr>
          <w:color w:val="030303"/>
        </w:rPr>
        <w:t>structure</w:t>
      </w:r>
      <w:r>
        <w:rPr>
          <w:color w:val="030303"/>
          <w:spacing w:val="40"/>
        </w:rPr>
        <w:t> </w:t>
      </w:r>
      <w:r>
        <w:rPr>
          <w:color w:val="030303"/>
        </w:rPr>
        <w:t>seen</w:t>
      </w:r>
      <w:r>
        <w:rPr>
          <w:color w:val="030303"/>
          <w:spacing w:val="40"/>
        </w:rPr>
        <w:t> </w:t>
      </w:r>
      <w:r>
        <w:rPr>
          <w:color w:val="030303"/>
        </w:rPr>
        <w:t>from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40"/>
        </w:rPr>
        <w:t> </w:t>
      </w:r>
      <w:r>
        <w:rPr>
          <w:color w:val="030303"/>
        </w:rPr>
        <w:t>side</w:t>
      </w:r>
      <w:r>
        <w:rPr>
          <w:color w:val="030303"/>
          <w:spacing w:val="40"/>
        </w:rPr>
        <w:t> </w:t>
      </w:r>
      <w:r>
        <w:rPr>
          <w:color w:val="030303"/>
        </w:rPr>
        <w:t>was</w:t>
      </w:r>
      <w:r>
        <w:rPr>
          <w:color w:val="030303"/>
          <w:spacing w:val="40"/>
        </w:rPr>
        <w:t> </w:t>
      </w:r>
      <w:r>
        <w:rPr>
          <w:color w:val="030303"/>
        </w:rPr>
        <w:t>sufficiently</w:t>
      </w:r>
      <w:r>
        <w:rPr>
          <w:color w:val="030303"/>
          <w:spacing w:val="40"/>
        </w:rPr>
        <w:t> </w:t>
      </w:r>
      <w:r>
        <w:rPr>
          <w:color w:val="030303"/>
        </w:rPr>
        <w:t>small/blunt that it</w:t>
      </w:r>
      <w:r>
        <w:rPr>
          <w:color w:val="030303"/>
          <w:spacing w:val="40"/>
        </w:rPr>
        <w:t> </w:t>
      </w:r>
      <w:r>
        <w:rPr>
          <w:color w:val="030303"/>
        </w:rPr>
        <w:t>barely appeared above the</w:t>
      </w:r>
      <w:r>
        <w:rPr>
          <w:color w:val="030303"/>
          <w:spacing w:val="-7"/>
        </w:rPr>
        <w:t> </w:t>
      </w:r>
      <w:r>
        <w:rPr>
          <w:color w:val="030303"/>
        </w:rPr>
        <w:t>rim of the body), no rear apertures (exhaust nozzles) and</w:t>
      </w:r>
      <w:r>
        <w:rPr>
          <w:color w:val="030303"/>
          <w:spacing w:val="53"/>
          <w:w w:val="150"/>
        </w:rPr>
        <w:t> </w:t>
      </w:r>
      <w:r>
        <w:rPr>
          <w:color w:val="030303"/>
        </w:rPr>
        <w:t>again</w:t>
      </w:r>
      <w:r>
        <w:rPr>
          <w:color w:val="030303"/>
          <w:spacing w:val="80"/>
        </w:rPr>
        <w:t> </w:t>
      </w:r>
      <w:r>
        <w:rPr>
          <w:color w:val="030303"/>
        </w:rPr>
        <w:t>no</w:t>
      </w:r>
      <w:r>
        <w:rPr>
          <w:color w:val="030303"/>
          <w:spacing w:val="78"/>
        </w:rPr>
        <w:t> </w:t>
      </w:r>
      <w:r>
        <w:rPr>
          <w:color w:val="030303"/>
        </w:rPr>
        <w:t>signs</w:t>
      </w:r>
      <w:r>
        <w:rPr>
          <w:color w:val="030303"/>
          <w:spacing w:val="64"/>
        </w:rPr>
        <w:t> </w:t>
      </w:r>
      <w:r>
        <w:rPr>
          <w:color w:val="030303"/>
        </w:rPr>
        <w:t>of</w:t>
      </w:r>
      <w:r>
        <w:rPr>
          <w:color w:val="030303"/>
          <w:spacing w:val="60"/>
        </w:rPr>
        <w:t> </w:t>
      </w:r>
      <w:r>
        <w:rPr>
          <w:color w:val="030303"/>
        </w:rPr>
        <w:t>exhaust,</w:t>
      </w:r>
      <w:r>
        <w:rPr>
          <w:color w:val="030303"/>
          <w:spacing w:val="80"/>
        </w:rPr>
        <w:t> </w:t>
      </w:r>
      <w:r>
        <w:rPr>
          <w:color w:val="030303"/>
        </w:rPr>
        <w:t>or</w:t>
      </w:r>
      <w:r>
        <w:rPr>
          <w:color w:val="030303"/>
          <w:spacing w:val="57"/>
          <w:w w:val="150"/>
        </w:rPr>
        <w:t> </w:t>
      </w:r>
      <w:r>
        <w:rPr>
          <w:color w:val="030303"/>
        </w:rPr>
        <w:t>atmospheric</w:t>
      </w:r>
      <w:r>
        <w:rPr>
          <w:color w:val="030303"/>
          <w:spacing w:val="80"/>
        </w:rPr>
        <w:t> </w:t>
      </w:r>
      <w:r>
        <w:rPr>
          <w:color w:val="030303"/>
        </w:rPr>
        <w:t>distortio11/turbulance</w:t>
      </w:r>
      <w:r>
        <w:rPr>
          <w:color w:val="030303"/>
          <w:spacing w:val="37"/>
        </w:rPr>
        <w:t> </w:t>
      </w:r>
      <w:r>
        <w:rPr>
          <w:color w:val="030303"/>
        </w:rPr>
        <w:t>noted:</w:t>
      </w:r>
      <w:r>
        <w:rPr>
          <w:color w:val="030303"/>
          <w:spacing w:val="80"/>
        </w:rPr>
        <w:t> </w:t>
      </w:r>
      <w:r>
        <w:rPr>
          <w:color w:val="030303"/>
        </w:rPr>
        <w:t>the</w:t>
      </w:r>
      <w:r>
        <w:rPr>
          <w:color w:val="030303"/>
          <w:spacing w:val="78"/>
        </w:rPr>
        <w:t> </w:t>
      </w:r>
      <w:r>
        <w:rPr>
          <w:color w:val="030303"/>
        </w:rPr>
        <w:t>rear</w:t>
      </w:r>
    </w:p>
    <w:p>
      <w:pPr>
        <w:pStyle w:val="BodyText"/>
        <w:spacing w:before="8"/>
        <w:ind w:left="149"/>
        <w:jc w:val="both"/>
      </w:pPr>
      <w:r>
        <w:rPr>
          <w:color w:val="030303"/>
        </w:rPr>
        <w:t>\1/as</w:t>
      </w:r>
      <w:r>
        <w:rPr>
          <w:color w:val="030303"/>
          <w:spacing w:val="-33"/>
        </w:rPr>
        <w:t> </w:t>
      </w:r>
      <w:r>
        <w:rPr>
          <w:color w:val="030303"/>
        </w:rPr>
        <w:t>circular</w:t>
      </w:r>
      <w:r>
        <w:rPr>
          <w:color w:val="030303"/>
          <w:spacing w:val="-3"/>
        </w:rPr>
        <w:t> </w:t>
      </w:r>
      <w:r>
        <w:rPr>
          <w:color w:val="030303"/>
        </w:rPr>
        <w:t>in</w:t>
      </w:r>
      <w:r>
        <w:rPr>
          <w:color w:val="030303"/>
          <w:spacing w:val="23"/>
        </w:rPr>
        <w:t> </w:t>
      </w:r>
      <w:r>
        <w:rPr>
          <w:color w:val="030303"/>
        </w:rPr>
        <w:t>shape</w:t>
      </w:r>
      <w:r>
        <w:rPr>
          <w:color w:val="030303"/>
          <w:spacing w:val="-27"/>
        </w:rPr>
        <w:t> </w:t>
      </w:r>
      <w:r>
        <w:rPr>
          <w:color w:val="030303"/>
        </w:rPr>
        <w:t>(e.g.</w:t>
      </w:r>
      <w:r>
        <w:rPr>
          <w:color w:val="030303"/>
          <w:spacing w:val="1"/>
        </w:rPr>
        <w:t> </w:t>
      </w:r>
      <w:r>
        <w:rPr>
          <w:color w:val="030303"/>
        </w:rPr>
        <w:t>rear</w:t>
      </w:r>
      <w:r>
        <w:rPr>
          <w:color w:val="030303"/>
          <w:spacing w:val="-12"/>
        </w:rPr>
        <w:t> </w:t>
      </w:r>
      <w:r>
        <w:rPr>
          <w:color w:val="030303"/>
        </w:rPr>
        <w:t>end</w:t>
      </w:r>
      <w:r>
        <w:rPr>
          <w:color w:val="030303"/>
          <w:spacing w:val="-17"/>
        </w:rPr>
        <w:t> </w:t>
      </w:r>
      <w:r>
        <w:rPr>
          <w:color w:val="030303"/>
        </w:rPr>
        <w:t>of</w:t>
      </w:r>
      <w:r>
        <w:rPr>
          <w:color w:val="030303"/>
          <w:spacing w:val="-16"/>
        </w:rPr>
        <w:t> </w:t>
      </w:r>
      <w:r>
        <w:rPr>
          <w:color w:val="030303"/>
        </w:rPr>
        <w:t>a</w:t>
      </w:r>
      <w:r>
        <w:rPr>
          <w:color w:val="030303"/>
          <w:spacing w:val="18"/>
        </w:rPr>
        <w:t> </w:t>
      </w:r>
      <w:r>
        <w:rPr>
          <w:color w:val="030303"/>
        </w:rPr>
        <w:t>wufor1n,</w:t>
      </w:r>
      <w:r>
        <w:rPr>
          <w:color w:val="030303"/>
          <w:spacing w:val="-2"/>
        </w:rPr>
        <w:t> </w:t>
      </w:r>
      <w:r>
        <w:rPr>
          <w:color w:val="030303"/>
        </w:rPr>
        <w:t>closed</w:t>
      </w:r>
      <w:r>
        <w:rPr>
          <w:color w:val="030303"/>
          <w:spacing w:val="16"/>
        </w:rPr>
        <w:t> </w:t>
      </w:r>
      <w:r>
        <w:rPr>
          <w:color w:val="030303"/>
          <w:spacing w:val="-2"/>
        </w:rPr>
        <w:t>cylinder).</w:t>
      </w:r>
    </w:p>
    <w:p>
      <w:pPr>
        <w:pStyle w:val="BodyText"/>
        <w:spacing w:before="3"/>
        <w:rPr>
          <w:sz w:val="45"/>
        </w:rPr>
      </w:pPr>
    </w:p>
    <w:p>
      <w:pPr>
        <w:pStyle w:val="BodyText"/>
        <w:ind w:left="141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2.501602pt;margin-top:20.429716pt;width:723.85pt;height:42.95pt;mso-position-horizontal-relative:page;mso-position-vertical-relative:paragraph;z-index:-15777792" type="#_x0000_t202" id="docshape2" filled="false" stroked="false">
            <v:textbox inset="0,0,0,0">
              <w:txbxContent>
                <w:p>
                  <w:pPr>
                    <w:pStyle w:val="BodyText"/>
                    <w:tabs>
                      <w:tab w:pos="400" w:val="left" w:leader="none"/>
                      <w:tab w:pos="1550" w:val="left" w:leader="none"/>
                      <w:tab w:pos="6082" w:val="left" w:leader="none"/>
                      <w:tab w:pos="6962" w:val="left" w:leader="none"/>
                    </w:tabs>
                    <w:spacing w:line="228" w:lineRule="auto"/>
                  </w:pPr>
                  <w:r>
                    <w:rPr>
                      <w:color w:val="030303"/>
                      <w:spacing w:val="-10"/>
                    </w:rPr>
                    <w:t>,</w:t>
                  </w:r>
                  <w:r>
                    <w:rPr>
                      <w:color w:val="030303"/>
                    </w:rPr>
                    <w:tab/>
                  </w:r>
                  <w:r>
                    <w:rPr>
                      <w:color w:val="161313"/>
                      <w:spacing w:val="-10"/>
                    </w:rPr>
                    <w:t>.</w:t>
                  </w:r>
                  <w:r>
                    <w:rPr>
                      <w:color w:val="161313"/>
                    </w:rPr>
                    <w:tab/>
                  </w:r>
                  <w:r>
                    <w:rPr>
                      <w:color w:val="030303"/>
                      <w:w w:val="85"/>
                    </w:rPr>
                    <w:t>_!1_Ild</w:t>
                  </w:r>
                  <w:r>
                    <w:rPr>
                      <w:color w:val="030303"/>
                      <w:spacing w:val="47"/>
                      <w:w w:val="150"/>
                    </w:rPr>
                    <w:t> </w:t>
                  </w:r>
                  <w:r>
                    <w:rPr>
                      <w:color w:val="030303"/>
                      <w:w w:val="115"/>
                    </w:rPr>
                    <w:t>La</w:t>
                  </w:r>
                  <w:r>
                    <w:rPr>
                      <w:color w:val="030303"/>
                      <w:spacing w:val="5"/>
                      <w:w w:val="115"/>
                    </w:rPr>
                    <w:t> </w:t>
                  </w:r>
                  <w:r>
                    <w:rPr>
                      <w:color w:val="030303"/>
                      <w:w w:val="115"/>
                    </w:rPr>
                    <w:t>grig</w:t>
                  </w:r>
                  <w:r>
                    <w:rPr>
                      <w:color w:val="030303"/>
                      <w:spacing w:val="49"/>
                      <w:w w:val="150"/>
                    </w:rPr>
                    <w:t> </w:t>
                  </w:r>
                  <w:r>
                    <w:rPr>
                      <w:color w:val="030303"/>
                    </w:rPr>
                    <w:t>and</w:t>
                  </w:r>
                  <w:r>
                    <w:rPr>
                      <w:color w:val="030303"/>
                      <w:spacing w:val="78"/>
                      <w:w w:val="115"/>
                    </w:rPr>
                    <w:t> </w:t>
                  </w:r>
                  <w:r>
                    <w:rPr>
                      <w:color w:val="030303"/>
                      <w:w w:val="115"/>
                    </w:rPr>
                    <w:t>fi</w:t>
                  </w:r>
                  <w:r>
                    <w:rPr>
                      <w:color w:val="030303"/>
                      <w:spacing w:val="2"/>
                      <w:w w:val="115"/>
                    </w:rPr>
                    <w:t> </w:t>
                  </w:r>
                  <w:r>
                    <w:rPr>
                      <w:color w:val="030303"/>
                      <w:spacing w:val="-10"/>
                      <w:w w:val="115"/>
                    </w:rPr>
                    <w:t>i</w:t>
                  </w:r>
                  <w:r>
                    <w:rPr>
                      <w:color w:val="030303"/>
                    </w:rPr>
                    <w:tab/>
                  </w:r>
                  <w:r>
                    <w:rPr>
                      <w:color w:val="030303"/>
                      <w:spacing w:val="-5"/>
                      <w:w w:val="115"/>
                    </w:rPr>
                    <w:t>cd</w:t>
                  </w:r>
                  <w:r>
                    <w:rPr>
                      <w:color w:val="030303"/>
                    </w:rPr>
                    <w:tab/>
                  </w:r>
                  <w:r>
                    <w:rPr>
                      <w:color w:val="030303"/>
                      <w:w w:val="105"/>
                      <w:sz w:val="61"/>
                    </w:rPr>
                    <w:t>I</w:t>
                  </w:r>
                  <w:r>
                    <w:rPr>
                      <w:color w:val="030303"/>
                      <w:spacing w:val="22"/>
                      <w:w w:val="105"/>
                      <w:sz w:val="61"/>
                    </w:rPr>
                    <w:t> </w:t>
                  </w:r>
                  <w:r>
                    <w:rPr>
                      <w:color w:val="030303"/>
                      <w:w w:val="105"/>
                      <w:u w:val="thick" w:color="030303"/>
                    </w:rPr>
                    <w:t>hcadin</w:t>
                  </w:r>
                  <w:r>
                    <w:rPr>
                      <w:color w:val="030303"/>
                      <w:w w:val="105"/>
                      <w:position w:val="-17"/>
                      <w:sz w:val="61"/>
                      <w:u w:val="thick" w:color="030303"/>
                    </w:rPr>
                    <w:t>9</w:t>
                  </w:r>
                  <w:r>
                    <w:rPr>
                      <w:color w:val="030303"/>
                      <w:spacing w:val="-40"/>
                      <w:w w:val="105"/>
                      <w:position w:val="-17"/>
                      <w:sz w:val="61"/>
                    </w:rPr>
                    <w:t> </w:t>
                  </w:r>
                  <w:r>
                    <w:rPr>
                      <w:color w:val="030303"/>
                      <w:u w:val="thick" w:color="030303"/>
                    </w:rPr>
                    <w:t>in</w:t>
                  </w:r>
                  <w:r>
                    <w:rPr>
                      <w:color w:val="030303"/>
                      <w:spacing w:val="74"/>
                      <w:w w:val="105"/>
                      <w:u w:val="thick" w:color="030303"/>
                    </w:rPr>
                    <w:t> </w:t>
                  </w:r>
                  <w:r>
                    <w:rPr>
                      <w:color w:val="030303"/>
                      <w:w w:val="105"/>
                      <w:u w:val="thick" w:color="030303"/>
                    </w:rPr>
                    <w:t>roug</w:t>
                  </w:r>
                  <w:r>
                    <w:rPr>
                      <w:color w:val="030303"/>
                      <w:spacing w:val="21"/>
                      <w:w w:val="105"/>
                    </w:rPr>
                    <w:t> </w:t>
                  </w:r>
                  <w:r>
                    <w:rPr>
                      <w:color w:val="030303"/>
                    </w:rPr>
                    <w:t>_d_ircction</w:t>
                  </w:r>
                  <w:r>
                    <w:rPr>
                      <w:color w:val="030303"/>
                      <w:spacing w:val="-33"/>
                    </w:rPr>
                    <w:t> </w:t>
                  </w:r>
                  <w:r>
                    <w:rPr>
                      <w:color w:val="030303"/>
                      <w:w w:val="85"/>
                    </w:rPr>
                    <w:t>_</w:t>
                  </w:r>
                  <w:r>
                    <w:rPr>
                      <w:color w:val="030303"/>
                      <w:spacing w:val="-24"/>
                      <w:w w:val="85"/>
                    </w:rPr>
                    <w:t> </w:t>
                  </w:r>
                  <w:r>
                    <w:rPr>
                      <w:color w:val="030303"/>
                    </w:rPr>
                    <w:t>of</w:t>
                  </w:r>
                  <w:r>
                    <w:rPr>
                      <w:color w:val="030303"/>
                      <w:spacing w:val="45"/>
                      <w:w w:val="105"/>
                    </w:rPr>
                    <w:t> </w:t>
                  </w:r>
                  <w:r>
                    <w:rPr>
                      <w:color w:val="030303"/>
                      <w:spacing w:val="-2"/>
                      <w:w w:val="105"/>
                    </w:rPr>
                    <w:t>Silloth,</w:t>
                  </w:r>
                </w:p>
              </w:txbxContent>
            </v:textbox>
            <w10:wrap type="none"/>
          </v:shape>
        </w:pict>
      </w:r>
      <w:r>
        <w:rPr>
          <w:color w:val="030303"/>
          <w:w w:val="105"/>
        </w:rPr>
        <w:t>Localion</w:t>
      </w:r>
      <w:r>
        <w:rPr>
          <w:color w:val="030303"/>
          <w:spacing w:val="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25"/>
          <w:w w:val="105"/>
        </w:rPr>
        <w:t> </w:t>
      </w:r>
      <w:r>
        <w:rPr>
          <w:color w:val="030303"/>
          <w:w w:val="105"/>
        </w:rPr>
        <w:t>sighting:</w:t>
      </w:r>
      <w:r>
        <w:rPr>
          <w:color w:val="030303"/>
          <w:spacing w:val="19"/>
          <w:w w:val="105"/>
        </w:rPr>
        <w:t>  </w:t>
      </w:r>
      <w:r>
        <w:rPr>
          <w:color w:val="030303"/>
          <w:w w:val="105"/>
        </w:rPr>
        <w:t>first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seen</w:t>
      </w:r>
      <w:r>
        <w:rPr>
          <w:color w:val="030303"/>
          <w:spacing w:val="12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2"/>
          <w:w w:val="105"/>
        </w:rPr>
        <w:t> </w:t>
      </w:r>
      <w:r>
        <w:rPr>
          <w:color w:val="030303"/>
          <w:w w:val="105"/>
        </w:rPr>
        <w:t>area</w:t>
      </w:r>
      <w:r>
        <w:rPr>
          <w:color w:val="030303"/>
          <w:spacing w:val="7"/>
          <w:w w:val="105"/>
        </w:rPr>
        <w:t> </w:t>
      </w:r>
      <w:r>
        <w:rPr>
          <w:color w:val="030303"/>
          <w:w w:val="105"/>
        </w:rPr>
        <w:t>bct\veen</w:t>
      </w:r>
      <w:r>
        <w:rPr>
          <w:color w:val="030303"/>
          <w:spacing w:val="9"/>
          <w:w w:val="105"/>
        </w:rPr>
        <w:t> </w:t>
      </w:r>
      <w:r>
        <w:rPr>
          <w:color w:val="030303"/>
          <w:w w:val="105"/>
        </w:rPr>
        <w:t>Mealrigg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(postcode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35"/>
          <w:w w:val="105"/>
        </w:rPr>
        <w:t> </w:t>
      </w:r>
      <w:r>
        <w:rPr>
          <w:color w:val="030303"/>
          <w:w w:val="105"/>
        </w:rPr>
        <w:t>which</w:t>
      </w:r>
      <w:r>
        <w:rPr>
          <w:color w:val="030303"/>
          <w:spacing w:val="33"/>
          <w:w w:val="105"/>
        </w:rPr>
        <w:t> </w:t>
      </w:r>
      <w:r>
        <w:rPr>
          <w:color w:val="030303"/>
          <w:spacing w:val="-5"/>
          <w:w w:val="105"/>
        </w:rPr>
        <w:t>is</w:t>
      </w:r>
    </w:p>
    <w:p>
      <w:pPr>
        <w:spacing w:after="0"/>
        <w:jc w:val="both"/>
        <w:sectPr>
          <w:type w:val="continuous"/>
          <w:pgSz w:w="20700" w:h="20400" w:orient="landscape"/>
          <w:pgMar w:top="0" w:bottom="0" w:left="2460" w:right="3000"/>
        </w:sectPr>
      </w:pPr>
    </w:p>
    <w:p>
      <w:pPr>
        <w:pStyle w:val="BodyText"/>
        <w:tabs>
          <w:tab w:pos="3668" w:val="left" w:leader="none"/>
        </w:tabs>
        <w:spacing w:line="453" w:lineRule="exact"/>
        <w:ind w:left="1671"/>
      </w:pPr>
      <w:r>
        <w:rPr/>
        <w:drawing>
          <wp:anchor distT="0" distB="0" distL="0" distR="0" allowOverlap="1" layoutInCell="1" locked="0" behindDoc="1" simplePos="0" relativeHeight="487539712">
            <wp:simplePos x="0" y="0"/>
            <wp:positionH relativeFrom="page">
              <wp:posOffset>6171215</wp:posOffset>
            </wp:positionH>
            <wp:positionV relativeFrom="paragraph">
              <wp:posOffset>0</wp:posOffset>
            </wp:positionV>
            <wp:extent cx="4386153" cy="306422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153" cy="30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2"/>
          <w:w w:val="105"/>
        </w:rPr>
        <w:t>Cumbria.</w:t>
      </w:r>
      <w:r>
        <w:rPr>
          <w:color w:val="030303"/>
        </w:rPr>
        <w:tab/>
      </w:r>
      <w:r>
        <w:rPr>
          <w:color w:val="030303"/>
          <w:w w:val="105"/>
        </w:rPr>
        <w:t>Witness</w:t>
      </w:r>
      <w:r>
        <w:rPr>
          <w:color w:val="030303"/>
          <w:spacing w:val="-28"/>
          <w:w w:val="105"/>
        </w:rPr>
        <w:t> </w:t>
      </w:r>
      <w:r>
        <w:rPr>
          <w:color w:val="030303"/>
          <w:w w:val="105"/>
        </w:rPr>
        <w:t>location</w:t>
      </w:r>
      <w:r>
        <w:rPr>
          <w:color w:val="030303"/>
          <w:spacing w:val="7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field</w:t>
      </w:r>
      <w:r>
        <w:rPr>
          <w:color w:val="030303"/>
          <w:spacing w:val="-28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SE</w:t>
      </w:r>
      <w:r>
        <w:rPr>
          <w:color w:val="030303"/>
          <w:spacing w:val="-28"/>
          <w:w w:val="105"/>
        </w:rPr>
        <w:t> </w:t>
      </w:r>
      <w:r>
        <w:rPr>
          <w:color w:val="030303"/>
          <w:spacing w:val="-10"/>
          <w:w w:val="105"/>
        </w:rPr>
        <w:t>o</w:t>
      </w:r>
    </w:p>
    <w:p>
      <w:pPr>
        <w:spacing w:before="19"/>
        <w:ind w:left="1650" w:right="0" w:firstLine="0"/>
        <w:jc w:val="left"/>
        <w:rPr>
          <w:sz w:val="42"/>
        </w:rPr>
      </w:pPr>
      <w:r>
        <w:rPr>
          <w:color w:val="030303"/>
          <w:w w:val="105"/>
          <w:sz w:val="38"/>
        </w:rPr>
        <w:t>-</w:t>
      </w:r>
      <w:r>
        <w:rPr>
          <w:color w:val="030303"/>
          <w:spacing w:val="32"/>
          <w:w w:val="105"/>
          <w:sz w:val="38"/>
        </w:rPr>
        <w:t> </w:t>
      </w:r>
      <w:r>
        <w:rPr>
          <w:color w:val="030303"/>
          <w:w w:val="105"/>
          <w:sz w:val="38"/>
        </w:rPr>
        <w:t>intL-rvicwer</w:t>
      </w:r>
      <w:r>
        <w:rPr>
          <w:color w:val="030303"/>
          <w:spacing w:val="-6"/>
          <w:w w:val="105"/>
          <w:sz w:val="38"/>
        </w:rPr>
        <w:t> </w:t>
      </w:r>
      <w:r>
        <w:rPr>
          <w:color w:val="030303"/>
          <w:w w:val="105"/>
          <w:sz w:val="42"/>
        </w:rPr>
        <w:t>taken</w:t>
      </w:r>
      <w:r>
        <w:rPr>
          <w:color w:val="030303"/>
          <w:spacing w:val="-28"/>
          <w:w w:val="105"/>
          <w:sz w:val="42"/>
        </w:rPr>
        <w:t> </w:t>
      </w:r>
      <w:r>
        <w:rPr>
          <w:color w:val="030303"/>
          <w:w w:val="105"/>
          <w:sz w:val="42"/>
        </w:rPr>
        <w:t>to</w:t>
      </w:r>
      <w:r>
        <w:rPr>
          <w:color w:val="030303"/>
          <w:spacing w:val="-13"/>
          <w:w w:val="105"/>
          <w:sz w:val="42"/>
        </w:rPr>
        <w:t> </w:t>
      </w:r>
      <w:r>
        <w:rPr>
          <w:color w:val="030303"/>
          <w:w w:val="105"/>
          <w:sz w:val="42"/>
        </w:rPr>
        <w:t>exact</w:t>
      </w:r>
      <w:r>
        <w:rPr>
          <w:color w:val="030303"/>
          <w:spacing w:val="-36"/>
          <w:w w:val="105"/>
          <w:sz w:val="42"/>
        </w:rPr>
        <w:t> </w:t>
      </w:r>
      <w:r>
        <w:rPr>
          <w:color w:val="030303"/>
          <w:w w:val="105"/>
          <w:sz w:val="42"/>
        </w:rPr>
        <w:t>site</w:t>
      </w:r>
      <w:r>
        <w:rPr>
          <w:color w:val="030303"/>
          <w:spacing w:val="-51"/>
          <w:w w:val="105"/>
          <w:sz w:val="42"/>
        </w:rPr>
        <w:t> </w:t>
      </w:r>
      <w:r>
        <w:rPr>
          <w:color w:val="030303"/>
          <w:w w:val="105"/>
          <w:sz w:val="42"/>
        </w:rPr>
        <w:t>and</w:t>
      </w:r>
      <w:r>
        <w:rPr>
          <w:color w:val="030303"/>
          <w:spacing w:val="-12"/>
          <w:w w:val="105"/>
          <w:sz w:val="42"/>
        </w:rPr>
        <w:t> </w:t>
      </w:r>
      <w:r>
        <w:rPr>
          <w:color w:val="030303"/>
          <w:w w:val="105"/>
          <w:sz w:val="42"/>
        </w:rPr>
        <w:t>details</w:t>
      </w:r>
      <w:r>
        <w:rPr>
          <w:color w:val="030303"/>
          <w:spacing w:val="-20"/>
          <w:w w:val="105"/>
          <w:sz w:val="42"/>
        </w:rPr>
        <w:t> </w:t>
      </w:r>
      <w:r>
        <w:rPr>
          <w:color w:val="030303"/>
          <w:w w:val="105"/>
          <w:sz w:val="42"/>
        </w:rPr>
        <w:t>pointed</w:t>
      </w:r>
      <w:r>
        <w:rPr>
          <w:color w:val="030303"/>
          <w:spacing w:val="-16"/>
          <w:w w:val="105"/>
          <w:sz w:val="42"/>
        </w:rPr>
        <w:t> </w:t>
      </w:r>
      <w:r>
        <w:rPr>
          <w:color w:val="030303"/>
          <w:spacing w:val="-4"/>
          <w:w w:val="105"/>
          <w:sz w:val="42"/>
        </w:rPr>
        <w:t>out.</w:t>
      </w:r>
    </w:p>
    <w:p>
      <w:pPr>
        <w:pStyle w:val="BodyText"/>
        <w:spacing w:before="10"/>
        <w:ind w:left="1123"/>
      </w:pPr>
      <w:r>
        <w:rPr/>
        <w:br w:type="column"/>
      </w:r>
      <w:r>
        <w:rPr>
          <w:color w:val="030303"/>
        </w:rPr>
        <w:t>(200</w:t>
      </w:r>
      <w:r>
        <w:rPr>
          <w:color w:val="030303"/>
          <w:spacing w:val="1"/>
        </w:rPr>
        <w:t> </w:t>
      </w:r>
      <w:r>
        <w:rPr>
          <w:color w:val="030303"/>
        </w:rPr>
        <w:t>yards</w:t>
      </w:r>
      <w:r>
        <w:rPr>
          <w:color w:val="030303"/>
          <w:spacing w:val="-16"/>
        </w:rPr>
        <w:t> </w:t>
      </w:r>
      <w:r>
        <w:rPr>
          <w:color w:val="030303"/>
        </w:rPr>
        <w:t>fro1n</w:t>
      </w:r>
      <w:r>
        <w:rPr>
          <w:color w:val="030303"/>
          <w:spacing w:val="22"/>
        </w:rPr>
        <w:t> </w:t>
      </w:r>
      <w:r>
        <w:rPr>
          <w:color w:val="030303"/>
          <w:spacing w:val="-2"/>
        </w:rPr>
        <w:t>house)</w:t>
      </w:r>
    </w:p>
    <w:p>
      <w:pPr>
        <w:spacing w:after="0"/>
        <w:sectPr>
          <w:pgSz w:w="20140" w:h="17520" w:orient="landscape"/>
          <w:pgMar w:top="0" w:bottom="280" w:left="0" w:right="0"/>
          <w:cols w:num="2" w:equalWidth="0">
            <w:col w:w="11330" w:space="40"/>
            <w:col w:w="87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49" w:lineRule="auto" w:before="84"/>
        <w:ind w:left="1662" w:right="3522" w:hanging="12"/>
        <w:jc w:val="both"/>
      </w:pPr>
      <w:r>
        <w:rPr>
          <w:color w:val="030303"/>
        </w:rPr>
        <w:t>Conclusion of witness (aged 25) and intcrvii.;wcr (father): solid craft under control bearing no sin1ilarity to any known te1,.estrial aircraft and exhibiting an ability to maintain a constant height above the ground at a speed which would not allow any nornlal propulsion system or aerodynatnic stnicture to maintain lift,</w:t>
      </w:r>
      <w:r>
        <w:rPr>
          <w:color w:val="030303"/>
          <w:spacing w:val="-27"/>
        </w:rPr>
        <w:t> </w:t>
      </w:r>
      <w:r>
        <w:rPr>
          <w:color w:val="030303"/>
        </w:rPr>
        <w:t>other than</w:t>
      </w:r>
      <w:r>
        <w:rPr>
          <w:color w:val="030303"/>
          <w:spacing w:val="-2"/>
        </w:rPr>
        <w:t> </w:t>
      </w:r>
      <w:r>
        <w:rPr>
          <w:color w:val="030303"/>
        </w:rPr>
        <w:t>such as VSTOL type aircraft ru1d balloons (both definitely ruled out).</w:t>
      </w:r>
      <w:r>
        <w:rPr>
          <w:color w:val="030303"/>
          <w:spacing w:val="80"/>
          <w:w w:val="150"/>
        </w:rPr>
        <w:t> </w:t>
      </w:r>
      <w:r>
        <w:rPr>
          <w:color w:val="030303"/>
        </w:rPr>
        <w:t>Definitely not astronomical</w:t>
      </w:r>
      <w:r>
        <w:rPr>
          <w:color w:val="030303"/>
          <w:spacing w:val="-11"/>
        </w:rPr>
        <w:t> </w:t>
      </w:r>
      <w:r>
        <w:rPr>
          <w:color w:val="030303"/>
        </w:rPr>
        <w:t>or</w:t>
      </w:r>
      <w:r>
        <w:rPr>
          <w:color w:val="030303"/>
          <w:spacing w:val="-12"/>
        </w:rPr>
        <w:t> </w:t>
      </w:r>
      <w:r>
        <w:rPr>
          <w:color w:val="030303"/>
        </w:rPr>
        <w:t>meteorological</w:t>
      </w:r>
      <w:r>
        <w:rPr>
          <w:color w:val="030303"/>
          <w:spacing w:val="-27"/>
        </w:rPr>
        <w:t> </w:t>
      </w:r>
      <w:r>
        <w:rPr>
          <w:color w:val="030303"/>
        </w:rPr>
        <w:t>phe11on1e11011.</w:t>
      </w:r>
      <w:r>
        <w:rPr>
          <w:color w:val="030303"/>
          <w:spacing w:val="40"/>
        </w:rPr>
        <w:t>  </w:t>
      </w:r>
      <w:r>
        <w:rPr>
          <w:color w:val="030303"/>
        </w:rPr>
        <w:t>fSketch</w:t>
      </w:r>
      <w:r>
        <w:rPr>
          <w:color w:val="030303"/>
          <w:spacing w:val="-19"/>
        </w:rPr>
        <w:t> </w:t>
      </w:r>
      <w:r>
        <w:rPr>
          <w:color w:val="030303"/>
        </w:rPr>
        <w:t>of craft</w:t>
      </w:r>
      <w:r>
        <w:rPr>
          <w:color w:val="030303"/>
          <w:spacing w:val="-26"/>
        </w:rPr>
        <w:t> </w:t>
      </w:r>
      <w:r>
        <w:rPr>
          <w:color w:val="030303"/>
        </w:rPr>
        <w:t>provided by</w:t>
      </w:r>
      <w:r>
        <w:rPr>
          <w:color w:val="030303"/>
          <w:spacing w:val="19"/>
        </w:rPr>
        <w:t> </w:t>
      </w:r>
      <w:r>
        <w:rPr>
          <w:color w:val="030303"/>
        </w:rPr>
        <w:t>witness</w:t>
      </w:r>
      <w:r>
        <w:rPr>
          <w:color w:val="030303"/>
          <w:spacing w:val="-27"/>
        </w:rPr>
        <w:t> </w:t>
      </w:r>
      <w:r>
        <w:rPr>
          <w:color w:val="030303"/>
        </w:rPr>
        <w:t>-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5"/>
        <w:rPr>
          <w:sz w:val="53"/>
        </w:rPr>
      </w:pPr>
    </w:p>
    <w:p>
      <w:pPr>
        <w:pStyle w:val="BodyText"/>
        <w:spacing w:line="424" w:lineRule="exact"/>
        <w:ind w:left="-12"/>
        <w:rPr>
          <w:rFonts w:ascii="Arial"/>
        </w:rPr>
      </w:pPr>
      <w:r>
        <w:rPr>
          <w:rFonts w:ascii="Arial"/>
          <w:color w:val="1A181A"/>
        </w:rPr>
        <w:t>Je</w:t>
      </w:r>
      <w:r>
        <w:rPr>
          <w:rFonts w:ascii="Arial"/>
          <w:color w:val="1A181A"/>
          <w:spacing w:val="17"/>
        </w:rPr>
        <w:t> </w:t>
      </w:r>
      <w:r>
        <w:rPr>
          <w:rFonts w:ascii="Arial"/>
          <w:color w:val="030303"/>
          <w:spacing w:val="-2"/>
        </w:rPr>
        <w:t>Reference:defe/24/2460i1</w:t>
      </w:r>
    </w:p>
    <w:p>
      <w:pPr>
        <w:spacing w:line="321" w:lineRule="exact" w:before="0"/>
        <w:ind w:left="2933" w:right="0" w:firstLine="0"/>
        <w:jc w:val="left"/>
        <w:rPr>
          <w:rFonts w:ascii="Arial" w:hAnsi="Arial"/>
          <w:sz w:val="33"/>
        </w:rPr>
      </w:pPr>
      <w:r>
        <w:rPr>
          <w:rFonts w:ascii="Arial" w:hAnsi="Arial"/>
          <w:color w:val="030303"/>
          <w:w w:val="430"/>
          <w:sz w:val="33"/>
        </w:rPr>
        <w:t>·----------------------------------</w:t>
      </w:r>
      <w:r>
        <w:rPr>
          <w:rFonts w:ascii="Arial" w:hAnsi="Arial"/>
          <w:color w:val="030303"/>
          <w:spacing w:val="-10"/>
          <w:w w:val="430"/>
          <w:sz w:val="33"/>
        </w:rPr>
        <w:t>-</w:t>
      </w:r>
    </w:p>
    <w:p>
      <w:pPr>
        <w:pStyle w:val="BodyText"/>
        <w:rPr>
          <w:rFonts w:ascii="Arial"/>
          <w:sz w:val="36"/>
        </w:rPr>
      </w:pPr>
    </w:p>
    <w:p>
      <w:pPr>
        <w:pStyle w:val="BodyText"/>
        <w:spacing w:before="10"/>
        <w:rPr>
          <w:rFonts w:ascii="Arial"/>
          <w:sz w:val="48"/>
        </w:rPr>
      </w:pPr>
    </w:p>
    <w:p>
      <w:pPr>
        <w:spacing w:before="0"/>
        <w:ind w:left="7931" w:right="0" w:firstLine="0"/>
        <w:jc w:val="left"/>
        <w:rPr>
          <w:rFonts w:ascii="Arial" w:hAnsi="Arial"/>
          <w:sz w:val="32"/>
        </w:rPr>
      </w:pPr>
      <w:r>
        <w:rPr/>
        <w:pict>
          <v:rect style="position:absolute;margin-left:0pt;margin-top:23.546444pt;width:1007.000021pt;height:7.031962pt;mso-position-horizontal-relative:page;mso-position-vertical-relative:paragraph;z-index:15732224" id="docshape3" filled="true" fillcolor="#000000" stroked="false">
            <v:fill type="solid"/>
            <w10:wrap type="none"/>
          </v:rect>
        </w:pict>
      </w:r>
      <w:r>
        <w:rPr>
          <w:rFonts w:ascii="Arial" w:hAnsi="Arial"/>
          <w:color w:val="545052"/>
          <w:spacing w:val="-680"/>
          <w:w w:val="415"/>
          <w:sz w:val="32"/>
        </w:rPr>
        <w:t>©</w:t>
      </w:r>
      <w:r>
        <w:rPr>
          <w:rFonts w:ascii="Arial" w:hAnsi="Arial"/>
          <w:color w:val="3F3B46"/>
          <w:spacing w:val="-1"/>
          <w:w w:val="85"/>
          <w:sz w:val="32"/>
        </w:rPr>
        <w:t>Crow</w:t>
      </w:r>
      <w:r>
        <w:rPr>
          <w:rFonts w:ascii="Arial" w:hAnsi="Arial"/>
          <w:color w:val="3F3B46"/>
          <w:w w:val="85"/>
          <w:sz w:val="32"/>
        </w:rPr>
        <w:t>n</w:t>
      </w:r>
      <w:r>
        <w:rPr>
          <w:rFonts w:ascii="Arial" w:hAnsi="Arial"/>
          <w:color w:val="3F3B46"/>
          <w:spacing w:val="24"/>
          <w:w w:val="140"/>
          <w:sz w:val="32"/>
        </w:rPr>
        <w:t>  </w:t>
      </w:r>
      <w:r>
        <w:rPr>
          <w:rFonts w:ascii="Arial" w:hAnsi="Arial"/>
          <w:color w:val="3F3B46"/>
          <w:spacing w:val="-2"/>
          <w:w w:val="115"/>
          <w:sz w:val="32"/>
        </w:rPr>
        <w:t>Co</w:t>
      </w:r>
      <w:r>
        <w:rPr>
          <w:rFonts w:ascii="Arial" w:hAnsi="Arial"/>
          <w:color w:val="1A181A"/>
          <w:spacing w:val="-2"/>
          <w:w w:val="115"/>
          <w:sz w:val="32"/>
        </w:rPr>
        <w:t>p</w:t>
      </w:r>
      <w:r>
        <w:rPr>
          <w:rFonts w:ascii="Arial" w:hAnsi="Arial"/>
          <w:color w:val="3F3B46"/>
          <w:spacing w:val="-2"/>
          <w:w w:val="115"/>
          <w:sz w:val="32"/>
        </w:rPr>
        <w:t>yrigh</w:t>
      </w:r>
      <w:r>
        <w:rPr>
          <w:rFonts w:ascii="Arial" w:hAnsi="Arial"/>
          <w:color w:val="131838"/>
          <w:spacing w:val="-2"/>
          <w:w w:val="115"/>
          <w:sz w:val="32"/>
        </w:rPr>
        <w:t>t</w:t>
      </w:r>
    </w:p>
    <w:p>
      <w:pPr>
        <w:pStyle w:val="BodyText"/>
        <w:spacing w:before="7"/>
        <w:rPr>
          <w:rFonts w:ascii="Arial"/>
          <w:sz w:val="39"/>
        </w:rPr>
      </w:pPr>
    </w:p>
    <w:p>
      <w:pPr>
        <w:spacing w:before="0"/>
        <w:ind w:left="6221" w:right="6674" w:firstLine="0"/>
        <w:jc w:val="center"/>
        <w:rPr>
          <w:rFonts w:ascii="Arial"/>
          <w:sz w:val="32"/>
        </w:rPr>
      </w:pPr>
      <w:r>
        <w:rPr>
          <w:rFonts w:ascii="Arial"/>
          <w:color w:val="462F2A"/>
          <w:sz w:val="32"/>
        </w:rPr>
        <w:t>T</w:t>
      </w:r>
      <w:r>
        <w:rPr>
          <w:rFonts w:ascii="Arial"/>
          <w:color w:val="545052"/>
          <w:sz w:val="32"/>
        </w:rPr>
        <w:t>h</w:t>
      </w:r>
      <w:r>
        <w:rPr>
          <w:rFonts w:ascii="Arial"/>
          <w:color w:val="2F2A36"/>
          <w:sz w:val="32"/>
        </w:rPr>
        <w:t>e</w:t>
      </w:r>
      <w:r>
        <w:rPr>
          <w:rFonts w:ascii="Arial"/>
          <w:color w:val="2F2A36"/>
          <w:spacing w:val="30"/>
          <w:sz w:val="32"/>
        </w:rPr>
        <w:t> </w:t>
      </w:r>
      <w:r>
        <w:rPr>
          <w:rFonts w:ascii="Arial"/>
          <w:color w:val="2F2A36"/>
          <w:sz w:val="32"/>
        </w:rPr>
        <w:t>National</w:t>
      </w:r>
      <w:r>
        <w:rPr>
          <w:rFonts w:ascii="Arial"/>
          <w:color w:val="2F2A36"/>
          <w:spacing w:val="17"/>
          <w:sz w:val="32"/>
        </w:rPr>
        <w:t> </w:t>
      </w:r>
      <w:r>
        <w:rPr>
          <w:rFonts w:ascii="Arial"/>
          <w:color w:val="2F2A36"/>
          <w:sz w:val="32"/>
        </w:rPr>
        <w:t>Archives</w:t>
      </w:r>
      <w:r>
        <w:rPr>
          <w:rFonts w:ascii="Arial"/>
          <w:color w:val="67646E"/>
          <w:sz w:val="32"/>
        </w:rPr>
        <w:t>'</w:t>
      </w:r>
      <w:r>
        <w:rPr>
          <w:rFonts w:ascii="Arial"/>
          <w:color w:val="67646E"/>
          <w:spacing w:val="28"/>
          <w:sz w:val="32"/>
        </w:rPr>
        <w:t> </w:t>
      </w:r>
      <w:r>
        <w:rPr>
          <w:rFonts w:ascii="Arial"/>
          <w:color w:val="131838"/>
          <w:sz w:val="32"/>
        </w:rPr>
        <w:t>r</w:t>
      </w:r>
      <w:r>
        <w:rPr>
          <w:rFonts w:ascii="Arial"/>
          <w:color w:val="3F3B46"/>
          <w:sz w:val="32"/>
        </w:rPr>
        <w:t>e</w:t>
      </w:r>
      <w:r>
        <w:rPr>
          <w:rFonts w:ascii="Arial"/>
          <w:color w:val="1A181A"/>
          <w:sz w:val="32"/>
        </w:rPr>
        <w:t>f</w:t>
      </w:r>
      <w:r>
        <w:rPr>
          <w:rFonts w:ascii="Arial"/>
          <w:color w:val="2F2A36"/>
          <w:sz w:val="32"/>
        </w:rPr>
        <w:t>erence</w:t>
      </w:r>
      <w:r>
        <w:rPr>
          <w:rFonts w:ascii="Arial"/>
          <w:color w:val="2F2A36"/>
          <w:spacing w:val="28"/>
          <w:sz w:val="32"/>
        </w:rPr>
        <w:t> </w:t>
      </w:r>
      <w:r>
        <w:rPr>
          <w:rFonts w:ascii="Arial"/>
          <w:color w:val="2F2A36"/>
          <w:sz w:val="32"/>
        </w:rPr>
        <w:t>D</w:t>
      </w:r>
      <w:r>
        <w:rPr>
          <w:rFonts w:ascii="Arial"/>
          <w:color w:val="1A181A"/>
          <w:sz w:val="32"/>
        </w:rPr>
        <w:t>EFE</w:t>
      </w:r>
      <w:r>
        <w:rPr>
          <w:rFonts w:ascii="Arial"/>
          <w:color w:val="1A181A"/>
          <w:spacing w:val="32"/>
          <w:sz w:val="32"/>
        </w:rPr>
        <w:t> </w:t>
      </w:r>
      <w:r>
        <w:rPr>
          <w:rFonts w:ascii="Arial"/>
          <w:color w:val="2F2A36"/>
          <w:spacing w:val="-2"/>
          <w:sz w:val="32"/>
        </w:rPr>
        <w:t>2</w:t>
      </w:r>
      <w:r>
        <w:rPr>
          <w:rFonts w:ascii="Arial"/>
          <w:color w:val="1A181A"/>
          <w:spacing w:val="-2"/>
          <w:sz w:val="32"/>
        </w:rPr>
        <w:t>4</w:t>
      </w:r>
      <w:r>
        <w:rPr>
          <w:rFonts w:ascii="Arial"/>
          <w:color w:val="67646E"/>
          <w:spacing w:val="-2"/>
          <w:sz w:val="32"/>
        </w:rPr>
        <w:t>/</w:t>
      </w:r>
      <w:r>
        <w:rPr>
          <w:rFonts w:ascii="Arial"/>
          <w:color w:val="2F2A36"/>
          <w:spacing w:val="-2"/>
          <w:sz w:val="32"/>
        </w:rPr>
        <w:t>2460</w:t>
      </w:r>
      <w:r>
        <w:rPr>
          <w:rFonts w:ascii="Arial"/>
          <w:color w:val="67646E"/>
          <w:spacing w:val="-2"/>
          <w:sz w:val="32"/>
        </w:rPr>
        <w:t>/</w:t>
      </w:r>
      <w:r>
        <w:rPr>
          <w:rFonts w:ascii="Arial"/>
          <w:color w:val="2F2A36"/>
          <w:spacing w:val="-2"/>
          <w:sz w:val="32"/>
        </w:rPr>
        <w:t>1</w:t>
      </w:r>
    </w:p>
    <w:p>
      <w:pPr>
        <w:pStyle w:val="BodyText"/>
        <w:rPr>
          <w:rFonts w:ascii="Arial"/>
          <w:sz w:val="36"/>
        </w:rPr>
      </w:pPr>
    </w:p>
    <w:p>
      <w:pPr>
        <w:pStyle w:val="BodyText"/>
        <w:spacing w:before="9"/>
        <w:rPr>
          <w:rFonts w:ascii="Arial"/>
          <w:sz w:val="32"/>
        </w:rPr>
      </w:pPr>
    </w:p>
    <w:p>
      <w:pPr>
        <w:spacing w:before="0"/>
        <w:ind w:left="213" w:right="0" w:firstLine="0"/>
        <w:jc w:val="left"/>
        <w:rPr>
          <w:rFonts w:ascii="Arial" w:hAnsi="Arial"/>
          <w:sz w:val="36"/>
        </w:rPr>
      </w:pPr>
      <w:r>
        <w:rPr>
          <w:rFonts w:ascii="Arial" w:hAnsi="Arial"/>
          <w:color w:val="030303"/>
          <w:sz w:val="52"/>
        </w:rPr>
        <w:t>•</w:t>
      </w:r>
      <w:r>
        <w:rPr>
          <w:rFonts w:ascii="Arial" w:hAnsi="Arial"/>
          <w:color w:val="030303"/>
          <w:spacing w:val="-59"/>
          <w:sz w:val="52"/>
        </w:rPr>
        <w:t> </w:t>
      </w:r>
      <w:r>
        <w:rPr>
          <w:rFonts w:ascii="Arial" w:hAnsi="Arial"/>
          <w:color w:val="030303"/>
          <w:spacing w:val="-10"/>
          <w:sz w:val="36"/>
        </w:rPr>
        <w:t>•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408014</wp:posOffset>
            </wp:positionH>
            <wp:positionV relativeFrom="paragraph">
              <wp:posOffset>166952</wp:posOffset>
            </wp:positionV>
            <wp:extent cx="408190" cy="43395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90" cy="43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9" w:lineRule="auto" w:before="190"/>
        <w:ind w:left="1733" w:right="3417" w:hanging="8"/>
        <w:jc w:val="both"/>
      </w:pPr>
      <w:r>
        <w:rPr>
          <w:color w:val="030303"/>
          <w:w w:val="105"/>
        </w:rPr>
        <w:t>side</w:t>
      </w:r>
      <w:r>
        <w:rPr>
          <w:color w:val="030303"/>
          <w:w w:val="105"/>
        </w:rPr>
        <w:t> view: height/diameter appears fro1n</w:t>
      </w:r>
      <w:r>
        <w:rPr>
          <w:color w:val="030303"/>
          <w:w w:val="105"/>
        </w:rPr>
        <w:t> sketch</w:t>
      </w:r>
      <w:r>
        <w:rPr>
          <w:color w:val="030303"/>
          <w:w w:val="105"/>
        </w:rPr>
        <w:t> to be approx.</w:t>
      </w:r>
      <w:r>
        <w:rPr>
          <w:color w:val="030303"/>
          <w:w w:val="105"/>
        </w:rPr>
        <w:t> 1/5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or</w:t>
      </w:r>
      <w:r>
        <w:rPr>
          <w:color w:val="030303"/>
          <w:w w:val="105"/>
        </w:rPr>
        <w:t> 1/6 that of the </w:t>
      </w:r>
      <w:r>
        <w:rPr>
          <w:color w:val="030303"/>
          <w:spacing w:val="-2"/>
          <w:w w:val="105"/>
        </w:rPr>
        <w:t>length.l</w:t>
      </w:r>
    </w:p>
    <w:p>
      <w:pPr>
        <w:pStyle w:val="BodyText"/>
        <w:spacing w:before="8"/>
        <w:rPr>
          <w:sz w:val="43"/>
        </w:rPr>
      </w:pPr>
    </w:p>
    <w:p>
      <w:pPr>
        <w:pStyle w:val="BodyText"/>
        <w:ind w:left="1741"/>
      </w:pPr>
      <w:r>
        <w:rPr/>
        <w:drawing>
          <wp:anchor distT="0" distB="0" distL="0" distR="0" allowOverlap="1" layoutInCell="1" locked="0" behindDoc="1" simplePos="0" relativeHeight="487540224">
            <wp:simplePos x="0" y="0"/>
            <wp:positionH relativeFrom="page">
              <wp:posOffset>1887066</wp:posOffset>
            </wp:positionH>
            <wp:positionV relativeFrom="paragraph">
              <wp:posOffset>-31686</wp:posOffset>
            </wp:positionV>
            <wp:extent cx="3850634" cy="1020639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634" cy="102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2"/>
          <w:w w:val="105"/>
        </w:rPr>
        <w:t>Witness</w:t>
      </w:r>
    </w:p>
    <w:p>
      <w:pPr>
        <w:pStyle w:val="BodyText"/>
        <w:spacing w:before="4"/>
        <w:rPr>
          <w:sz w:val="45"/>
        </w:rPr>
      </w:pPr>
    </w:p>
    <w:p>
      <w:pPr>
        <w:pStyle w:val="BodyText"/>
        <w:ind w:left="7991"/>
      </w:pPr>
      <w:r>
        <w:rPr>
          <w:color w:val="030303"/>
        </w:rPr>
        <w:t>spatria,</w:t>
      </w:r>
      <w:r>
        <w:rPr>
          <w:color w:val="030303"/>
          <w:spacing w:val="37"/>
        </w:rPr>
        <w:t> </w:t>
      </w:r>
      <w:r>
        <w:rPr>
          <w:color w:val="030303"/>
        </w:rPr>
        <w:t>\1/igton,</w:t>
      </w:r>
      <w:r>
        <w:rPr>
          <w:color w:val="030303"/>
          <w:spacing w:val="39"/>
        </w:rPr>
        <w:t> </w:t>
      </w:r>
      <w:r>
        <w:rPr>
          <w:color w:val="030303"/>
        </w:rPr>
        <w:t>Cumbria</w:t>
      </w:r>
      <w:r>
        <w:rPr>
          <w:color w:val="030303"/>
          <w:spacing w:val="2"/>
        </w:rPr>
        <w:t> </w:t>
      </w:r>
      <w:r>
        <w:rPr>
          <w:color w:val="030303"/>
        </w:rPr>
        <w:t>CA7</w:t>
      </w:r>
      <w:r>
        <w:rPr>
          <w:color w:val="030303"/>
          <w:spacing w:val="15"/>
        </w:rPr>
        <w:t> </w:t>
      </w:r>
      <w:r>
        <w:rPr>
          <w:color w:val="030303"/>
          <w:spacing w:val="-4"/>
        </w:rPr>
        <w:t>3LE.</w:t>
      </w:r>
    </w:p>
    <w:sectPr>
      <w:type w:val="continuous"/>
      <w:pgSz w:w="20140" w:h="1752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2022-10-20T16:00:35Z</dcterms:created>
  <dcterms:modified xsi:type="dcterms:W3CDTF">2022-10-20T16:00:35Z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