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2750" w14:textId="77777777" w:rsidR="00C82D98" w:rsidRDefault="00C82D98"/>
    <w:p w14:paraId="0D22CDA6" w14:textId="5EF109C4" w:rsidR="00C82D98" w:rsidRDefault="00C82D98">
      <w:r w:rsidRPr="00C82D98">
        <w:rPr>
          <w:noProof/>
        </w:rPr>
        <w:drawing>
          <wp:inline distT="0" distB="0" distL="0" distR="0" wp14:anchorId="639E89E1" wp14:editId="2D91405D">
            <wp:extent cx="5274310" cy="1359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98">
        <w:rPr>
          <w:noProof/>
        </w:rPr>
        <w:drawing>
          <wp:inline distT="0" distB="0" distL="0" distR="0" wp14:anchorId="0C6B5A17" wp14:editId="5CB16CAD">
            <wp:extent cx="5274310" cy="1087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98">
        <w:rPr>
          <w:noProof/>
        </w:rPr>
        <w:drawing>
          <wp:inline distT="0" distB="0" distL="0" distR="0" wp14:anchorId="108F43D9" wp14:editId="255B9D4A">
            <wp:extent cx="5274310" cy="1292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98">
        <w:rPr>
          <w:noProof/>
        </w:rPr>
        <w:drawing>
          <wp:inline distT="0" distB="0" distL="0" distR="0" wp14:anchorId="2C23A5F6" wp14:editId="64E248FC">
            <wp:extent cx="5274310" cy="1976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9F02" w14:textId="63D6ACE8" w:rsidR="00C82D98" w:rsidRDefault="00C82D98"/>
    <w:p w14:paraId="1F7DA97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journey</w:t>
      </w:r>
    </w:p>
    <w:p w14:paraId="32DAF0C8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color w:val="649696"/>
          <w:kern w:val="0"/>
          <w:szCs w:val="21"/>
        </w:rPr>
        <w:t>title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幕后产品心路历程</w:t>
      </w:r>
    </w:p>
    <w:p w14:paraId="1453E520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产品经理的四个素质</w:t>
      </w:r>
    </w:p>
    <w:p w14:paraId="7189C680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创业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4D912073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求知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6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396B0AC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联想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704889B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善断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5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63F97F25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如何全面深入地了解用户</w:t>
      </w:r>
    </w:p>
    <w:p w14:paraId="758F8A4D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亲力亲为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5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EB9A05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用户研究概述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248E08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快速划分用户群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0DA7A5A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lastRenderedPageBreak/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洞察心理和人性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6894AA55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群体用户心理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2A575E5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从垂直到普适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4CAF2D0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需求分析方法论</w:t>
      </w:r>
    </w:p>
    <w:p w14:paraId="28D21325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收集需求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E35366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需求背后的动机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6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A74DD9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评估实现需求的影响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2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065D154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角色、场景、流程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0D1C7DE1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符合产品目标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915C5AE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四两拨千斤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34D6CBD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为了口碑满足需求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5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C518844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产品经理基本功</w:t>
      </w:r>
    </w:p>
    <w:p w14:paraId="5EE59169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数据分析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6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28085AF6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交互设计和信息架构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639665D5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>      UI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设计和编程能力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BCD8DBF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审美能力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37C3AB68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在激烈的竞争中寻找产品定位</w:t>
      </w:r>
    </w:p>
    <w:p w14:paraId="68939882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看清楚一个行业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014EAA5E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分析市场的竞争局面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4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41EA8448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比竞争对手还了解竞争对手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2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CE19778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寻找切入点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57CCFAD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以切入点来思考产品架构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30380E12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为未来发展设计接口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180836E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好的思维方式</w:t>
      </w:r>
    </w:p>
    <w:p w14:paraId="6A3F0A52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proofErr w:type="gramStart"/>
      <w:r w:rsidRPr="00C82D98">
        <w:rPr>
          <w:rFonts w:ascii="Consolas" w:eastAsia="宋体" w:hAnsi="Consolas" w:cs="宋体"/>
          <w:color w:val="AA8500"/>
          <w:kern w:val="0"/>
          <w:szCs w:val="21"/>
        </w:rPr>
        <w:t>往重点</w:t>
      </w:r>
      <w:proofErr w:type="gramEnd"/>
      <w:r w:rsidRPr="00C82D98">
        <w:rPr>
          <w:rFonts w:ascii="Consolas" w:eastAsia="宋体" w:hAnsi="Consolas" w:cs="宋体"/>
          <w:color w:val="AA8500"/>
          <w:kern w:val="0"/>
          <w:szCs w:val="21"/>
        </w:rPr>
        <w:t>思考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5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0F7BD345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往本质思考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C64ABA0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往上层思考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5D18DD62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往不同思考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2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DF1E4A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产品架构能力</w:t>
      </w:r>
    </w:p>
    <w:p w14:paraId="63DD8B4B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产品架构的要点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4535B807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信息架构、产品架构与业务架构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1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38E1C115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懂运营和营销</w:t>
      </w:r>
    </w:p>
    <w:p w14:paraId="47B9029E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系统思维与经营思维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6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1FA645E3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品牌的用户心智与洞察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6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48D3CAD0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82D98">
        <w:rPr>
          <w:rFonts w:ascii="Consolas" w:eastAsia="宋体" w:hAnsi="Consolas" w:cs="宋体"/>
          <w:b/>
          <w:bCs/>
          <w:color w:val="9650C8"/>
          <w:kern w:val="0"/>
          <w:szCs w:val="21"/>
        </w:rPr>
        <w:t>section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产品负责人的三个能力</w:t>
      </w:r>
    </w:p>
    <w:p w14:paraId="001873FE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商业嗅觉及推理能力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2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4526965D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业务架构及创新能力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74634560" w14:textId="77777777" w:rsidR="00C82D98" w:rsidRPr="00C82D98" w:rsidRDefault="00C82D98" w:rsidP="00C82D98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82D98">
        <w:rPr>
          <w:rFonts w:ascii="Consolas" w:eastAsia="宋体" w:hAnsi="Consolas" w:cs="宋体"/>
          <w:color w:val="AA8500"/>
          <w:kern w:val="0"/>
          <w:szCs w:val="21"/>
        </w:rPr>
        <w:t xml:space="preserve">      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善于沟通及领导能力</w:t>
      </w:r>
      <w:r w:rsidRPr="00C82D98">
        <w:rPr>
          <w:rFonts w:ascii="Consolas" w:eastAsia="宋体" w:hAnsi="Consolas" w:cs="宋体"/>
          <w:color w:val="AA8500"/>
          <w:kern w:val="0"/>
          <w:szCs w:val="21"/>
        </w:rPr>
        <w:t>: 3</w:t>
      </w:r>
      <w:r w:rsidRPr="00C82D98">
        <w:rPr>
          <w:rFonts w:ascii="Consolas" w:eastAsia="宋体" w:hAnsi="Consolas" w:cs="宋体"/>
          <w:b/>
          <w:bCs/>
          <w:color w:val="000000"/>
          <w:kern w:val="0"/>
          <w:szCs w:val="21"/>
        </w:rPr>
        <w:t>:</w:t>
      </w:r>
      <w:r w:rsidRPr="00C82D98">
        <w:rPr>
          <w:rFonts w:ascii="Consolas" w:eastAsia="宋体" w:hAnsi="Consolas" w:cs="宋体"/>
          <w:color w:val="A22889"/>
          <w:kern w:val="0"/>
          <w:szCs w:val="21"/>
        </w:rPr>
        <w:t xml:space="preserve"> Me</w:t>
      </w:r>
    </w:p>
    <w:p w14:paraId="3DB421EA" w14:textId="611CB5F7" w:rsidR="002729F2" w:rsidRDefault="002729F2">
      <w:pPr>
        <w:widowControl/>
        <w:jc w:val="left"/>
      </w:pPr>
      <w:r>
        <w:br w:type="page"/>
      </w:r>
    </w:p>
    <w:p w14:paraId="257D9C2C" w14:textId="6FEDF846" w:rsidR="00C82D98" w:rsidRDefault="002729F2">
      <w:r w:rsidRPr="002729F2">
        <w:rPr>
          <w:noProof/>
        </w:rPr>
        <w:lastRenderedPageBreak/>
        <w:drawing>
          <wp:inline distT="0" distB="0" distL="0" distR="0" wp14:anchorId="56E7E2D3" wp14:editId="6F5D78BE">
            <wp:extent cx="5274310" cy="2654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EEFB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b/>
          <w:bCs/>
          <w:color w:val="9650C8"/>
          <w:kern w:val="0"/>
          <w:szCs w:val="21"/>
        </w:rPr>
        <w:t>flowchart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649696"/>
          <w:kern w:val="0"/>
          <w:szCs w:val="21"/>
        </w:rPr>
        <w:t>TD</w:t>
      </w:r>
    </w:p>
    <w:p w14:paraId="3C48E6A7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A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如何成为优秀的产品经理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多方面论述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(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产品经理个人能力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)</w:t>
      </w:r>
    </w:p>
    <w:p w14:paraId="53C57BD8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|One|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必备素质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A2CEBE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E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创业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0861EB7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F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求知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F93B83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G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联想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10F9483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H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善断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DC140B3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E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W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打好基础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9DC0E6F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F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W</w:t>
      </w:r>
    </w:p>
    <w:p w14:paraId="6A22986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G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W</w:t>
      </w:r>
    </w:p>
    <w:p w14:paraId="4C3CBC32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H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W</w:t>
      </w:r>
    </w:p>
    <w:p w14:paraId="510CA6C6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|Two|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I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基本功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D66E73F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I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J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数据分析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FC25C9E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I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K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交互设计和信息架构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7E67CF45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I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L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[UI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设计和编程能力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F877AE8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I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M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审美能力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3B830567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J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X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全面知识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C730248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K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X</w:t>
      </w:r>
    </w:p>
    <w:p w14:paraId="532B5108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L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X</w:t>
      </w:r>
    </w:p>
    <w:p w14:paraId="3FD087AF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M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X</w:t>
      </w:r>
    </w:p>
    <w:p w14:paraId="3DF20E0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|Three|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N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思维方式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0A10168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N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O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重点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63C1A0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N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P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本质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AC00743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N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上层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3E38B6D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N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R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不同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B68B8A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O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Y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内涵素养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B7FBEC5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P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Y</w:t>
      </w:r>
    </w:p>
    <w:p w14:paraId="1EC673F2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Y</w:t>
      </w:r>
    </w:p>
    <w:p w14:paraId="3E5ABF70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R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Y</w:t>
      </w:r>
    </w:p>
    <w:p w14:paraId="3A6F123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|Four|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S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个人能力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219A7D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S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T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商业嗅觉及推理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3D497664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S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U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业务架构及创新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464FC18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S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V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善于沟通及领导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7CBF5045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T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Z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进阶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277622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U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Z</w:t>
      </w:r>
    </w:p>
    <w:p w14:paraId="48FE1C9B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V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Z</w:t>
      </w:r>
    </w:p>
    <w:p w14:paraId="579C525B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Z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a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总结沉淀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310440D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Y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a</w:t>
      </w:r>
    </w:p>
    <w:p w14:paraId="420F7C24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X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a</w:t>
      </w:r>
    </w:p>
    <w:p w14:paraId="671A4D9D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W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a</w:t>
      </w:r>
    </w:p>
    <w:p w14:paraId="77206662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a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方法论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3104C273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|One|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了解用户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EA49191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|Two|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需求分析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A712EB6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b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|Three|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e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运营和营销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319B716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f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亲力亲为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C919EF6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g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快速划分用户群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98C0049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h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洞察心理和人性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2AF3BDD9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2729F2">
        <w:rPr>
          <w:rFonts w:ascii="Consolas" w:eastAsia="宋体" w:hAnsi="Consolas" w:cs="宋体"/>
          <w:color w:val="A22889"/>
          <w:kern w:val="0"/>
          <w:szCs w:val="21"/>
        </w:rPr>
        <w:t>i</w:t>
      </w:r>
      <w:proofErr w:type="spellEnd"/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群体用户心理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3C6F2B0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j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从垂直到普适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6259475E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k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收集需求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613BD8A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l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需求背后的动机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0E5B0930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m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实现需求的影响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557C36CD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n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符合产品目标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94F3170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e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o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系统思维与经营思维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0E285CC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e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p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用户心智与洞察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3D7CC00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c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在激烈竞争中寻找产品的定位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75E06033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d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</w:p>
    <w:p w14:paraId="3BD78E8C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e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</w:p>
    <w:p w14:paraId="57845AD0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r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看清楚一个行业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0B9CC21F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s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比竞争对手还了解竞争对手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7CFC999" w14:textId="77777777" w:rsidR="002729F2" w:rsidRPr="002729F2" w:rsidRDefault="002729F2" w:rsidP="002729F2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q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b/>
          <w:bCs/>
          <w:color w:val="008800"/>
          <w:kern w:val="0"/>
          <w:szCs w:val="21"/>
        </w:rPr>
        <w:t>--&gt;</w:t>
      </w:r>
      <w:r w:rsidRPr="002729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729F2">
        <w:rPr>
          <w:rFonts w:ascii="Consolas" w:eastAsia="宋体" w:hAnsi="Consolas" w:cs="宋体"/>
          <w:color w:val="A22889"/>
          <w:kern w:val="0"/>
          <w:szCs w:val="21"/>
        </w:rPr>
        <w:t>t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[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以切入点来思考产品架构</w:t>
      </w:r>
      <w:r w:rsidRPr="002729F2">
        <w:rPr>
          <w:rFonts w:ascii="Consolas" w:eastAsia="宋体" w:hAnsi="Consolas" w:cs="宋体"/>
          <w:color w:val="AA8500"/>
          <w:kern w:val="0"/>
          <w:szCs w:val="21"/>
        </w:rPr>
        <w:t>]</w:t>
      </w:r>
    </w:p>
    <w:p w14:paraId="175A7AF6" w14:textId="11DA780F" w:rsidR="0077244E" w:rsidRDefault="0077244E">
      <w:pPr>
        <w:widowControl/>
        <w:jc w:val="left"/>
      </w:pPr>
      <w:r>
        <w:br w:type="page"/>
      </w:r>
    </w:p>
    <w:p w14:paraId="053C9BDD" w14:textId="5BBFB8AB" w:rsidR="002729F2" w:rsidRPr="0077244E" w:rsidRDefault="0077244E">
      <w:r>
        <w:rPr>
          <w:noProof/>
        </w:rPr>
        <w:lastRenderedPageBreak/>
        <w:drawing>
          <wp:inline distT="0" distB="0" distL="0" distR="0" wp14:anchorId="0B454267" wp14:editId="25D119F6">
            <wp:extent cx="5274310" cy="6927215"/>
            <wp:effectExtent l="0" t="0" r="2540" b="6985"/>
            <wp:docPr id="6" name="图片 6" descr="《幕后产品》读书笔记——网易云音乐产品经理的思维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《幕后产品》读书笔记——网易云音乐产品经理的思维方法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9F2" w:rsidRPr="007724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D98"/>
    <w:rsid w:val="00067254"/>
    <w:rsid w:val="002729F2"/>
    <w:rsid w:val="002B0C3C"/>
    <w:rsid w:val="0077244E"/>
    <w:rsid w:val="007A5540"/>
    <w:rsid w:val="00A97A5A"/>
    <w:rsid w:val="00C8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A8E52"/>
  <w15:chartTrackingRefBased/>
  <w15:docId w15:val="{84AE8A71-218A-4A77-861C-FBF94046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4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罗震宇</dc:creator>
  <cp:keywords/>
  <dc:description/>
  <cp:lastModifiedBy>罗震宇</cp:lastModifiedBy>
  <cp:revision>3</cp:revision>
  <dcterms:created xsi:type="dcterms:W3CDTF">2023-12-05T05:03:00Z</dcterms:created>
  <dcterms:modified xsi:type="dcterms:W3CDTF">2023-12-05T06:28:00Z</dcterms:modified>
</cp:coreProperties>
</file>