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4DDED" w14:textId="77777777" w:rsidR="00904C47" w:rsidRPr="00904C47" w:rsidRDefault="00904C47" w:rsidP="00904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904C47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Challenge Overview</w:t>
      </w:r>
      <w:r w:rsidRPr="00904C47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br/>
        <w:t xml:space="preserve">Implementing </w:t>
      </w:r>
      <w:proofErr w:type="spellStart"/>
      <w:r w:rsidRPr="00904C47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SmartFit’s</w:t>
      </w:r>
      <w:proofErr w:type="spellEnd"/>
      <w:r w:rsidRPr="00904C47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end-to-end JSON‐backed workflow required balancing simplicity and robustness. We needed a zero-dependency data store (plain JSON) yet still handle file corruption and concurrent writes gracefully. On the front end, we strove for a fast, user-friendly experience—from form submission to real-time order display—while keeping our code modular and maintainable.</w:t>
      </w:r>
    </w:p>
    <w:p w14:paraId="6E728F8E" w14:textId="77777777" w:rsidR="00904C47" w:rsidRPr="00904C47" w:rsidRDefault="00904C47" w:rsidP="00904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904C47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Key Trade-Offs</w:t>
      </w:r>
    </w:p>
    <w:p w14:paraId="3BFA3F36" w14:textId="77777777" w:rsidR="00904C47" w:rsidRPr="00904C47" w:rsidRDefault="00904C47" w:rsidP="00904C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904C47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Persistence Layer: JSON vs. Database</w:t>
      </w:r>
    </w:p>
    <w:p w14:paraId="0A57C194" w14:textId="77777777" w:rsidR="00904C47" w:rsidRPr="00904C47" w:rsidRDefault="00904C47" w:rsidP="00904C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904C47">
        <w:rPr>
          <w:rFonts w:ascii="Times New Roman" w:eastAsia="Times New Roman" w:hAnsi="Times New Roman" w:cs="Times New Roman"/>
          <w:i/>
          <w:iCs/>
          <w:sz w:val="24"/>
          <w:szCs w:val="24"/>
          <w:lang w:val="en-NG" w:eastAsia="en-NG"/>
        </w:rPr>
        <w:t>Why JSON?</w:t>
      </w:r>
      <w:r w:rsidRPr="00904C47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Easy to configure, human-readable, no external services.</w:t>
      </w:r>
    </w:p>
    <w:p w14:paraId="63A9FEC4" w14:textId="77777777" w:rsidR="00904C47" w:rsidRPr="00904C47" w:rsidRDefault="00904C47" w:rsidP="00904C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904C47">
        <w:rPr>
          <w:rFonts w:ascii="Times New Roman" w:eastAsia="Times New Roman" w:hAnsi="Times New Roman" w:cs="Times New Roman"/>
          <w:i/>
          <w:iCs/>
          <w:sz w:val="24"/>
          <w:szCs w:val="24"/>
          <w:lang w:val="en-NG" w:eastAsia="en-NG"/>
        </w:rPr>
        <w:t>Downside:</w:t>
      </w:r>
      <w:r w:rsidRPr="00904C47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No built-in transaction support; risk of file corruption under concurrent writes.</w:t>
      </w:r>
    </w:p>
    <w:p w14:paraId="0B9F814B" w14:textId="77777777" w:rsidR="00904C47" w:rsidRPr="00904C47" w:rsidRDefault="00904C47" w:rsidP="00904C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904C47">
        <w:rPr>
          <w:rFonts w:ascii="Times New Roman" w:eastAsia="Times New Roman" w:hAnsi="Times New Roman" w:cs="Times New Roman"/>
          <w:i/>
          <w:iCs/>
          <w:sz w:val="24"/>
          <w:szCs w:val="24"/>
          <w:lang w:val="en-NG" w:eastAsia="en-NG"/>
        </w:rPr>
        <w:t>Mitigation:</w:t>
      </w:r>
      <w:r w:rsidRPr="00904C47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Wrapped all loads in </w:t>
      </w:r>
      <w:r w:rsidRPr="00904C47">
        <w:rPr>
          <w:rFonts w:ascii="Times New Roman" w:eastAsia="Times New Roman" w:hAnsi="Times New Roman" w:cs="Times New Roman"/>
          <w:sz w:val="20"/>
          <w:szCs w:val="20"/>
          <w:lang w:val="en-NG" w:eastAsia="en-NG"/>
        </w:rPr>
        <w:t>try/catch</w:t>
      </w:r>
      <w:r w:rsidRPr="00904C47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, reset on JSON decode errors, and designed writes to overwrite atomically.</w:t>
      </w:r>
    </w:p>
    <w:p w14:paraId="012FD6CB" w14:textId="77777777" w:rsidR="00904C47" w:rsidRPr="00904C47" w:rsidRDefault="00904C47" w:rsidP="00904C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904C47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Styling: Inline vs. Cascading CSS</w:t>
      </w:r>
    </w:p>
    <w:p w14:paraId="234FD43C" w14:textId="77777777" w:rsidR="00904C47" w:rsidRPr="00904C47" w:rsidRDefault="00904C47" w:rsidP="00904C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904C47">
        <w:rPr>
          <w:rFonts w:ascii="Times New Roman" w:eastAsia="Times New Roman" w:hAnsi="Times New Roman" w:cs="Times New Roman"/>
          <w:i/>
          <w:iCs/>
          <w:sz w:val="24"/>
          <w:szCs w:val="24"/>
          <w:lang w:val="en-NG" w:eastAsia="en-NG"/>
        </w:rPr>
        <w:t>Quick Prototype:</w:t>
      </w:r>
      <w:r w:rsidRPr="00904C47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Inline styles—fast but scattered.</w:t>
      </w:r>
    </w:p>
    <w:p w14:paraId="488DB4E6" w14:textId="3E68583C" w:rsidR="00904C47" w:rsidRPr="00904C47" w:rsidRDefault="00904C47" w:rsidP="00904C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904C47">
        <w:rPr>
          <w:rFonts w:ascii="Times New Roman" w:eastAsia="Times New Roman" w:hAnsi="Times New Roman" w:cs="Times New Roman"/>
          <w:i/>
          <w:iCs/>
          <w:sz w:val="24"/>
          <w:szCs w:val="24"/>
          <w:lang w:val="en-NG" w:eastAsia="en-NG"/>
        </w:rPr>
        <w:t>Better Practice:</w:t>
      </w:r>
      <w:r w:rsidRPr="00904C47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Central CSS classes </w:t>
      </w:r>
      <w:r w:rsidRPr="00904C47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for. order</w:t>
      </w:r>
      <w:r w:rsidRPr="00904C47">
        <w:rPr>
          <w:rFonts w:ascii="Times New Roman" w:eastAsia="Times New Roman" w:hAnsi="Times New Roman" w:cs="Times New Roman"/>
          <w:sz w:val="20"/>
          <w:szCs w:val="20"/>
          <w:lang w:val="en-NG" w:eastAsia="en-NG"/>
        </w:rPr>
        <w:t>-</w:t>
      </w:r>
      <w:proofErr w:type="gramStart"/>
      <w:r w:rsidRPr="00904C47">
        <w:rPr>
          <w:rFonts w:ascii="Times New Roman" w:eastAsia="Times New Roman" w:hAnsi="Times New Roman" w:cs="Times New Roman"/>
          <w:sz w:val="20"/>
          <w:szCs w:val="20"/>
          <w:lang w:val="en-NG" w:eastAsia="en-NG"/>
        </w:rPr>
        <w:t>card</w:t>
      </w:r>
      <w:bookmarkStart w:id="0" w:name="_GoBack"/>
      <w:bookmarkEnd w:id="0"/>
      <w:r w:rsidRPr="00904C47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,.</w:t>
      </w:r>
      <w:proofErr w:type="gramEnd"/>
      <w:r w:rsidRPr="00904C47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error</w:t>
      </w:r>
      <w:r w:rsidRPr="00904C47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, etc., improving consistency and ease of future redesigns.</w:t>
      </w:r>
    </w:p>
    <w:p w14:paraId="7F61BC3F" w14:textId="77777777" w:rsidR="00904C47" w:rsidRPr="00904C47" w:rsidRDefault="00904C47" w:rsidP="00904C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904C47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CORS Policy</w:t>
      </w:r>
    </w:p>
    <w:p w14:paraId="637FB991" w14:textId="77777777" w:rsidR="00904C47" w:rsidRPr="00904C47" w:rsidRDefault="00904C47" w:rsidP="00904C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904C47">
        <w:rPr>
          <w:rFonts w:ascii="Times New Roman" w:eastAsia="Times New Roman" w:hAnsi="Times New Roman" w:cs="Times New Roman"/>
          <w:i/>
          <w:iCs/>
          <w:sz w:val="24"/>
          <w:szCs w:val="24"/>
          <w:lang w:val="en-NG" w:eastAsia="en-NG"/>
        </w:rPr>
        <w:t>Open CORS (“</w:t>
      </w:r>
      <w:proofErr w:type="gramStart"/>
      <w:r w:rsidRPr="00904C47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”)*</w:t>
      </w:r>
      <w:proofErr w:type="gramEnd"/>
      <w:r w:rsidRPr="00904C47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for rapid local testing versus </w:t>
      </w:r>
      <w:r w:rsidRPr="00904C47">
        <w:rPr>
          <w:rFonts w:ascii="Times New Roman" w:eastAsia="Times New Roman" w:hAnsi="Times New Roman" w:cs="Times New Roman"/>
          <w:i/>
          <w:iCs/>
          <w:sz w:val="24"/>
          <w:szCs w:val="24"/>
          <w:lang w:val="en-NG" w:eastAsia="en-NG"/>
        </w:rPr>
        <w:t>Restricted CORS</w:t>
      </w:r>
      <w:r w:rsidRPr="00904C47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in production.</w:t>
      </w:r>
    </w:p>
    <w:p w14:paraId="35FED31B" w14:textId="77777777" w:rsidR="00904C47" w:rsidRPr="00904C47" w:rsidRDefault="00904C47" w:rsidP="00904C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904C47">
        <w:rPr>
          <w:rFonts w:ascii="Times New Roman" w:eastAsia="Times New Roman" w:hAnsi="Times New Roman" w:cs="Times New Roman"/>
          <w:i/>
          <w:iCs/>
          <w:sz w:val="24"/>
          <w:szCs w:val="24"/>
          <w:lang w:val="en-NG" w:eastAsia="en-NG"/>
        </w:rPr>
        <w:t>Decision:</w:t>
      </w:r>
      <w:r w:rsidRPr="00904C47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Start with wildcard during development; lock down to the live front-end origin when deploying.</w:t>
      </w:r>
    </w:p>
    <w:p w14:paraId="0BF58E13" w14:textId="77777777" w:rsidR="00904C47" w:rsidRPr="00904C47" w:rsidRDefault="00904C47" w:rsidP="00904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904C47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Lessons Learned</w:t>
      </w:r>
    </w:p>
    <w:p w14:paraId="66582B84" w14:textId="77777777" w:rsidR="00904C47" w:rsidRPr="00904C47" w:rsidRDefault="00904C47" w:rsidP="00904C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904C47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Anticipate Failure Modes:</w:t>
      </w:r>
      <w:r w:rsidRPr="00904C47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Even a simple JSON file can become unreadable. Defensive coding around file I/O is non-negotiable.</w:t>
      </w:r>
    </w:p>
    <w:p w14:paraId="5F8A6521" w14:textId="77777777" w:rsidR="00904C47" w:rsidRPr="00904C47" w:rsidRDefault="00904C47" w:rsidP="00904C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904C47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User Feedback Is Key:</w:t>
      </w:r>
      <w:r w:rsidRPr="00904C47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Immediate success/error messages and a “Loading…” state turn an opaque system into a trusting experience for end users.</w:t>
      </w:r>
    </w:p>
    <w:p w14:paraId="5B569EB2" w14:textId="77777777" w:rsidR="00904C47" w:rsidRPr="00904C47" w:rsidRDefault="00904C47" w:rsidP="00904C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904C47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Separation of Concerns:</w:t>
      </w:r>
      <w:r w:rsidRPr="00904C47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Moving styles into CSS and logic into standalone JS functions pays dividends in code readability and maintenance.</w:t>
      </w:r>
    </w:p>
    <w:p w14:paraId="2512E83C" w14:textId="77777777" w:rsidR="00904C47" w:rsidRPr="00904C47" w:rsidRDefault="00904C47" w:rsidP="00904C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904C47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Graceful Degradation:</w:t>
      </w:r>
      <w:r w:rsidRPr="00904C47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Designing for network errors and empty data ensures the app never leaves a user stranded with a blank screen.</w:t>
      </w:r>
    </w:p>
    <w:p w14:paraId="1122105E" w14:textId="4D7F90FF" w:rsidR="00FB45D8" w:rsidRPr="00904C47" w:rsidRDefault="00FB45D8" w:rsidP="00904C47">
      <w:pPr>
        <w:rPr>
          <w:rFonts w:ascii="Times New Roman" w:hAnsi="Times New Roman" w:cs="Times New Roman"/>
        </w:rPr>
      </w:pPr>
    </w:p>
    <w:sectPr w:rsidR="00FB45D8" w:rsidRPr="00904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21009"/>
    <w:multiLevelType w:val="multilevel"/>
    <w:tmpl w:val="DCB2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012642"/>
    <w:multiLevelType w:val="multilevel"/>
    <w:tmpl w:val="D53C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C47"/>
    <w:rsid w:val="00904C47"/>
    <w:rsid w:val="00FB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B9353"/>
  <w15:chartTrackingRefBased/>
  <w15:docId w15:val="{83951B6B-B2FD-47E0-8AFC-A8BEDEF12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04C47"/>
    <w:rPr>
      <w:b/>
      <w:bCs/>
    </w:rPr>
  </w:style>
  <w:style w:type="character" w:styleId="Emphasis">
    <w:name w:val="Emphasis"/>
    <w:basedOn w:val="DefaultParagraphFont"/>
    <w:uiPriority w:val="20"/>
    <w:qFormat/>
    <w:rsid w:val="00904C4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04C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0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 Ehizode</dc:creator>
  <cp:keywords/>
  <dc:description/>
  <cp:lastModifiedBy>Peace Ehizode</cp:lastModifiedBy>
  <cp:revision>1</cp:revision>
  <dcterms:created xsi:type="dcterms:W3CDTF">2025-04-29T22:34:00Z</dcterms:created>
  <dcterms:modified xsi:type="dcterms:W3CDTF">2025-04-29T22:38:00Z</dcterms:modified>
</cp:coreProperties>
</file>